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2F80EBE9BE349F39ED0B6C3510B7E52"/>
        </w:placeholder>
        <w:text/>
      </w:sdtPr>
      <w:sdtEndPr/>
      <w:sdtContent>
        <w:p w:rsidRPr="009B062B" w:rsidR="00AF30DD" w:rsidP="00DA28CE" w:rsidRDefault="00AF30DD" w14:paraId="71671B9A" w14:textId="77777777">
          <w:pPr>
            <w:pStyle w:val="Rubrik1"/>
            <w:spacing w:after="300"/>
          </w:pPr>
          <w:r w:rsidRPr="009B062B">
            <w:t>Förslag till riksdagsbeslut</w:t>
          </w:r>
        </w:p>
      </w:sdtContent>
    </w:sdt>
    <w:sdt>
      <w:sdtPr>
        <w:alias w:val="Yrkande 1"/>
        <w:tag w:val="7dc6311a-a737-4d43-b8f7-e4e6e79c619d"/>
        <w:id w:val="2062587138"/>
        <w:lock w:val="sdtLocked"/>
      </w:sdtPr>
      <w:sdtEndPr/>
      <w:sdtContent>
        <w:p w:rsidR="00FB2C6A" w:rsidRDefault="000B2AC5" w14:paraId="1B9AE10D" w14:textId="77777777">
          <w:pPr>
            <w:pStyle w:val="Frslagstext"/>
            <w:numPr>
              <w:ilvl w:val="0"/>
              <w:numId w:val="0"/>
            </w:numPr>
          </w:pPr>
          <w:r>
            <w:t>Riksdagen ställer sig bakom det som anförs i motionen om att det bör göras en översyn av lagstiftningen i syfte att förbättra tillsynen, skärpa regleringen kring användningen av fyrverkerier och öka efterlevnaden av lagstiftningen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99D5177F95A4FE890B3168EAA936F73"/>
        </w:placeholder>
        <w:text/>
      </w:sdtPr>
      <w:sdtEndPr/>
      <w:sdtContent>
        <w:p w:rsidRPr="009B062B" w:rsidR="006D79C9" w:rsidP="00333E95" w:rsidRDefault="006D79C9" w14:paraId="1FB87E2D" w14:textId="77777777">
          <w:pPr>
            <w:pStyle w:val="Rubrik1"/>
          </w:pPr>
          <w:r>
            <w:t>Motivering</w:t>
          </w:r>
        </w:p>
      </w:sdtContent>
    </w:sdt>
    <w:p w:rsidR="008B42D8" w:rsidP="00EA1AFE" w:rsidRDefault="008B42D8" w14:paraId="03CD3EA5" w14:textId="77777777">
      <w:pPr>
        <w:pStyle w:val="Normalutanindragellerluft"/>
      </w:pPr>
      <w:r>
        <w:t xml:space="preserve">Fyrverkerier kan vara till glädje för en del, men </w:t>
      </w:r>
      <w:r w:rsidR="003775FF">
        <w:t>får</w:t>
      </w:r>
      <w:r>
        <w:t xml:space="preserve"> också en rad negativa konsekvenser. Ljudet kan upplevas som mycket skrämmande för både människor och djur. När det inte går att förutsäga när skjutandet ska pågå är det givetvis extra svårt att själv vidta försiktighetsåtgärder. Vi vet dessutom att människor skadas allvarligt, </w:t>
      </w:r>
      <w:r w:rsidR="003775FF">
        <w:t xml:space="preserve">t.o.m. </w:t>
      </w:r>
      <w:r>
        <w:t xml:space="preserve">dör, varje år. Till detta kommer en problematik med bränder orsakade av fyrverkerier. De kemikalier som ingår är också en belastning på miljön. Det handlar också om spridande av giftiga ämnen i naturen och om skräckslagna husdjur. För exempelvis människor med demenssjukdomar och människor, särskilt barn, som flytt undan krigssituationer och i många fall lider av </w:t>
      </w:r>
      <w:r w:rsidR="00B523AF">
        <w:t>posttraumatisk stress</w:t>
      </w:r>
      <w:r>
        <w:t xml:space="preserve"> kan fyrverkerier skapa stor oro och mycket obehag. Även många andra störs av fyrverkerierna och upplever obehag då de </w:t>
      </w:r>
      <w:r w:rsidR="003775FF">
        <w:t>avfyras i närheten av bostäder.</w:t>
      </w:r>
    </w:p>
    <w:p w:rsidR="00BB6339" w:rsidP="003775FF" w:rsidRDefault="005E6135" w14:paraId="73E8FF8D" w14:textId="77777777">
      <w:r w:rsidRPr="003775FF">
        <w:t>Det är glädjande att MSB nu skärpt reglerna kring försäljning och användande av raketer med styrpinne. Men det finns</w:t>
      </w:r>
      <w:r w:rsidRPr="003775FF" w:rsidR="008B42D8">
        <w:t xml:space="preserve"> många skäl för att reglera användandet av fyrverkerier</w:t>
      </w:r>
      <w:r w:rsidRPr="003775FF">
        <w:t xml:space="preserve"> ytterligare</w:t>
      </w:r>
      <w:r w:rsidRPr="003775FF" w:rsidR="008B42D8">
        <w:t xml:space="preserve"> – miljöskäl, personskadeskäl, djurskyddsskäl osv. Det handlar bl.a. om att</w:t>
      </w:r>
      <w:r w:rsidRPr="003775FF">
        <w:t xml:space="preserve"> i större utsträckning</w:t>
      </w:r>
      <w:r w:rsidRPr="003775FF" w:rsidR="008B42D8">
        <w:t xml:space="preserve"> begränsa användandet till vissa anvisade platser och tidpunkter, samt att reglera vem som får sälja och köpa fyrverkerier och när detta ska få ske. I dag finns dock brister när det gäller såväl tillsyn som efterlevnad. Det bör därför göras en översyn av lagstiftningen i syfte att förbättra tillsynen, skärpa regleringen kring användningen av fyrverkerier och öka efterlevnaden av lagstiftningen. Detta bör riksdagen ställa sig bako</w:t>
      </w:r>
      <w:r w:rsidR="003775FF">
        <w:t>m och ge regeringen till känna.</w:t>
      </w:r>
    </w:p>
    <w:sdt>
      <w:sdtPr>
        <w:alias w:val="CC_Underskrifter"/>
        <w:tag w:val="CC_Underskrifter"/>
        <w:id w:val="583496634"/>
        <w:lock w:val="sdtContentLocked"/>
        <w:placeholder>
          <w:docPart w:val="6635F9474C6E45BBB5E7A2F64EB39FE8"/>
        </w:placeholder>
      </w:sdtPr>
      <w:sdtEndPr/>
      <w:sdtContent>
        <w:p w:rsidR="00B523AF" w:rsidP="006030F1" w:rsidRDefault="00B523AF" w14:paraId="4CA0CC97" w14:textId="77777777"/>
        <w:p w:rsidRPr="008E0FE2" w:rsidR="004801AC" w:rsidP="006030F1" w:rsidRDefault="00EA1AFE" w14:paraId="4FD5AD2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 Thorbjörnson (V)</w:t>
            </w:r>
          </w:p>
        </w:tc>
        <w:tc>
          <w:tcPr>
            <w:tcW w:w="50" w:type="pct"/>
            <w:vAlign w:val="bottom"/>
          </w:tcPr>
          <w:p>
            <w:pPr>
              <w:pStyle w:val="Underskrifter"/>
            </w:pPr>
            <w:r>
              <w:t> </w:t>
            </w:r>
          </w:p>
        </w:tc>
      </w:tr>
      <w:tr>
        <w:trPr>
          <w:cantSplit/>
        </w:trPr>
        <w:tc>
          <w:tcPr>
            <w:tcW w:w="50" w:type="pct"/>
            <w:vAlign w:val="bottom"/>
          </w:tcPr>
          <w:p>
            <w:pPr>
              <w:pStyle w:val="Underskrifter"/>
              <w:spacing w:after="0"/>
            </w:pPr>
            <w:r>
              <w:t>Momodou Malcolm Jallow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Karin Rågsjö (V)</w:t>
            </w:r>
          </w:p>
        </w:tc>
        <w:tc>
          <w:tcPr>
            <w:tcW w:w="50" w:type="pct"/>
            <w:vAlign w:val="bottom"/>
          </w:tcPr>
          <w:p>
            <w:pPr>
              <w:pStyle w:val="Underskrifter"/>
              <w:spacing w:after="0"/>
            </w:pPr>
            <w:r>
              <w:t>Mia Sydow Mölleby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spacing w:after="0"/>
            </w:pPr>
            <w:r>
              <w:t>Linda Westerlund Snecker (V)</w:t>
            </w:r>
          </w:p>
        </w:tc>
      </w:tr>
      <w:tr>
        <w:trPr>
          <w:cantSplit/>
        </w:trPr>
        <w:tc>
          <w:tcPr>
            <w:tcW w:w="50" w:type="pct"/>
            <w:vAlign w:val="bottom"/>
          </w:tcPr>
          <w:p>
            <w:pPr>
              <w:pStyle w:val="Underskrifter"/>
              <w:spacing w:after="0"/>
            </w:pPr>
            <w:r>
              <w:t>Jessica Wetterling (V)</w:t>
            </w:r>
          </w:p>
        </w:tc>
        <w:tc>
          <w:tcPr>
            <w:tcW w:w="50" w:type="pct"/>
            <w:vAlign w:val="bottom"/>
          </w:tcPr>
          <w:p>
            <w:pPr>
              <w:pStyle w:val="Underskrifter"/>
            </w:pPr>
            <w:r>
              <w:t> </w:t>
            </w:r>
          </w:p>
        </w:tc>
      </w:tr>
    </w:tbl>
    <w:p w:rsidR="006E3DC5" w:rsidRDefault="006E3DC5" w14:paraId="04185562" w14:textId="77777777">
      <w:bookmarkStart w:name="_GoBack" w:id="1"/>
      <w:bookmarkEnd w:id="1"/>
    </w:p>
    <w:sectPr w:rsidR="006E3DC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18A9F4" w14:textId="77777777" w:rsidR="00F32B6F" w:rsidRDefault="00F32B6F" w:rsidP="000C1CAD">
      <w:pPr>
        <w:spacing w:line="240" w:lineRule="auto"/>
      </w:pPr>
      <w:r>
        <w:separator/>
      </w:r>
    </w:p>
  </w:endnote>
  <w:endnote w:type="continuationSeparator" w:id="0">
    <w:p w14:paraId="00CA3B91" w14:textId="77777777" w:rsidR="00F32B6F" w:rsidRDefault="00F32B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DD8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94FB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030F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DBCCC" w14:textId="77777777" w:rsidR="00262EA3" w:rsidRPr="006030F1" w:rsidRDefault="00262EA3" w:rsidP="006030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5F1847" w14:textId="77777777" w:rsidR="00F32B6F" w:rsidRDefault="00F32B6F" w:rsidP="000C1CAD">
      <w:pPr>
        <w:spacing w:line="240" w:lineRule="auto"/>
      </w:pPr>
      <w:r>
        <w:separator/>
      </w:r>
    </w:p>
  </w:footnote>
  <w:footnote w:type="continuationSeparator" w:id="0">
    <w:p w14:paraId="61019DFA" w14:textId="77777777" w:rsidR="00F32B6F" w:rsidRDefault="00F32B6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2E4227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76A9D7" wp14:anchorId="12926D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A1AFE" w14:paraId="5ADE5659" w14:textId="77777777">
                          <w:pPr>
                            <w:jc w:val="right"/>
                          </w:pPr>
                          <w:sdt>
                            <w:sdtPr>
                              <w:alias w:val="CC_Noformat_Partikod"/>
                              <w:tag w:val="CC_Noformat_Partikod"/>
                              <w:id w:val="-53464382"/>
                              <w:placeholder>
                                <w:docPart w:val="CF706896D160434182AACE32B0C9ADE8"/>
                              </w:placeholder>
                              <w:text/>
                            </w:sdtPr>
                            <w:sdtEndPr/>
                            <w:sdtContent>
                              <w:r w:rsidR="008B42D8">
                                <w:t>V</w:t>
                              </w:r>
                            </w:sdtContent>
                          </w:sdt>
                          <w:sdt>
                            <w:sdtPr>
                              <w:alias w:val="CC_Noformat_Partinummer"/>
                              <w:tag w:val="CC_Noformat_Partinummer"/>
                              <w:id w:val="-1709555926"/>
                              <w:placeholder>
                                <w:docPart w:val="EE87497660EA415AB73CE99D92A0B1BE"/>
                              </w:placeholder>
                              <w:text/>
                            </w:sdtPr>
                            <w:sdtEndPr/>
                            <w:sdtContent>
                              <w:r w:rsidR="0047017D">
                                <w:t>508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926D4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A1AFE" w14:paraId="5ADE5659" w14:textId="77777777">
                    <w:pPr>
                      <w:jc w:val="right"/>
                    </w:pPr>
                    <w:sdt>
                      <w:sdtPr>
                        <w:alias w:val="CC_Noformat_Partikod"/>
                        <w:tag w:val="CC_Noformat_Partikod"/>
                        <w:id w:val="-53464382"/>
                        <w:placeholder>
                          <w:docPart w:val="CF706896D160434182AACE32B0C9ADE8"/>
                        </w:placeholder>
                        <w:text/>
                      </w:sdtPr>
                      <w:sdtEndPr/>
                      <w:sdtContent>
                        <w:r w:rsidR="008B42D8">
                          <w:t>V</w:t>
                        </w:r>
                      </w:sdtContent>
                    </w:sdt>
                    <w:sdt>
                      <w:sdtPr>
                        <w:alias w:val="CC_Noformat_Partinummer"/>
                        <w:tag w:val="CC_Noformat_Partinummer"/>
                        <w:id w:val="-1709555926"/>
                        <w:placeholder>
                          <w:docPart w:val="EE87497660EA415AB73CE99D92A0B1BE"/>
                        </w:placeholder>
                        <w:text/>
                      </w:sdtPr>
                      <w:sdtEndPr/>
                      <w:sdtContent>
                        <w:r w:rsidR="0047017D">
                          <w:t>508</w:t>
                        </w:r>
                      </w:sdtContent>
                    </w:sdt>
                  </w:p>
                </w:txbxContent>
              </v:textbox>
              <w10:wrap anchorx="page"/>
            </v:shape>
          </w:pict>
        </mc:Fallback>
      </mc:AlternateContent>
    </w:r>
  </w:p>
  <w:p w:rsidRPr="00293C4F" w:rsidR="00262EA3" w:rsidP="00776B74" w:rsidRDefault="00262EA3" w14:paraId="050BFA3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0BE2128" w14:textId="77777777">
    <w:pPr>
      <w:jc w:val="right"/>
    </w:pPr>
  </w:p>
  <w:p w:rsidR="00262EA3" w:rsidP="00776B74" w:rsidRDefault="00262EA3" w14:paraId="590AC1B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A1AFE" w14:paraId="1EED19B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A8852D3" wp14:anchorId="615E52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A1AFE" w14:paraId="09000FA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B42D8">
          <w:t>V</w:t>
        </w:r>
      </w:sdtContent>
    </w:sdt>
    <w:sdt>
      <w:sdtPr>
        <w:alias w:val="CC_Noformat_Partinummer"/>
        <w:tag w:val="CC_Noformat_Partinummer"/>
        <w:id w:val="-2014525982"/>
        <w:text/>
      </w:sdtPr>
      <w:sdtEndPr/>
      <w:sdtContent>
        <w:r w:rsidR="0047017D">
          <w:t>508</w:t>
        </w:r>
      </w:sdtContent>
    </w:sdt>
  </w:p>
  <w:p w:rsidRPr="008227B3" w:rsidR="00262EA3" w:rsidP="008227B3" w:rsidRDefault="00EA1AFE" w14:paraId="6264ED1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A1AFE" w14:paraId="54E804B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:591</w:t>
        </w:r>
      </w:sdtContent>
    </w:sdt>
  </w:p>
  <w:p w:rsidRPr="005E6135" w:rsidR="00262EA3" w:rsidP="00E03A3D" w:rsidRDefault="00EA1AFE" w14:paraId="6408A768" w14:textId="77777777">
    <w:pPr>
      <w:pStyle w:val="Motionr"/>
    </w:pPr>
    <w:sdt>
      <w:sdtPr>
        <w:alias w:val="CC_Noformat_Avtext"/>
        <w:tag w:val="CC_Noformat_Avtext"/>
        <w:id w:val="-2020768203"/>
        <w:lock w:val="sdtContentLocked"/>
        <w15:appearance w15:val="hidden"/>
        <w:text/>
      </w:sdtPr>
      <w:sdtEndPr/>
      <w:sdtContent>
        <w:r>
          <w:t>av Jon Thorbjörnson m.fl. (V)</w:t>
        </w:r>
      </w:sdtContent>
    </w:sdt>
  </w:p>
  <w:sdt>
    <w:sdtPr>
      <w:alias w:val="CC_Noformat_Rubtext"/>
      <w:tag w:val="CC_Noformat_Rubtext"/>
      <w:id w:val="-218060500"/>
      <w:lock w:val="sdtLocked"/>
      <w:text/>
    </w:sdtPr>
    <w:sdtEndPr/>
    <w:sdtContent>
      <w:p w:rsidR="00262EA3" w:rsidP="00283E0F" w:rsidRDefault="005E6135" w14:paraId="3B0B27F5" w14:textId="77777777">
        <w:pPr>
          <w:pStyle w:val="FSHRub2"/>
        </w:pPr>
        <w:r>
          <w:t>Fyrverkerier</w:t>
        </w:r>
      </w:p>
    </w:sdtContent>
  </w:sdt>
  <w:sdt>
    <w:sdtPr>
      <w:alias w:val="CC_Boilerplate_3"/>
      <w:tag w:val="CC_Boilerplate_3"/>
      <w:id w:val="1606463544"/>
      <w:lock w:val="sdtContentLocked"/>
      <w15:appearance w15:val="hidden"/>
      <w:text w:multiLine="1"/>
    </w:sdtPr>
    <w:sdtEndPr/>
    <w:sdtContent>
      <w:p w:rsidR="00262EA3" w:rsidP="00283E0F" w:rsidRDefault="00262EA3" w14:paraId="3608C06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B42D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0FD7"/>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AC5"/>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75FF"/>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0DA"/>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17D"/>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0044"/>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135"/>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0F1"/>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550"/>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3DC5"/>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13C"/>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10D"/>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45EE"/>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2D8"/>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5C66"/>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2BF5"/>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23AF"/>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1"/>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AF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2B6F"/>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2C6A"/>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7C83A6C"/>
  <w15:chartTrackingRefBased/>
  <w15:docId w15:val="{5589B8F2-F161-4687-9959-350EBE14E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2F80EBE9BE349F39ED0B6C3510B7E52"/>
        <w:category>
          <w:name w:val="Allmänt"/>
          <w:gallery w:val="placeholder"/>
        </w:category>
        <w:types>
          <w:type w:val="bbPlcHdr"/>
        </w:types>
        <w:behaviors>
          <w:behavior w:val="content"/>
        </w:behaviors>
        <w:guid w:val="{314430DC-10A2-45E2-885B-B315383106DF}"/>
      </w:docPartPr>
      <w:docPartBody>
        <w:p w:rsidR="00935792" w:rsidRDefault="002402B8">
          <w:pPr>
            <w:pStyle w:val="F2F80EBE9BE349F39ED0B6C3510B7E52"/>
          </w:pPr>
          <w:r w:rsidRPr="005A0A93">
            <w:rPr>
              <w:rStyle w:val="Platshllartext"/>
            </w:rPr>
            <w:t>Förslag till riksdagsbeslut</w:t>
          </w:r>
        </w:p>
      </w:docPartBody>
    </w:docPart>
    <w:docPart>
      <w:docPartPr>
        <w:name w:val="399D5177F95A4FE890B3168EAA936F73"/>
        <w:category>
          <w:name w:val="Allmänt"/>
          <w:gallery w:val="placeholder"/>
        </w:category>
        <w:types>
          <w:type w:val="bbPlcHdr"/>
        </w:types>
        <w:behaviors>
          <w:behavior w:val="content"/>
        </w:behaviors>
        <w:guid w:val="{FA455388-0B44-46FB-9559-BBE44D392F6E}"/>
      </w:docPartPr>
      <w:docPartBody>
        <w:p w:rsidR="00935792" w:rsidRDefault="002402B8">
          <w:pPr>
            <w:pStyle w:val="399D5177F95A4FE890B3168EAA936F73"/>
          </w:pPr>
          <w:r w:rsidRPr="005A0A93">
            <w:rPr>
              <w:rStyle w:val="Platshllartext"/>
            </w:rPr>
            <w:t>Motivering</w:t>
          </w:r>
        </w:p>
      </w:docPartBody>
    </w:docPart>
    <w:docPart>
      <w:docPartPr>
        <w:name w:val="CF706896D160434182AACE32B0C9ADE8"/>
        <w:category>
          <w:name w:val="Allmänt"/>
          <w:gallery w:val="placeholder"/>
        </w:category>
        <w:types>
          <w:type w:val="bbPlcHdr"/>
        </w:types>
        <w:behaviors>
          <w:behavior w:val="content"/>
        </w:behaviors>
        <w:guid w:val="{B4451CF7-B7F6-47D7-845F-C87140EB8C90}"/>
      </w:docPartPr>
      <w:docPartBody>
        <w:p w:rsidR="00935792" w:rsidRDefault="002402B8">
          <w:pPr>
            <w:pStyle w:val="CF706896D160434182AACE32B0C9ADE8"/>
          </w:pPr>
          <w:r>
            <w:rPr>
              <w:rStyle w:val="Platshllartext"/>
            </w:rPr>
            <w:t xml:space="preserve"> </w:t>
          </w:r>
        </w:p>
      </w:docPartBody>
    </w:docPart>
    <w:docPart>
      <w:docPartPr>
        <w:name w:val="EE87497660EA415AB73CE99D92A0B1BE"/>
        <w:category>
          <w:name w:val="Allmänt"/>
          <w:gallery w:val="placeholder"/>
        </w:category>
        <w:types>
          <w:type w:val="bbPlcHdr"/>
        </w:types>
        <w:behaviors>
          <w:behavior w:val="content"/>
        </w:behaviors>
        <w:guid w:val="{EABE63D9-6631-46AA-A081-1FA9984B02F9}"/>
      </w:docPartPr>
      <w:docPartBody>
        <w:p w:rsidR="00935792" w:rsidRDefault="002402B8">
          <w:pPr>
            <w:pStyle w:val="EE87497660EA415AB73CE99D92A0B1BE"/>
          </w:pPr>
          <w:r>
            <w:t xml:space="preserve"> </w:t>
          </w:r>
        </w:p>
      </w:docPartBody>
    </w:docPart>
    <w:docPart>
      <w:docPartPr>
        <w:name w:val="6635F9474C6E45BBB5E7A2F64EB39FE8"/>
        <w:category>
          <w:name w:val="Allmänt"/>
          <w:gallery w:val="placeholder"/>
        </w:category>
        <w:types>
          <w:type w:val="bbPlcHdr"/>
        </w:types>
        <w:behaviors>
          <w:behavior w:val="content"/>
        </w:behaviors>
        <w:guid w:val="{684083F8-3BFC-4667-A4E6-471A9D33A275}"/>
      </w:docPartPr>
      <w:docPartBody>
        <w:p w:rsidR="00F738FD" w:rsidRDefault="00F738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2B8"/>
    <w:rsid w:val="000E3D35"/>
    <w:rsid w:val="002402B8"/>
    <w:rsid w:val="00935792"/>
    <w:rsid w:val="00D102C6"/>
    <w:rsid w:val="00F738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2F80EBE9BE349F39ED0B6C3510B7E52">
    <w:name w:val="F2F80EBE9BE349F39ED0B6C3510B7E52"/>
  </w:style>
  <w:style w:type="paragraph" w:customStyle="1" w:styleId="EB29F72384B04B32BF29E7E5DAC57A3B">
    <w:name w:val="EB29F72384B04B32BF29E7E5DAC57A3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04CED241F97403C8D0C185F8BA8720D">
    <w:name w:val="504CED241F97403C8D0C185F8BA8720D"/>
  </w:style>
  <w:style w:type="paragraph" w:customStyle="1" w:styleId="399D5177F95A4FE890B3168EAA936F73">
    <w:name w:val="399D5177F95A4FE890B3168EAA936F73"/>
  </w:style>
  <w:style w:type="paragraph" w:customStyle="1" w:styleId="662DFE3F8C3F4EC5AF468E1959634C85">
    <w:name w:val="662DFE3F8C3F4EC5AF468E1959634C85"/>
  </w:style>
  <w:style w:type="paragraph" w:customStyle="1" w:styleId="400981F3A0BA482AA5DDDA702DADF3B4">
    <w:name w:val="400981F3A0BA482AA5DDDA702DADF3B4"/>
  </w:style>
  <w:style w:type="paragraph" w:customStyle="1" w:styleId="CF706896D160434182AACE32B0C9ADE8">
    <w:name w:val="CF706896D160434182AACE32B0C9ADE8"/>
  </w:style>
  <w:style w:type="paragraph" w:customStyle="1" w:styleId="EE87497660EA415AB73CE99D92A0B1BE">
    <w:name w:val="EE87497660EA415AB73CE99D92A0B1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495C9F-B5E2-4F43-BA13-2DB97545385D}"/>
</file>

<file path=customXml/itemProps2.xml><?xml version="1.0" encoding="utf-8"?>
<ds:datastoreItem xmlns:ds="http://schemas.openxmlformats.org/officeDocument/2006/customXml" ds:itemID="{250D9A4F-EF94-488C-9AD6-D849F5F96367}"/>
</file>

<file path=customXml/itemProps3.xml><?xml version="1.0" encoding="utf-8"?>
<ds:datastoreItem xmlns:ds="http://schemas.openxmlformats.org/officeDocument/2006/customXml" ds:itemID="{43A8A6AA-B87C-4C43-B235-7104A23C80EA}"/>
</file>

<file path=docProps/app.xml><?xml version="1.0" encoding="utf-8"?>
<Properties xmlns="http://schemas.openxmlformats.org/officeDocument/2006/extended-properties" xmlns:vt="http://schemas.openxmlformats.org/officeDocument/2006/docPropsVTypes">
  <Template>Normal</Template>
  <TotalTime>12</TotalTime>
  <Pages>2</Pages>
  <Words>318</Words>
  <Characters>1809</Characters>
  <Application>Microsoft Office Word</Application>
  <DocSecurity>0</DocSecurity>
  <Lines>40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V508 Fyrverkerier</vt:lpstr>
      <vt:lpstr>
      </vt:lpstr>
    </vt:vector>
  </TitlesOfParts>
  <Company>Sveriges riksdag</Company>
  <LinksUpToDate>false</LinksUpToDate>
  <CharactersWithSpaces>2112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