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5D8675A4584E58BBDAA19D6FCC87A3"/>
        </w:placeholder>
        <w:text/>
      </w:sdtPr>
      <w:sdtEndPr/>
      <w:sdtContent>
        <w:p w:rsidRPr="009B062B" w:rsidR="00AF30DD" w:rsidP="00DA28CE" w:rsidRDefault="00AF30DD" w14:paraId="6C3B97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b8c703-39d2-4cec-aed6-8c4937346651"/>
        <w:id w:val="-954560746"/>
        <w:lock w:val="sdtLocked"/>
      </w:sdtPr>
      <w:sdtEndPr/>
      <w:sdtContent>
        <w:p w:rsidR="00BA3C77" w:rsidRDefault="00621799" w14:paraId="6C3B97F8" w14:textId="000AC25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jakt på klövvilt med hund efter den 31 januari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3B8BAB365E4DA58E263A9B80CEA81D"/>
        </w:placeholder>
        <w:text/>
      </w:sdtPr>
      <w:sdtEndPr/>
      <w:sdtContent>
        <w:p w:rsidRPr="009B062B" w:rsidR="006D79C9" w:rsidP="00333E95" w:rsidRDefault="006D79C9" w14:paraId="6C3B97F9" w14:textId="77777777">
          <w:pPr>
            <w:pStyle w:val="Rubrik1"/>
          </w:pPr>
          <w:r>
            <w:t>Motivering</w:t>
          </w:r>
        </w:p>
      </w:sdtContent>
    </w:sdt>
    <w:p w:rsidRPr="001840FD" w:rsidR="001840FD" w:rsidP="002A4173" w:rsidRDefault="00AA4B94" w14:paraId="6C3B97FA" w14:textId="5D49ECAD">
      <w:pPr>
        <w:pStyle w:val="Normalutanindragellerluft"/>
      </w:pPr>
      <w:r w:rsidRPr="001840FD">
        <w:t>Hundjakt av klövvilt kan vara en påfrestning för dräktiga djur.</w:t>
      </w:r>
      <w:r w:rsidRPr="001840FD" w:rsidR="00BC2983">
        <w:t xml:space="preserve"> </w:t>
      </w:r>
      <w:r w:rsidRPr="001840FD">
        <w:t>Många djur får sina ungar under våren</w:t>
      </w:r>
      <w:r w:rsidR="006F0FEF">
        <w:t>,</w:t>
      </w:r>
      <w:r w:rsidRPr="001840FD">
        <w:t xml:space="preserve"> vilket innebär att e</w:t>
      </w:r>
      <w:r w:rsidRPr="001840FD" w:rsidR="00BC2983">
        <w:t xml:space="preserve">n hundjakt av till exempel älg så sent som i februari kan resultera i att älgen mister sitt långt utvecklade foster. </w:t>
      </w:r>
      <w:r w:rsidRPr="001840FD" w:rsidR="006D5D58">
        <w:t xml:space="preserve">I södra Sverige är risken </w:t>
      </w:r>
      <w:r w:rsidRPr="001840FD" w:rsidR="00977450">
        <w:t xml:space="preserve">även </w:t>
      </w:r>
      <w:r w:rsidRPr="001840FD" w:rsidR="006D5D58">
        <w:t>stor att hunden tar smågrisar samt jagar högdräktiga suggor.</w:t>
      </w:r>
    </w:p>
    <w:p w:rsidRPr="001840FD" w:rsidR="001840FD" w:rsidP="002A4173" w:rsidRDefault="003E3125" w14:paraId="6C3B97FB" w14:textId="076F3AD1">
      <w:r>
        <w:t>Älg och vildsvin</w:t>
      </w:r>
      <w:r w:rsidRPr="001840FD" w:rsidR="001840FD">
        <w:t xml:space="preserve"> bör likställas med hjort och rådjur</w:t>
      </w:r>
      <w:r w:rsidR="006F0FEF">
        <w:t>,</w:t>
      </w:r>
      <w:r w:rsidRPr="001840FD" w:rsidR="001840FD">
        <w:t xml:space="preserve"> vilka inte får jagas med hund efter </w:t>
      </w:r>
      <w:r w:rsidR="006F0FEF">
        <w:t xml:space="preserve">den </w:t>
      </w:r>
      <w:r w:rsidRPr="001840FD" w:rsidR="001840FD">
        <w:t>trettioförsta januari.</w:t>
      </w:r>
    </w:p>
    <w:p w:rsidRPr="001840FD" w:rsidR="00422B9E" w:rsidP="002A4173" w:rsidRDefault="006D5D58" w14:paraId="6C3B97FC" w14:textId="6E4B81D8">
      <w:r w:rsidRPr="001840FD">
        <w:t>En väldigt liten del av avskjutningen av älg sker i februari</w:t>
      </w:r>
      <w:r w:rsidR="006F0FEF">
        <w:t>,</w:t>
      </w:r>
      <w:r w:rsidRPr="001840FD">
        <w:t xml:space="preserve"> vilket innebär att ett förbud mot att jaga klövvilt med hund från och med februari månad </w:t>
      </w:r>
      <w:r w:rsidRPr="001840FD" w:rsidR="00977450">
        <w:t xml:space="preserve">har </w:t>
      </w:r>
      <w:r w:rsidRPr="001840FD">
        <w:t xml:space="preserve">liten påverkan på avskjutningen. </w:t>
      </w:r>
      <w:r w:rsidRPr="001840FD" w:rsidR="001840FD">
        <w:t>Ett sådant förbud är inte bara ett steg i att förbättra etiken gällande hundjakt utan besparar även djuren onödigt lidande.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9964B291AF484E95D5C018E82A3768"/>
        </w:placeholder>
      </w:sdtPr>
      <w:sdtEndPr>
        <w:rPr>
          <w:i w:val="0"/>
          <w:noProof w:val="0"/>
        </w:rPr>
      </w:sdtEndPr>
      <w:sdtContent>
        <w:p w:rsidR="00975A69" w:rsidP="00975A69" w:rsidRDefault="00975A69" w14:paraId="6C3B97FE" w14:textId="77777777"/>
        <w:p w:rsidRPr="008E0FE2" w:rsidR="004801AC" w:rsidP="00975A69" w:rsidRDefault="002A4173" w14:paraId="6C3B97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30B7" w:rsidRDefault="00A030B7" w14:paraId="6C3B9803" w14:textId="77777777"/>
    <w:sectPr w:rsidR="00A030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B9805" w14:textId="77777777" w:rsidR="00CC602C" w:rsidRDefault="00CC602C" w:rsidP="000C1CAD">
      <w:pPr>
        <w:spacing w:line="240" w:lineRule="auto"/>
      </w:pPr>
      <w:r>
        <w:separator/>
      </w:r>
    </w:p>
  </w:endnote>
  <w:endnote w:type="continuationSeparator" w:id="0">
    <w:p w14:paraId="6C3B9806" w14:textId="77777777" w:rsidR="00CC602C" w:rsidRDefault="00CC60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98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98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75A6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9814" w14:textId="77777777" w:rsidR="00262EA3" w:rsidRPr="00975A69" w:rsidRDefault="00262EA3" w:rsidP="00975A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B9803" w14:textId="77777777" w:rsidR="00CC602C" w:rsidRDefault="00CC602C" w:rsidP="000C1CAD">
      <w:pPr>
        <w:spacing w:line="240" w:lineRule="auto"/>
      </w:pPr>
      <w:r>
        <w:separator/>
      </w:r>
    </w:p>
  </w:footnote>
  <w:footnote w:type="continuationSeparator" w:id="0">
    <w:p w14:paraId="6C3B9804" w14:textId="77777777" w:rsidR="00CC602C" w:rsidRDefault="00CC60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3B98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3B9816" wp14:anchorId="6C3B98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4173" w14:paraId="6C3B98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F704EE6983438698B1EF7448FA242F"/>
                              </w:placeholder>
                              <w:text/>
                            </w:sdtPr>
                            <w:sdtEndPr/>
                            <w:sdtContent>
                              <w:r w:rsidR="003121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D82D1A924B4BB49B12319A880A63E5"/>
                              </w:placeholder>
                              <w:text/>
                            </w:sdtPr>
                            <w:sdtEndPr/>
                            <w:sdtContent>
                              <w:r w:rsidR="008A6053">
                                <w:t>169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3B98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4173" w14:paraId="6C3B98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F704EE6983438698B1EF7448FA242F"/>
                        </w:placeholder>
                        <w:text/>
                      </w:sdtPr>
                      <w:sdtEndPr/>
                      <w:sdtContent>
                        <w:r w:rsidR="003121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D82D1A924B4BB49B12319A880A63E5"/>
                        </w:placeholder>
                        <w:text/>
                      </w:sdtPr>
                      <w:sdtEndPr/>
                      <w:sdtContent>
                        <w:r w:rsidR="008A6053">
                          <w:t>169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3B98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3B9809" w14:textId="77777777">
    <w:pPr>
      <w:jc w:val="right"/>
    </w:pPr>
  </w:p>
  <w:p w:rsidR="00262EA3" w:rsidP="00776B74" w:rsidRDefault="00262EA3" w14:paraId="6C3B98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A4173" w14:paraId="6C3B98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3B9818" wp14:anchorId="6C3B98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4173" w14:paraId="6C3B98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210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6053">
          <w:t>169</w:t>
        </w:r>
      </w:sdtContent>
    </w:sdt>
  </w:p>
  <w:p w:rsidRPr="008227B3" w:rsidR="00262EA3" w:rsidP="008227B3" w:rsidRDefault="002A4173" w14:paraId="6C3B98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4173" w14:paraId="6C3B98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:305</w:t>
        </w:r>
      </w:sdtContent>
    </w:sdt>
  </w:p>
  <w:p w:rsidR="00262EA3" w:rsidP="00E03A3D" w:rsidRDefault="002A4173" w14:paraId="6C3B981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1799" w14:paraId="6C3B9812" w14:textId="4BBBF434">
        <w:pPr>
          <w:pStyle w:val="FSHRub2"/>
        </w:pPr>
        <w:r>
          <w:t>Förbud mot att jaga klövvilt med hund efter den 31 januari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3B9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121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0FD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173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B6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10E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02D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25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378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8FF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6E4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79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5D58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EF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053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A69"/>
    <w:rsid w:val="0097703A"/>
    <w:rsid w:val="00977450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0B7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B94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C77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983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B2E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02C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A25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826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C44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68B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57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3B97F6"/>
  <w15:chartTrackingRefBased/>
  <w15:docId w15:val="{0470026F-2306-47D1-905F-25485BCD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5D8675A4584E58BBDAA19D6FCC8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B015C-4DB1-4C36-9C84-C4914428978E}"/>
      </w:docPartPr>
      <w:docPartBody>
        <w:p w:rsidR="003D29F8" w:rsidRDefault="00277AB0">
          <w:pPr>
            <w:pStyle w:val="7A5D8675A4584E58BBDAA19D6FCC87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3B8BAB365E4DA58E263A9B80CEA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B90346-3A96-4CA5-9F86-98AC884C68CD}"/>
      </w:docPartPr>
      <w:docPartBody>
        <w:p w:rsidR="003D29F8" w:rsidRDefault="00277AB0">
          <w:pPr>
            <w:pStyle w:val="043B8BAB365E4DA58E263A9B80CEA8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F704EE6983438698B1EF7448FA2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E83F6-D7C5-4FDA-9ED1-F503CF015925}"/>
      </w:docPartPr>
      <w:docPartBody>
        <w:p w:rsidR="003D29F8" w:rsidRDefault="00277AB0">
          <w:pPr>
            <w:pStyle w:val="EFF704EE6983438698B1EF7448FA24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D82D1A924B4BB49B12319A880A6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4B61B-2565-4940-A573-FCF175BE9BD0}"/>
      </w:docPartPr>
      <w:docPartBody>
        <w:p w:rsidR="003D29F8" w:rsidRDefault="00277AB0">
          <w:pPr>
            <w:pStyle w:val="9AD82D1A924B4BB49B12319A880A63E5"/>
          </w:pPr>
          <w:r>
            <w:t xml:space="preserve"> </w:t>
          </w:r>
        </w:p>
      </w:docPartBody>
    </w:docPart>
    <w:docPart>
      <w:docPartPr>
        <w:name w:val="2C9964B291AF484E95D5C018E82A3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DBCDA-E50A-4FB5-8850-875DC3EF24B4}"/>
      </w:docPartPr>
      <w:docPartBody>
        <w:p w:rsidR="009165E6" w:rsidRDefault="009165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B0"/>
    <w:rsid w:val="000E1305"/>
    <w:rsid w:val="00277AB0"/>
    <w:rsid w:val="003D29F8"/>
    <w:rsid w:val="006F488E"/>
    <w:rsid w:val="009165E6"/>
    <w:rsid w:val="009C056D"/>
    <w:rsid w:val="00C66E50"/>
    <w:rsid w:val="00F1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5D8675A4584E58BBDAA19D6FCC87A3">
    <w:name w:val="7A5D8675A4584E58BBDAA19D6FCC87A3"/>
  </w:style>
  <w:style w:type="paragraph" w:customStyle="1" w:styleId="80358FF4914C47B4AAACD01C617D8B16">
    <w:name w:val="80358FF4914C47B4AAACD01C617D8B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38B0A14F3942F88438FF966E0D4048">
    <w:name w:val="7C38B0A14F3942F88438FF966E0D4048"/>
  </w:style>
  <w:style w:type="paragraph" w:customStyle="1" w:styleId="043B8BAB365E4DA58E263A9B80CEA81D">
    <w:name w:val="043B8BAB365E4DA58E263A9B80CEA81D"/>
  </w:style>
  <w:style w:type="paragraph" w:customStyle="1" w:styleId="D33B3A2535354F2D8779C3AC854784EA">
    <w:name w:val="D33B3A2535354F2D8779C3AC854784EA"/>
  </w:style>
  <w:style w:type="paragraph" w:customStyle="1" w:styleId="561391B1EA5B4ABBB511C49E41FC6D6F">
    <w:name w:val="561391B1EA5B4ABBB511C49E41FC6D6F"/>
  </w:style>
  <w:style w:type="paragraph" w:customStyle="1" w:styleId="EFF704EE6983438698B1EF7448FA242F">
    <w:name w:val="EFF704EE6983438698B1EF7448FA242F"/>
  </w:style>
  <w:style w:type="paragraph" w:customStyle="1" w:styleId="9AD82D1A924B4BB49B12319A880A63E5">
    <w:name w:val="9AD82D1A924B4BB49B12319A880A6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D8DD4-8B98-4418-B1B2-4D9712072F49}"/>
</file>

<file path=customXml/itemProps2.xml><?xml version="1.0" encoding="utf-8"?>
<ds:datastoreItem xmlns:ds="http://schemas.openxmlformats.org/officeDocument/2006/customXml" ds:itemID="{5BE5E682-8099-4E6C-ABB3-C175A921EDC8}"/>
</file>

<file path=customXml/itemProps3.xml><?xml version="1.0" encoding="utf-8"?>
<ds:datastoreItem xmlns:ds="http://schemas.openxmlformats.org/officeDocument/2006/customXml" ds:itemID="{4B38906D-5C94-46FE-9247-FB01A3E32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827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SD169 Förbud mot att jaga klövvilt med hund efter den trettioförsta januari</vt:lpstr>
      <vt:lpstr>
      </vt:lpstr>
    </vt:vector>
  </TitlesOfParts>
  <Company>Sveriges riksdag</Company>
  <LinksUpToDate>false</LinksUpToDate>
  <CharactersWithSpaces>981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