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5FE" w:rsidRPr="00DD0E49" w:rsidRDefault="006425FE">
      <w:pPr>
        <w:pStyle w:val="Frslagsrubrik"/>
      </w:pPr>
      <w:r w:rsidRPr="00DD0E49">
        <w:t>Förslag till riksdagsbeslut</w:t>
      </w:r>
    </w:p>
    <w:p w:rsidR="006425FE" w:rsidRPr="00DD0E49" w:rsidRDefault="006425FE">
      <w:pPr>
        <w:pStyle w:val="Hemstlatt"/>
      </w:pPr>
      <w:r w:rsidRPr="00DD0E49">
        <w:t>Riksdagen tillkännager för regeringen som sin mening vad som anförs i motionen om att skapa förutsättningar för ett långsiktigt och ambitiöst arbetsmiljöarbete.</w:t>
      </w:r>
    </w:p>
    <w:p w:rsidR="006425FE" w:rsidRPr="00DD0E49" w:rsidRDefault="006425FE">
      <w:pPr>
        <w:pStyle w:val="Rubrik1"/>
      </w:pPr>
      <w:r w:rsidRPr="00DD0E49">
        <w:t>Motivering</w:t>
      </w:r>
    </w:p>
    <w:p w:rsidR="006425FE" w:rsidRPr="00DD0E49" w:rsidRDefault="006425FE">
      <w:r w:rsidRPr="00DD0E49">
        <w:t>En trygg och säker arbetsmiljö är en rättighet för var och en som är yrke</w:t>
      </w:r>
      <w:r w:rsidRPr="00DD0E49">
        <w:t>s</w:t>
      </w:r>
      <w:r w:rsidRPr="00DD0E49">
        <w:t>verksam i Sverige. Trots det så skadas eller dör ett stort antal människor varje år på sina arbetsplatser.</w:t>
      </w:r>
    </w:p>
    <w:p w:rsidR="006425FE" w:rsidRPr="00DD0E49" w:rsidRDefault="006425FE">
      <w:pPr>
        <w:pStyle w:val="Normaltindrag"/>
      </w:pPr>
      <w:r w:rsidRPr="00DD0E49">
        <w:t>För år 2010 har det till och med första kvartalet 2011 rapporterats och reg</w:t>
      </w:r>
      <w:r w:rsidRPr="00DD0E49">
        <w:t>i</w:t>
      </w:r>
      <w:r w:rsidRPr="00DD0E49">
        <w:t>strerats 104 000 arbetsskador, merparten av dessa arbetsolyckor, enligt stat</w:t>
      </w:r>
      <w:r w:rsidRPr="00DD0E49">
        <w:t>i</w:t>
      </w:r>
      <w:r w:rsidRPr="00DD0E49">
        <w:t>stik från Arbetsmiljöverket. Drygt 28 000 arbetsolyckor som medförde frå</w:t>
      </w:r>
      <w:r w:rsidRPr="00DD0E49">
        <w:t>n</w:t>
      </w:r>
      <w:r w:rsidRPr="00DD0E49">
        <w:t>varo från arbetet och nästan 52 000 som inte ledde till sjukfrånvaro har hittills anmälts. Till detta kommer 13 500 olyckor på väg till eller från arbetet. Fö</w:t>
      </w:r>
      <w:r w:rsidRPr="00DD0E49">
        <w:t>r</w:t>
      </w:r>
      <w:r w:rsidRPr="00DD0E49">
        <w:t>utom olyckor har det anmälts 9 500 arbetssjukdomar. Jämfört med 2009 har antalet anmälningar gällande arbetsolyckor med frånvaro ökat med 11 procent och arbetssjukdomar med 3 procent.</w:t>
      </w:r>
    </w:p>
    <w:p w:rsidR="006425FE" w:rsidRPr="00DD0E49" w:rsidRDefault="006425FE">
      <w:pPr>
        <w:pStyle w:val="Normaltindrag"/>
      </w:pPr>
      <w:r w:rsidRPr="00DD0E49">
        <w:t>Flest olycksfall b</w:t>
      </w:r>
      <w:r w:rsidRPr="00DD0E49">
        <w:t>land kvinnor orsakas av fall, medan förlorad kontroll l</w:t>
      </w:r>
      <w:r w:rsidRPr="00DD0E49">
        <w:t>e</w:t>
      </w:r>
      <w:r w:rsidRPr="00DD0E49">
        <w:t>der till flest olyckor bland män. Den senare kategorin innebär att någon förl</w:t>
      </w:r>
      <w:r w:rsidRPr="00DD0E49">
        <w:t>o</w:t>
      </w:r>
      <w:r w:rsidRPr="00DD0E49">
        <w:t>rat kontroll över en maskin, ett transportmedel, ett handverktyg, ett föremål eller ett tamdjur.</w:t>
      </w:r>
    </w:p>
    <w:p w:rsidR="006425FE" w:rsidRPr="00DD0E49" w:rsidRDefault="006425FE">
      <w:pPr>
        <w:pStyle w:val="Normaltindrag"/>
      </w:pPr>
      <w:r w:rsidRPr="00DD0E49">
        <w:t>Av arbetssjukdomarna har ungefär hälften orsakats av belastningsfaktorer. Organisatoriska eller sociala faktorer svarar för var fjärde anmälan, en tredj</w:t>
      </w:r>
      <w:r w:rsidRPr="00DD0E49">
        <w:t>e</w:t>
      </w:r>
      <w:r w:rsidRPr="00DD0E49">
        <w:t>del bland kvinnor. Kemiska eller biologiska ämnen är orsaken i drygt en tio</w:t>
      </w:r>
      <w:r w:rsidRPr="00DD0E49">
        <w:t>n</w:t>
      </w:r>
      <w:r w:rsidRPr="00DD0E49">
        <w:t>del av anmälningarna.</w:t>
      </w:r>
    </w:p>
    <w:p w:rsidR="006425FE" w:rsidRPr="00DD0E49" w:rsidRDefault="006425FE">
      <w:pPr>
        <w:pStyle w:val="Normaltindrag"/>
      </w:pPr>
      <w:r w:rsidRPr="00DD0E49">
        <w:t>Under 2010 inträffade 54 dödsolyckor bland förvärvsarbetande, vilket kan jämföras med 40 dödsolyckor under 2009 och 68 under 2008.</w:t>
      </w:r>
    </w:p>
    <w:p w:rsidR="006425FE" w:rsidRPr="00DD0E49" w:rsidRDefault="006425FE">
      <w:pPr>
        <w:pStyle w:val="Normaltindrag"/>
      </w:pPr>
      <w:r w:rsidRPr="00DD0E49">
        <w:lastRenderedPageBreak/>
        <w:t>För att bryta ner detta på länsnivå innebär det i ett län som mitt hemlän, Gotlands län, att antalet arbetsolyckor ökade i fjol enligt Arbetsmiljöverkets rapport. I fjol registrerades 164 arbetsolyckor bland anställda och egenföret</w:t>
      </w:r>
      <w:r w:rsidRPr="00DD0E49">
        <w:t>a</w:t>
      </w:r>
      <w:r w:rsidRPr="00DD0E49">
        <w:t>gare som ledde till någon form av sjukfrånvaro, och det är 15 fler än året innan. Mest olyckor var det inom vård och omsorg (32 stycken), därefter följer tillverkning och utvinning (36 stycken) och sedan kommer byggver</w:t>
      </w:r>
      <w:r w:rsidRPr="00DD0E49">
        <w:t>k</w:t>
      </w:r>
      <w:r w:rsidRPr="00DD0E49">
        <w:t>samhet (21 stycken).</w:t>
      </w:r>
    </w:p>
    <w:p w:rsidR="006425FE" w:rsidRPr="00DD0E49" w:rsidRDefault="006425FE">
      <w:pPr>
        <w:pStyle w:val="Normaltindrag"/>
      </w:pPr>
      <w:r w:rsidRPr="00DD0E49">
        <w:t>För ett litet län som Gotland kan sådana siffror vara negativa för samhäll</w:t>
      </w:r>
      <w:r w:rsidRPr="00DD0E49">
        <w:t>s</w:t>
      </w:r>
      <w:r w:rsidRPr="00DD0E49">
        <w:t>utvecklingen och det är inte minst därför viktigt att det investeras bland annat i resurser till Arbetsmiljöverkets tillsyns- och informationsarbete, utbildning av skyddsombud, de regionala skyddsombudens verksamhet samt arbetslivs- och arbetsmiljöforskningen.</w:t>
      </w:r>
    </w:p>
    <w:p w:rsidR="006425FE" w:rsidRPr="00DD0E49" w:rsidRDefault="006425FE">
      <w:pPr>
        <w:pStyle w:val="Normaltindrag"/>
      </w:pPr>
      <w:r w:rsidRPr="00DD0E49">
        <w:t>Alla människor har rätt att arbeta i en trygg och säker arbetsmiljö som ger yrkesmässig och personlig utveckling och som främjar jämställdhet och en social gemenskap. Alla ska kunna avsluta ett långt yrkesverksamt liv med bibehållen fysisk och psykis</w:t>
      </w:r>
      <w:r w:rsidRPr="00DD0E49">
        <w:t>k hälsa.</w:t>
      </w:r>
    </w:p>
    <w:p w:rsidR="006425FE" w:rsidRPr="00DD0E49" w:rsidRDefault="006425FE">
      <w:pPr>
        <w:pStyle w:val="Normaltindrag"/>
      </w:pPr>
      <w:r w:rsidRPr="00DD0E49">
        <w:t>Därför är det viktigt att det skapas förutsättningar för ett långsiktigt och amb</w:t>
      </w:r>
      <w:r w:rsidRPr="00DD0E49">
        <w:t>i</w:t>
      </w:r>
      <w:r w:rsidRPr="00DD0E49">
        <w:t>tiöst arbetsmiljöarbete, anpassat till ett föränderligt arbetsliv.</w:t>
      </w:r>
    </w:p>
    <w:p w:rsidR="006425FE" w:rsidRPr="00DD0E49" w:rsidRDefault="006425FE">
      <w:pPr>
        <w:pStyle w:val="Normaltindrag"/>
      </w:pPr>
      <w:r w:rsidRPr="00DD0E49">
        <w:t>En god arbetsmiljö handlar inte bara om fysisk miljö utan också om dela</w:t>
      </w:r>
      <w:r w:rsidRPr="00DD0E49">
        <w:t>k</w:t>
      </w:r>
      <w:r w:rsidRPr="00DD0E49">
        <w:t>tighet i beslut på arbetsplatsen, inflytande över arbetstidens förläggning, ett gott partssamarbete, en väl fungerande arbetsorganisation, utvecklingsmöjli</w:t>
      </w:r>
      <w:r w:rsidRPr="00DD0E49">
        <w:t>g</w:t>
      </w:r>
      <w:r w:rsidRPr="00DD0E49">
        <w:t>heter och tillgång till utbildning. En god arbetsmiljö gör det möjligt för fler att arbeta längre, vilket bidrar till en starkare gemensam välfärd. Friska arbet</w:t>
      </w:r>
      <w:r w:rsidRPr="00DD0E49">
        <w:t>s</w:t>
      </w:r>
      <w:r w:rsidRPr="00DD0E49">
        <w:t>platser är positivt och avgörande för arbetstagarnas ställning i arbetslivet, för företagens utveckling och för samhällsekonomin.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E49">
        <w:trPr>
          <w:cantSplit/>
        </w:trPr>
        <w:tc>
          <w:tcPr>
            <w:tcW w:w="3046" w:type="dxa"/>
          </w:tcPr>
          <w:p w:rsidR="006425FE" w:rsidRPr="00DD0E49" w:rsidRDefault="006425FE">
            <w:pPr>
              <w:pStyle w:val="UnderskriftDatum"/>
              <w:spacing w:before="240"/>
            </w:pPr>
            <w:r w:rsidRPr="00DD0E49">
              <w:t>Stockholm den 27 september 2011</w:t>
            </w:r>
          </w:p>
        </w:tc>
        <w:tc>
          <w:tcPr>
            <w:tcW w:w="3047" w:type="dxa"/>
          </w:tcPr>
          <w:p w:rsidR="006425FE" w:rsidRPr="00DD0E49" w:rsidRDefault="006425FE">
            <w:pPr>
              <w:pStyle w:val="Underskrifter"/>
              <w:spacing w:before="240"/>
            </w:pPr>
          </w:p>
        </w:tc>
      </w:tr>
      <w:tr w:rsidR="00000000" w:rsidRPr="00DD0E49">
        <w:trPr>
          <w:cantSplit/>
        </w:trPr>
        <w:tc>
          <w:tcPr>
            <w:tcW w:w="3046" w:type="dxa"/>
          </w:tcPr>
          <w:p w:rsidR="006425FE" w:rsidRPr="00DD0E49" w:rsidRDefault="006425FE">
            <w:pPr>
              <w:pStyle w:val="Underskrifter"/>
            </w:pPr>
            <w:r w:rsidRPr="00DD0E49">
              <w:t>Christer Engelhardt (S)</w:t>
            </w:r>
          </w:p>
        </w:tc>
        <w:tc>
          <w:tcPr>
            <w:tcW w:w="3046" w:type="dxa"/>
          </w:tcPr>
          <w:p w:rsidR="006425FE" w:rsidRPr="00DD0E49" w:rsidRDefault="006425FE">
            <w:pPr>
              <w:pStyle w:val="Underskrifter"/>
            </w:pPr>
          </w:p>
        </w:tc>
      </w:tr>
    </w:tbl>
    <w:p w:rsidR="006425FE" w:rsidRPr="00DD0E49" w:rsidRDefault="006425FE">
      <w:pPr>
        <w:pStyle w:val="Normaltindrag"/>
      </w:pPr>
    </w:p>
    <w:sectPr w:rsidR="006425FE" w:rsidRPr="00DD0E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5FE" w:rsidRPr="00DD0E49" w:rsidRDefault="006425FE">
      <w:r w:rsidRPr="00DD0E49">
        <w:separator/>
      </w:r>
    </w:p>
  </w:endnote>
  <w:endnote w:type="continuationSeparator" w:id="0">
    <w:p w:rsidR="006425FE" w:rsidRPr="00DD0E49" w:rsidRDefault="006425FE">
      <w:r w:rsidRPr="00DD0E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E" w:rsidRPr="00DD0E49" w:rsidRDefault="00DD0E49">
    <w:pPr>
      <w:pStyle w:val="Sidfot"/>
    </w:pPr>
    <w:r w:rsidRPr="00DD0E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7131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5FE" w:rsidRDefault="006425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25FE" w:rsidRDefault="006425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E" w:rsidRPr="00DD0E49" w:rsidRDefault="00DD0E49">
    <w:pPr>
      <w:pStyle w:val="Sidfot"/>
    </w:pPr>
    <w:r w:rsidRPr="00DD0E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119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5FE" w:rsidRDefault="006425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25FE" w:rsidRDefault="006425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E" w:rsidRPr="00DD0E49" w:rsidRDefault="00DD0E49">
    <w:pPr>
      <w:pStyle w:val="Sidfot"/>
    </w:pPr>
    <w:r w:rsidRPr="00DD0E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394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5FE" w:rsidRDefault="006425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25FE" w:rsidRDefault="006425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5FE" w:rsidRPr="00DD0E49" w:rsidRDefault="006425FE">
      <w:r w:rsidRPr="00DD0E49">
        <w:separator/>
      </w:r>
    </w:p>
  </w:footnote>
  <w:footnote w:type="continuationSeparator" w:id="0">
    <w:p w:rsidR="006425FE" w:rsidRPr="00DD0E49" w:rsidRDefault="006425FE">
      <w:r w:rsidRPr="00DD0E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E" w:rsidRPr="00DD0E49" w:rsidRDefault="00DD0E49">
    <w:pPr>
      <w:pStyle w:val="Sidhuvud"/>
    </w:pPr>
    <w:r w:rsidRPr="00DD0E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22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5FE" w:rsidRDefault="006425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25FE" w:rsidRDefault="006425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E" w:rsidRPr="00DD0E49" w:rsidRDefault="00DD0E49">
    <w:pPr>
      <w:pStyle w:val="Sidhuvud"/>
    </w:pPr>
    <w:r w:rsidRPr="00DD0E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543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5FE" w:rsidRDefault="006425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25FE" w:rsidRDefault="006425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E" w:rsidRPr="00DD0E49" w:rsidRDefault="006425FE">
    <w:pPr>
      <w:pStyle w:val="FSHNormal"/>
      <w:tabs>
        <w:tab w:val="right" w:pos="5840"/>
      </w:tabs>
    </w:pPr>
    <w:r w:rsidRPr="00DD0E49">
      <w:br/>
    </w:r>
    <w:r w:rsidRPr="00DD0E49">
      <w:fldChar w:fldCharType="begin" w:fldLock="1"/>
    </w:r>
    <w:r w:rsidRPr="00DD0E49">
      <w:instrText xml:space="preserve"> DOCPROPERTY</w:instrText>
    </w:r>
    <w:r w:rsidRPr="00DD0E49">
      <w:rPr>
        <w:sz w:val="18"/>
      </w:rPr>
      <w:instrText xml:space="preserve"> "YearUser" *\charformat </w:instrText>
    </w:r>
    <w:r w:rsidRPr="00DD0E49">
      <w:fldChar w:fldCharType="separate"/>
    </w:r>
    <w:r w:rsidRPr="00DD0E49">
      <w:t>2011/12</w:t>
    </w:r>
    <w:r w:rsidRPr="00DD0E49">
      <w:fldChar w:fldCharType="end"/>
    </w:r>
    <w:r w:rsidRPr="00DD0E49">
      <w:t xml:space="preserve"> </w:t>
    </w:r>
    <w:r w:rsidRPr="00DD0E49">
      <w:tab/>
      <w:t xml:space="preserve">mnr: </w:t>
    </w:r>
    <w:r w:rsidRPr="00DD0E49">
      <w:fldChar w:fldCharType="begin" w:fldLock="1"/>
    </w:r>
    <w:r w:rsidRPr="00DD0E49">
      <w:instrText xml:space="preserve"> DOCPROPERTY</w:instrText>
    </w:r>
    <w:r w:rsidRPr="00DD0E49">
      <w:rPr>
        <w:sz w:val="18"/>
      </w:rPr>
      <w:instrText xml:space="preserve"> "Motionsnummer" *\charformat </w:instrText>
    </w:r>
    <w:r w:rsidRPr="00DD0E49">
      <w:fldChar w:fldCharType="separate"/>
    </w:r>
    <w:r w:rsidRPr="00DD0E49">
      <w:t>A215</w:t>
    </w:r>
    <w:r w:rsidRPr="00DD0E49">
      <w:fldChar w:fldCharType="end"/>
    </w:r>
    <w:r w:rsidRPr="00DD0E49">
      <w:br/>
    </w:r>
    <w:r w:rsidRPr="00DD0E49">
      <w:fldChar w:fldCharType="begin" w:fldLock="1"/>
    </w:r>
    <w:r w:rsidRPr="00DD0E49">
      <w:instrText xml:space="preserve"> DOCPROPERTY</w:instrText>
    </w:r>
    <w:r w:rsidRPr="00DD0E49">
      <w:rPr>
        <w:sz w:val="18"/>
      </w:rPr>
      <w:instrText xml:space="preserve"> "Samling" *\charformat </w:instrText>
    </w:r>
    <w:r w:rsidRPr="00DD0E49">
      <w:fldChar w:fldCharType="end"/>
    </w:r>
    <w:r w:rsidRPr="00DD0E49">
      <w:tab/>
      <w:t xml:space="preserve">pnr: </w:t>
    </w:r>
    <w:r w:rsidRPr="00DD0E49">
      <w:fldChar w:fldCharType="begin" w:fldLock="1"/>
    </w:r>
    <w:r w:rsidRPr="00DD0E49">
      <w:instrText xml:space="preserve"> DOCPROPERTY</w:instrText>
    </w:r>
    <w:r w:rsidRPr="00DD0E49">
      <w:rPr>
        <w:sz w:val="18"/>
      </w:rPr>
      <w:instrText xml:space="preserve"> "Partinummer" *\charformat </w:instrText>
    </w:r>
    <w:r w:rsidRPr="00DD0E49">
      <w:fldChar w:fldCharType="separate"/>
    </w:r>
    <w:r w:rsidRPr="00DD0E49">
      <w:t>S19083</w:t>
    </w:r>
    <w:r w:rsidRPr="00DD0E49">
      <w:fldChar w:fldCharType="end"/>
    </w:r>
  </w:p>
  <w:p w:rsidR="006425FE" w:rsidRPr="00DD0E49" w:rsidRDefault="006425FE">
    <w:pPr>
      <w:pStyle w:val="FSHRub1"/>
    </w:pPr>
    <w:r w:rsidRPr="00DD0E49">
      <w:t>Motion till riksdagen</w:t>
    </w:r>
    <w:r w:rsidRPr="00DD0E49">
      <w:br/>
    </w:r>
    <w:r w:rsidRPr="00DD0E49">
      <w:fldChar w:fldCharType="begin" w:fldLock="1"/>
    </w:r>
    <w:r w:rsidRPr="00DD0E49">
      <w:instrText xml:space="preserve"> DOCPROPERTY "YearUser" *\charformat </w:instrText>
    </w:r>
    <w:r w:rsidRPr="00DD0E49">
      <w:fldChar w:fldCharType="separate"/>
    </w:r>
    <w:r w:rsidRPr="00DD0E49">
      <w:t>2011/12</w:t>
    </w:r>
    <w:r w:rsidRPr="00DD0E49">
      <w:fldChar w:fldCharType="end"/>
    </w:r>
    <w:r w:rsidRPr="00DD0E49">
      <w:t>:</w:t>
    </w:r>
    <w:r w:rsidRPr="00DD0E49">
      <w:fldChar w:fldCharType="begin" w:fldLock="1"/>
    </w:r>
    <w:r w:rsidRPr="00DD0E49">
      <w:instrText xml:space="preserve"> DOCPROPERTY "Motionsnummer" *\charformat </w:instrText>
    </w:r>
    <w:r w:rsidRPr="00DD0E49">
      <w:fldChar w:fldCharType="separate"/>
    </w:r>
    <w:r w:rsidRPr="00DD0E49">
      <w:t>A215</w:t>
    </w:r>
    <w:r w:rsidRPr="00DD0E49">
      <w:fldChar w:fldCharType="end"/>
    </w:r>
  </w:p>
  <w:p w:rsidR="006425FE" w:rsidRPr="00DD0E49" w:rsidRDefault="006425FE">
    <w:pPr>
      <w:pStyle w:val="FSHNormalS5"/>
    </w:pPr>
    <w:r w:rsidRPr="00DD0E49">
      <w:fldChar w:fldCharType="begin" w:fldLock="1"/>
    </w:r>
    <w:r w:rsidRPr="00DD0E49">
      <w:instrText xml:space="preserve"> DOCPROPERTY "MotionarText" *\charformat </w:instrText>
    </w:r>
    <w:r w:rsidRPr="00DD0E49">
      <w:fldChar w:fldCharType="separate"/>
    </w:r>
    <w:r w:rsidRPr="00DD0E49">
      <w:t>av Christer Engelhardt (S)</w:t>
    </w:r>
    <w:r w:rsidRPr="00DD0E49">
      <w:fldChar w:fldCharType="end"/>
    </w:r>
    <w:r w:rsidRPr="00DD0E49">
      <w:br/>
    </w:r>
    <w:r w:rsidRPr="00DD0E49">
      <w:fldChar w:fldCharType="begin" w:fldLock="1"/>
    </w:r>
    <w:r w:rsidRPr="00DD0E49">
      <w:instrText xml:space="preserve"> DOCPROPERTY "SvarFrasKort" *\charformat </w:instrText>
    </w:r>
    <w:r w:rsidRPr="00DD0E49">
      <w:fldChar w:fldCharType="end"/>
    </w:r>
  </w:p>
  <w:p w:rsidR="006425FE" w:rsidRPr="00DD0E49" w:rsidRDefault="006425FE">
    <w:pPr>
      <w:pStyle w:val="FSHTitel"/>
    </w:pPr>
    <w:r w:rsidRPr="00DD0E49">
      <w:fldChar w:fldCharType="begin" w:fldLock="1"/>
    </w:r>
    <w:r w:rsidRPr="00DD0E49">
      <w:instrText xml:space="preserve"> DOCPROPERTY</w:instrText>
    </w:r>
    <w:r w:rsidRPr="00DD0E49">
      <w:rPr>
        <w:sz w:val="18"/>
      </w:rPr>
      <w:instrText xml:space="preserve"> "RubrikSvar" *\charformat </w:instrText>
    </w:r>
    <w:r w:rsidRPr="00DD0E49">
      <w:fldChar w:fldCharType="separate"/>
    </w:r>
    <w:r w:rsidRPr="00DD0E49">
      <w:t>Långsiktigt och ambitiöst arbetsmiljöarbete</w:t>
    </w:r>
    <w:r w:rsidRPr="00DD0E49">
      <w:fldChar w:fldCharType="end"/>
    </w:r>
  </w:p>
  <w:p w:rsidR="006425FE" w:rsidRPr="00DD0E49" w:rsidRDefault="006425FE">
    <w:pPr>
      <w:pStyle w:val="Normal00"/>
    </w:pPr>
  </w:p>
  <w:p w:rsidR="006425FE" w:rsidRPr="00DD0E49" w:rsidRDefault="006425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0467682">
    <w:abstractNumId w:val="3"/>
  </w:num>
  <w:num w:numId="2" w16cid:durableId="1764103163">
    <w:abstractNumId w:val="2"/>
  </w:num>
  <w:num w:numId="3" w16cid:durableId="652678223">
    <w:abstractNumId w:val="1"/>
  </w:num>
  <w:num w:numId="4" w16cid:durableId="1148784576">
    <w:abstractNumId w:val="0"/>
  </w:num>
  <w:num w:numId="5" w16cid:durableId="1536774972">
    <w:abstractNumId w:val="7"/>
  </w:num>
  <w:num w:numId="6" w16cid:durableId="1614676171">
    <w:abstractNumId w:val="6"/>
  </w:num>
  <w:num w:numId="7" w16cid:durableId="126514528">
    <w:abstractNumId w:val="5"/>
  </w:num>
  <w:num w:numId="8" w16cid:durableId="1063334274">
    <w:abstractNumId w:val="4"/>
  </w:num>
  <w:num w:numId="9" w16cid:durableId="389159272">
    <w:abstractNumId w:val="8"/>
  </w:num>
  <w:num w:numId="10" w16cid:durableId="1564638232">
    <w:abstractNumId w:val="9"/>
  </w:num>
  <w:num w:numId="11" w16cid:durableId="1778602041">
    <w:abstractNumId w:val="10"/>
  </w:num>
  <w:num w:numId="12" w16cid:durableId="1668554375">
    <w:abstractNumId w:val="13"/>
  </w:num>
  <w:num w:numId="13" w16cid:durableId="1741712741">
    <w:abstractNumId w:val="15"/>
  </w:num>
  <w:num w:numId="14" w16cid:durableId="246499615">
    <w:abstractNumId w:val="16"/>
  </w:num>
  <w:num w:numId="15" w16cid:durableId="1811484761">
    <w:abstractNumId w:val="11"/>
  </w:num>
  <w:num w:numId="16" w16cid:durableId="1367216843">
    <w:abstractNumId w:val="18"/>
  </w:num>
  <w:num w:numId="17" w16cid:durableId="613173993">
    <w:abstractNumId w:val="17"/>
  </w:num>
  <w:num w:numId="18" w16cid:durableId="233053692">
    <w:abstractNumId w:val="14"/>
  </w:num>
  <w:num w:numId="19" w16cid:durableId="28991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FF12F82A-E462-4A80-AF8A-996136FB2BDD}"/>
  </w:docVars>
  <w:rsids>
    <w:rsidRoot w:val="00334067"/>
    <w:rsid w:val="00334067"/>
    <w:rsid w:val="006425FE"/>
    <w:rsid w:val="00DD0E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2C0DF6-8B5B-46C3-BEF9-73770D18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2894</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S19083</vt:lpstr>
    </vt:vector>
  </TitlesOfParts>
  <Company>Riksdagen</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S19083</dc:title>
  <dc:subject>S19083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2011-10-05T10:39:00Z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Långsiktigt och ambitiöst arbetsmiljöarbete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och ambitiöst arbetsmiljöarbete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20112012000000000083000190830069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20112012000000000083000190830069</vt:lpwstr>
  </property>
  <property fmtid="{D5CDD505-2E9C-101B-9397-08002B2CF9AE}" pid="50" name="nummer">
    <vt:lpwstr>215</vt:lpwstr>
  </property>
  <property fmtid="{D5CDD505-2E9C-101B-9397-08002B2CF9AE}" pid="51" name="utskottsbeteckning">
    <vt:lpwstr>A</vt:lpwstr>
  </property>
  <property fmtid="{D5CDD505-2E9C-101B-9397-08002B2CF9AE}" pid="52" name="GlobalUID">
    <vt:lpwstr>{4A87884E-158A-4ADD-BC6B-18188E7A4375}</vt:lpwstr>
  </property>
  <property fmtid="{D5CDD505-2E9C-101B-9397-08002B2CF9AE}" pid="53" name="Överföringar">
    <vt:i4>0</vt:i4>
  </property>
  <property fmtid="{D5CDD505-2E9C-101B-9397-08002B2CF9AE}" pid="54" name="Checksum">
    <vt:lpwstr>*0013689751934*</vt:lpwstr>
  </property>
  <property fmtid="{D5CDD505-2E9C-101B-9397-08002B2CF9AE}" pid="55" name="skuggnummer">
    <vt:lpwstr>179</vt:lpwstr>
  </property>
  <property fmtid="{D5CDD505-2E9C-101B-9397-08002B2CF9AE}" pid="56" name="urixVersion">
    <vt:lpwstr>4.5.0.25</vt:lpwstr>
  </property>
  <property fmtid="{D5CDD505-2E9C-101B-9397-08002B2CF9AE}" pid="57" name="urixOrigin">
    <vt:lpwstr>111005 12:39:52.649</vt:lpwstr>
  </property>
  <property fmtid="{D5CDD505-2E9C-101B-9397-08002B2CF9AE}" pid="58" name="urixGuid">
    <vt:lpwstr>{63DC489F-2DBA-42F1-89EF-0A668F71F07F}</vt:lpwstr>
  </property>
</Properties>
</file>