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6DDBECDE88D478D89A9BC104B935760"/>
        </w:placeholder>
        <w15:appearance w15:val="hidden"/>
        <w:text/>
      </w:sdtPr>
      <w:sdtEndPr/>
      <w:sdtContent>
        <w:p w:rsidRPr="009B062B" w:rsidR="00AF30DD" w:rsidP="009B062B" w:rsidRDefault="00AF30DD" w14:paraId="307E8B94" w14:textId="77777777">
          <w:pPr>
            <w:pStyle w:val="RubrikFrslagTIllRiksdagsbeslut"/>
          </w:pPr>
          <w:r w:rsidRPr="009B062B">
            <w:t>Förslag till riksdagsbeslut</w:t>
          </w:r>
        </w:p>
      </w:sdtContent>
    </w:sdt>
    <w:sdt>
      <w:sdtPr>
        <w:alias w:val="Yrkande 1"/>
        <w:tag w:val="6fff4629-4799-436c-8c52-00e58e181841"/>
        <w:id w:val="-1629004459"/>
        <w:lock w:val="sdtLocked"/>
      </w:sdtPr>
      <w:sdtEndPr/>
      <w:sdtContent>
        <w:p w:rsidR="00426CA2" w:rsidRDefault="00604C4B" w14:paraId="307E8B95" w14:textId="77777777">
          <w:pPr>
            <w:pStyle w:val="Frslagstext"/>
            <w:numPr>
              <w:ilvl w:val="0"/>
              <w:numId w:val="0"/>
            </w:numPr>
          </w:pPr>
          <w:r>
            <w:t>Riksdagen ställer sig bakom det som anförs i motionen om att överväga att utveckla RUT-avdraget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7EA4C0A1D1C48CA92F9F7D7773DBB19"/>
        </w:placeholder>
        <w15:appearance w15:val="hidden"/>
        <w:text/>
      </w:sdtPr>
      <w:sdtEndPr/>
      <w:sdtContent>
        <w:p w:rsidRPr="009B062B" w:rsidR="006D79C9" w:rsidP="00333E95" w:rsidRDefault="006D79C9" w14:paraId="307E8B96" w14:textId="77777777">
          <w:pPr>
            <w:pStyle w:val="Rubrik1"/>
          </w:pPr>
          <w:r>
            <w:t>Motivering</w:t>
          </w:r>
        </w:p>
      </w:sdtContent>
    </w:sdt>
    <w:p w:rsidRPr="00F84059" w:rsidR="00570C91" w:rsidP="00F84059" w:rsidRDefault="00570C91" w14:paraId="307E8B97" w14:textId="5EC2DF44">
      <w:pPr>
        <w:pStyle w:val="Normalutanindragellerluft"/>
      </w:pPr>
      <w:r w:rsidRPr="00F84059">
        <w:t xml:space="preserve">RUT-avdraget är en av vår tids mest effektiva arbetsmarknadsåtgärder. </w:t>
      </w:r>
      <w:r w:rsidRPr="00F84059" w:rsidR="00A02606">
        <w:t>År 2014 köpte 616 000 svenskar tjänster för 3,1 miljarder kronor vilket gav 11 000 människor arbete i en sektor som länge präglats av svart arbetskraft.</w:t>
      </w:r>
      <w:r w:rsidRPr="00F84059">
        <w:t xml:space="preserve"> De nytillkom</w:t>
      </w:r>
      <w:r w:rsidRPr="00F84059" w:rsidR="00A02606">
        <w:t>na arbetstillfällena är positiva</w:t>
      </w:r>
      <w:r w:rsidRPr="00F84059">
        <w:t xml:space="preserve"> för statskassan eftersom det innebär ökade intäkter i form av inkoms</w:t>
      </w:r>
      <w:r w:rsidR="00D71CD1">
        <w:t>tskatter och sociala avgifter. D</w:t>
      </w:r>
      <w:r w:rsidRPr="00F84059">
        <w:t>ärtill skall läggas lägre utgifter för socialbidrag och bostadsbidrag. Den viktigaste vinsten är dock att en stor grupp människor har fått ett arbete med möjlighet att försörja sig. Dessutom har en tidigare svart sektor försvunnit och istället blivit vit med ordnade anställningar och ökad trygghet för de anställda.</w:t>
      </w:r>
    </w:p>
    <w:p w:rsidRPr="001031EC" w:rsidR="00570C91" w:rsidP="00570C91" w:rsidRDefault="00570C91" w14:paraId="307E8B98" w14:textId="0495936E">
      <w:r w:rsidRPr="001031EC">
        <w:t>Utifrån dessa positiva erfarenheter skulle därför en naturlig utveckling vara att utveckla RUT-avdraget ytterligare såväl vad gäller avdragsgillt belopp som vad som innefattas i tjänsten. Ytterligare</w:t>
      </w:r>
      <w:r w:rsidR="00D71CD1">
        <w:t xml:space="preserve"> ett utvecklingsområde är att se</w:t>
      </w:r>
      <w:bookmarkStart w:name="_GoBack" w:id="1"/>
      <w:bookmarkEnd w:id="1"/>
      <w:r w:rsidRPr="001031EC">
        <w:t xml:space="preserve"> över hur administrationen av RUT-avdraget skulle kunna göras enklare och därmed öka tillgängligheten.</w:t>
      </w:r>
    </w:p>
    <w:p w:rsidRPr="001031EC" w:rsidR="00570C91" w:rsidP="00570C91" w:rsidRDefault="00570C91" w14:paraId="307E8B99" w14:textId="77777777">
      <w:r w:rsidRPr="001031EC">
        <w:t>Ett breddat RUT-avdrag skulle bli en effektiv metod för att öka tillväxten av konsumentinriktade tjänster ino</w:t>
      </w:r>
      <w:r w:rsidR="00BD16E9">
        <w:t>m andra branscher, exempelvis</w:t>
      </w:r>
      <w:r w:rsidRPr="00BD16E9" w:rsidR="00BD16E9">
        <w:t xml:space="preserve"> till tillsyn av hem vid resa eller frånvaro, tvätt av kläder som sker utanför hemmet, flytt av bohag inom samma bostad, hämtning och lämning av återvinning, bortforsling av trädgårdsavfall samt plantering av växter i träd</w:t>
      </w:r>
      <w:r w:rsidR="00BD16E9">
        <w:t>gård.</w:t>
      </w:r>
    </w:p>
    <w:p w:rsidRPr="001031EC" w:rsidR="00570C91" w:rsidP="00570C91" w:rsidRDefault="00570C91" w14:paraId="307E8B9A" w14:textId="77777777">
      <w:r w:rsidRPr="001031EC">
        <w:lastRenderedPageBreak/>
        <w:t>Ytterligare ett perspektiv är miljöperspektivet. RUT-avdrag för att reparera trasiga föremål, exempelvis disk- och tvättmaskin, skulle kunna bidra till att föremålens livslängd ökar, vilket innebär en vinst för miljön.</w:t>
      </w:r>
    </w:p>
    <w:p w:rsidR="00652B73" w:rsidP="00B53D64" w:rsidRDefault="00652B73" w14:paraId="307E8B9B" w14:textId="77777777">
      <w:pPr>
        <w:pStyle w:val="Normalutanindragellerluft"/>
      </w:pPr>
    </w:p>
    <w:sdt>
      <w:sdtPr>
        <w:rPr>
          <w:i/>
          <w:noProof/>
        </w:rPr>
        <w:alias w:val="CC_Underskrifter"/>
        <w:tag w:val="CC_Underskrifter"/>
        <w:id w:val="583496634"/>
        <w:lock w:val="sdtContentLocked"/>
        <w:placeholder>
          <w:docPart w:val="5025BBBA536B49B5AE62E0ADB96D036F"/>
        </w:placeholder>
        <w15:appearance w15:val="hidden"/>
      </w:sdtPr>
      <w:sdtEndPr>
        <w:rPr>
          <w:i w:val="0"/>
          <w:noProof w:val="0"/>
        </w:rPr>
      </w:sdtEndPr>
      <w:sdtContent>
        <w:p w:rsidR="004801AC" w:rsidP="00C067EF" w:rsidRDefault="00D71CD1" w14:paraId="307E8B9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Margareta Cederfelt (M)</w:t>
            </w:r>
          </w:p>
        </w:tc>
        <w:tc>
          <w:tcPr>
            <w:tcW w:w="50" w:type="pct"/>
            <w:vAlign w:val="bottom"/>
          </w:tcPr>
          <w:p>
            <w:pPr>
              <w:pStyle w:val="Underskrifter"/>
            </w:pPr>
            <w:r>
              <w:t> </w:t>
            </w:r>
          </w:p>
        </w:tc>
      </w:tr>
    </w:tbl>
    <w:p w:rsidR="00A215F9" w:rsidRDefault="00A215F9" w14:paraId="307E8BA0" w14:textId="77777777"/>
    <w:sectPr w:rsidR="00A215F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7E8BA2" w14:textId="77777777" w:rsidR="00570C91" w:rsidRDefault="00570C91" w:rsidP="000C1CAD">
      <w:pPr>
        <w:spacing w:line="240" w:lineRule="auto"/>
      </w:pPr>
      <w:r>
        <w:separator/>
      </w:r>
    </w:p>
  </w:endnote>
  <w:endnote w:type="continuationSeparator" w:id="0">
    <w:p w14:paraId="307E8BA3" w14:textId="77777777" w:rsidR="00570C91" w:rsidRDefault="00570C9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7E8BA8"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7E8BA9" w14:textId="6FD697D9"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71CD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7E8BA0" w14:textId="77777777" w:rsidR="00570C91" w:rsidRDefault="00570C91" w:rsidP="000C1CAD">
      <w:pPr>
        <w:spacing w:line="240" w:lineRule="auto"/>
      </w:pPr>
      <w:r>
        <w:separator/>
      </w:r>
    </w:p>
  </w:footnote>
  <w:footnote w:type="continuationSeparator" w:id="0">
    <w:p w14:paraId="307E8BA1" w14:textId="77777777" w:rsidR="00570C91" w:rsidRDefault="00570C9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307E8BA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07E8BB3" wp14:anchorId="307E8BB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D71CD1" w14:paraId="307E8BB4" w14:textId="77777777">
                          <w:pPr>
                            <w:jc w:val="right"/>
                          </w:pPr>
                          <w:sdt>
                            <w:sdtPr>
                              <w:alias w:val="CC_Noformat_Partikod"/>
                              <w:tag w:val="CC_Noformat_Partikod"/>
                              <w:id w:val="-53464382"/>
                              <w:placeholder>
                                <w:docPart w:val="64FB33C74E1E4D149495105FA92C7C24"/>
                              </w:placeholder>
                              <w:text/>
                            </w:sdtPr>
                            <w:sdtEndPr/>
                            <w:sdtContent>
                              <w:r w:rsidR="00570C91">
                                <w:t>M</w:t>
                              </w:r>
                            </w:sdtContent>
                          </w:sdt>
                          <w:sdt>
                            <w:sdtPr>
                              <w:alias w:val="CC_Noformat_Partinummer"/>
                              <w:tag w:val="CC_Noformat_Partinummer"/>
                              <w:id w:val="-1709555926"/>
                              <w:placeholder>
                                <w:docPart w:val="52A98FA0C113459F95EABF7BAC81C636"/>
                              </w:placeholder>
                              <w:text/>
                            </w:sdtPr>
                            <w:sdtEndPr/>
                            <w:sdtContent>
                              <w:r w:rsidR="00F33EE8">
                                <w:t>1035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07E8BB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D71CD1" w14:paraId="307E8BB4" w14:textId="77777777">
                    <w:pPr>
                      <w:jc w:val="right"/>
                    </w:pPr>
                    <w:sdt>
                      <w:sdtPr>
                        <w:alias w:val="CC_Noformat_Partikod"/>
                        <w:tag w:val="CC_Noformat_Partikod"/>
                        <w:id w:val="-53464382"/>
                        <w:placeholder>
                          <w:docPart w:val="64FB33C74E1E4D149495105FA92C7C24"/>
                        </w:placeholder>
                        <w:text/>
                      </w:sdtPr>
                      <w:sdtEndPr/>
                      <w:sdtContent>
                        <w:r w:rsidR="00570C91">
                          <w:t>M</w:t>
                        </w:r>
                      </w:sdtContent>
                    </w:sdt>
                    <w:sdt>
                      <w:sdtPr>
                        <w:alias w:val="CC_Noformat_Partinummer"/>
                        <w:tag w:val="CC_Noformat_Partinummer"/>
                        <w:id w:val="-1709555926"/>
                        <w:placeholder>
                          <w:docPart w:val="52A98FA0C113459F95EABF7BAC81C636"/>
                        </w:placeholder>
                        <w:text/>
                      </w:sdtPr>
                      <w:sdtEndPr/>
                      <w:sdtContent>
                        <w:r w:rsidR="00F33EE8">
                          <w:t>1035</w:t>
                        </w:r>
                      </w:sdtContent>
                    </w:sdt>
                  </w:p>
                </w:txbxContent>
              </v:textbox>
              <w10:wrap anchorx="page"/>
            </v:shape>
          </w:pict>
        </mc:Fallback>
      </mc:AlternateContent>
    </w:r>
  </w:p>
  <w:p w:rsidRPr="00293C4F" w:rsidR="004F35FE" w:rsidP="00776B74" w:rsidRDefault="004F35FE" w14:paraId="307E8BA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71CD1" w14:paraId="307E8BA6" w14:textId="77777777">
    <w:pPr>
      <w:jc w:val="right"/>
    </w:pPr>
    <w:sdt>
      <w:sdtPr>
        <w:alias w:val="CC_Noformat_Partikod"/>
        <w:tag w:val="CC_Noformat_Partikod"/>
        <w:id w:val="559911109"/>
        <w:placeholder>
          <w:docPart w:val="52A98FA0C113459F95EABF7BAC81C636"/>
        </w:placeholder>
        <w:text/>
      </w:sdtPr>
      <w:sdtEndPr/>
      <w:sdtContent>
        <w:r w:rsidR="00570C91">
          <w:t>M</w:t>
        </w:r>
      </w:sdtContent>
    </w:sdt>
    <w:sdt>
      <w:sdtPr>
        <w:alias w:val="CC_Noformat_Partinummer"/>
        <w:tag w:val="CC_Noformat_Partinummer"/>
        <w:id w:val="1197820850"/>
        <w:text/>
      </w:sdtPr>
      <w:sdtEndPr/>
      <w:sdtContent>
        <w:r w:rsidR="00F33EE8">
          <w:t>1035</w:t>
        </w:r>
      </w:sdtContent>
    </w:sdt>
  </w:p>
  <w:p w:rsidR="004F35FE" w:rsidP="00776B74" w:rsidRDefault="004F35FE" w14:paraId="307E8BA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71CD1" w14:paraId="307E8BAA" w14:textId="77777777">
    <w:pPr>
      <w:jc w:val="right"/>
    </w:pPr>
    <w:sdt>
      <w:sdtPr>
        <w:alias w:val="CC_Noformat_Partikod"/>
        <w:tag w:val="CC_Noformat_Partikod"/>
        <w:id w:val="1471015553"/>
        <w:text/>
      </w:sdtPr>
      <w:sdtEndPr/>
      <w:sdtContent>
        <w:r w:rsidR="00570C91">
          <w:t>M</w:t>
        </w:r>
      </w:sdtContent>
    </w:sdt>
    <w:sdt>
      <w:sdtPr>
        <w:alias w:val="CC_Noformat_Partinummer"/>
        <w:tag w:val="CC_Noformat_Partinummer"/>
        <w:id w:val="-2014525982"/>
        <w:text/>
      </w:sdtPr>
      <w:sdtEndPr/>
      <w:sdtContent>
        <w:r w:rsidR="00F33EE8">
          <w:t>1035</w:t>
        </w:r>
      </w:sdtContent>
    </w:sdt>
  </w:p>
  <w:p w:rsidR="004F35FE" w:rsidP="00A314CF" w:rsidRDefault="00D71CD1" w14:paraId="307E8BA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D71CD1" w14:paraId="307E8BAC"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D71CD1" w14:paraId="307E8BA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:1706</w:t>
        </w:r>
      </w:sdtContent>
    </w:sdt>
  </w:p>
  <w:p w:rsidR="004F35FE" w:rsidP="00E03A3D" w:rsidRDefault="00D71CD1" w14:paraId="307E8BAE" w14:textId="77777777">
    <w:pPr>
      <w:pStyle w:val="Motionr"/>
    </w:pPr>
    <w:sdt>
      <w:sdtPr>
        <w:alias w:val="CC_Noformat_Avtext"/>
        <w:tag w:val="CC_Noformat_Avtext"/>
        <w:id w:val="-2020768203"/>
        <w:lock w:val="sdtContentLocked"/>
        <w15:appearance w15:val="hidden"/>
        <w:text/>
      </w:sdtPr>
      <w:sdtEndPr/>
      <w:sdtContent>
        <w:r>
          <w:t>av Margareta Cederfelt (M)</w:t>
        </w:r>
      </w:sdtContent>
    </w:sdt>
  </w:p>
  <w:sdt>
    <w:sdtPr>
      <w:alias w:val="CC_Noformat_Rubtext"/>
      <w:tag w:val="CC_Noformat_Rubtext"/>
      <w:id w:val="-218060500"/>
      <w:lock w:val="sdtLocked"/>
      <w15:appearance w15:val="hidden"/>
      <w:text/>
    </w:sdtPr>
    <w:sdtEndPr/>
    <w:sdtContent>
      <w:p w:rsidR="004F35FE" w:rsidP="00283E0F" w:rsidRDefault="00570C91" w14:paraId="307E8BAF" w14:textId="77777777">
        <w:pPr>
          <w:pStyle w:val="FSHRub2"/>
        </w:pPr>
        <w:r>
          <w:t>Utveckla RUT-avdraget</w:t>
        </w:r>
      </w:p>
    </w:sdtContent>
  </w:sdt>
  <w:sdt>
    <w:sdtPr>
      <w:alias w:val="CC_Boilerplate_3"/>
      <w:tag w:val="CC_Boilerplate_3"/>
      <w:id w:val="1606463544"/>
      <w:lock w:val="sdtContentLocked"/>
      <w15:appearance w15:val="hidden"/>
      <w:text w:multiLine="1"/>
    </w:sdtPr>
    <w:sdtEndPr/>
    <w:sdtContent>
      <w:p w:rsidR="004F35FE" w:rsidP="00283E0F" w:rsidRDefault="004F35FE" w14:paraId="307E8BB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C91"/>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26CA2"/>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0C91"/>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4C4B"/>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55D5B"/>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2293"/>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606"/>
    <w:rsid w:val="00A02C00"/>
    <w:rsid w:val="00A033BB"/>
    <w:rsid w:val="00A03952"/>
    <w:rsid w:val="00A03BC8"/>
    <w:rsid w:val="00A05703"/>
    <w:rsid w:val="00A0652D"/>
    <w:rsid w:val="00A07879"/>
    <w:rsid w:val="00A07DB9"/>
    <w:rsid w:val="00A10D69"/>
    <w:rsid w:val="00A111EC"/>
    <w:rsid w:val="00A125D3"/>
    <w:rsid w:val="00A1284E"/>
    <w:rsid w:val="00A13B3B"/>
    <w:rsid w:val="00A148A5"/>
    <w:rsid w:val="00A157CB"/>
    <w:rsid w:val="00A165DB"/>
    <w:rsid w:val="00A16721"/>
    <w:rsid w:val="00A1750A"/>
    <w:rsid w:val="00A17676"/>
    <w:rsid w:val="00A200AF"/>
    <w:rsid w:val="00A21529"/>
    <w:rsid w:val="00A2153D"/>
    <w:rsid w:val="00A215F9"/>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47FEB"/>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3A2"/>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6E9"/>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7EF"/>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0C4"/>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1CD1"/>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3EE8"/>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4B70"/>
    <w:rsid w:val="00F6570C"/>
    <w:rsid w:val="00F657A3"/>
    <w:rsid w:val="00F65A48"/>
    <w:rsid w:val="00F66E5F"/>
    <w:rsid w:val="00F70E2B"/>
    <w:rsid w:val="00F7702C"/>
    <w:rsid w:val="00F77A2D"/>
    <w:rsid w:val="00F77C89"/>
    <w:rsid w:val="00F80EE2"/>
    <w:rsid w:val="00F80FD0"/>
    <w:rsid w:val="00F83BAB"/>
    <w:rsid w:val="00F84059"/>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07E8B93"/>
  <w15:chartTrackingRefBased/>
  <w15:docId w15:val="{C9BBC470-D9F6-430F-9147-0479580D7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70C91"/>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6DDBECDE88D478D89A9BC104B935760"/>
        <w:category>
          <w:name w:val="Allmänt"/>
          <w:gallery w:val="placeholder"/>
        </w:category>
        <w:types>
          <w:type w:val="bbPlcHdr"/>
        </w:types>
        <w:behaviors>
          <w:behavior w:val="content"/>
        </w:behaviors>
        <w:guid w:val="{57E03CFD-5C1D-4DBE-B7A4-F022C71778E4}"/>
      </w:docPartPr>
      <w:docPartBody>
        <w:p w:rsidR="00C4472E" w:rsidRDefault="00C4472E">
          <w:pPr>
            <w:pStyle w:val="06DDBECDE88D478D89A9BC104B935760"/>
          </w:pPr>
          <w:r w:rsidRPr="005A0A93">
            <w:rPr>
              <w:rStyle w:val="Platshllartext"/>
            </w:rPr>
            <w:t>Förslag till riksdagsbeslut</w:t>
          </w:r>
        </w:p>
      </w:docPartBody>
    </w:docPart>
    <w:docPart>
      <w:docPartPr>
        <w:name w:val="F7EA4C0A1D1C48CA92F9F7D7773DBB19"/>
        <w:category>
          <w:name w:val="Allmänt"/>
          <w:gallery w:val="placeholder"/>
        </w:category>
        <w:types>
          <w:type w:val="bbPlcHdr"/>
        </w:types>
        <w:behaviors>
          <w:behavior w:val="content"/>
        </w:behaviors>
        <w:guid w:val="{69CACDCA-F47E-4D5B-A8D5-4E919D7EBCEA}"/>
      </w:docPartPr>
      <w:docPartBody>
        <w:p w:rsidR="00C4472E" w:rsidRDefault="00C4472E">
          <w:pPr>
            <w:pStyle w:val="F7EA4C0A1D1C48CA92F9F7D7773DBB19"/>
          </w:pPr>
          <w:r w:rsidRPr="005A0A93">
            <w:rPr>
              <w:rStyle w:val="Platshllartext"/>
            </w:rPr>
            <w:t>Motivering</w:t>
          </w:r>
        </w:p>
      </w:docPartBody>
    </w:docPart>
    <w:docPart>
      <w:docPartPr>
        <w:name w:val="64FB33C74E1E4D149495105FA92C7C24"/>
        <w:category>
          <w:name w:val="Allmänt"/>
          <w:gallery w:val="placeholder"/>
        </w:category>
        <w:types>
          <w:type w:val="bbPlcHdr"/>
        </w:types>
        <w:behaviors>
          <w:behavior w:val="content"/>
        </w:behaviors>
        <w:guid w:val="{62FEE920-7BDC-4ED5-ACCB-41C6A9B0CBD3}"/>
      </w:docPartPr>
      <w:docPartBody>
        <w:p w:rsidR="00C4472E" w:rsidRDefault="00C4472E">
          <w:pPr>
            <w:pStyle w:val="64FB33C74E1E4D149495105FA92C7C24"/>
          </w:pPr>
          <w:r>
            <w:rPr>
              <w:rStyle w:val="Platshllartext"/>
            </w:rPr>
            <w:t xml:space="preserve"> </w:t>
          </w:r>
        </w:p>
      </w:docPartBody>
    </w:docPart>
    <w:docPart>
      <w:docPartPr>
        <w:name w:val="52A98FA0C113459F95EABF7BAC81C636"/>
        <w:category>
          <w:name w:val="Allmänt"/>
          <w:gallery w:val="placeholder"/>
        </w:category>
        <w:types>
          <w:type w:val="bbPlcHdr"/>
        </w:types>
        <w:behaviors>
          <w:behavior w:val="content"/>
        </w:behaviors>
        <w:guid w:val="{A28EFD81-7C4C-442D-8ACE-47C69F3D85E9}"/>
      </w:docPartPr>
      <w:docPartBody>
        <w:p w:rsidR="00C4472E" w:rsidRDefault="00C4472E">
          <w:pPr>
            <w:pStyle w:val="52A98FA0C113459F95EABF7BAC81C636"/>
          </w:pPr>
          <w:r>
            <w:t xml:space="preserve"> </w:t>
          </w:r>
        </w:p>
      </w:docPartBody>
    </w:docPart>
    <w:docPart>
      <w:docPartPr>
        <w:name w:val="5025BBBA536B49B5AE62E0ADB96D036F"/>
        <w:category>
          <w:name w:val="Allmänt"/>
          <w:gallery w:val="placeholder"/>
        </w:category>
        <w:types>
          <w:type w:val="bbPlcHdr"/>
        </w:types>
        <w:behaviors>
          <w:behavior w:val="content"/>
        </w:behaviors>
        <w:guid w:val="{4AC695D5-9E01-45CA-ABF4-2A046BA5D7FB}"/>
      </w:docPartPr>
      <w:docPartBody>
        <w:p w:rsidR="00000000" w:rsidRDefault="00453CF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72E"/>
    <w:rsid w:val="00C4472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6DDBECDE88D478D89A9BC104B935760">
    <w:name w:val="06DDBECDE88D478D89A9BC104B935760"/>
  </w:style>
  <w:style w:type="paragraph" w:customStyle="1" w:styleId="9D6993523673403E8CBE80D0518EBABD">
    <w:name w:val="9D6993523673403E8CBE80D0518EBABD"/>
  </w:style>
  <w:style w:type="paragraph" w:customStyle="1" w:styleId="173A900221D54485A0118F2CF3301A6E">
    <w:name w:val="173A900221D54485A0118F2CF3301A6E"/>
  </w:style>
  <w:style w:type="paragraph" w:customStyle="1" w:styleId="F7EA4C0A1D1C48CA92F9F7D7773DBB19">
    <w:name w:val="F7EA4C0A1D1C48CA92F9F7D7773DBB19"/>
  </w:style>
  <w:style w:type="paragraph" w:customStyle="1" w:styleId="4BA6736D0D01464590447FDF785D33EE">
    <w:name w:val="4BA6736D0D01464590447FDF785D33EE"/>
  </w:style>
  <w:style w:type="paragraph" w:customStyle="1" w:styleId="64FB33C74E1E4D149495105FA92C7C24">
    <w:name w:val="64FB33C74E1E4D149495105FA92C7C24"/>
  </w:style>
  <w:style w:type="paragraph" w:customStyle="1" w:styleId="52A98FA0C113459F95EABF7BAC81C636">
    <w:name w:val="52A98FA0C113459F95EABF7BAC81C6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AC1DA9D-16DA-4F12-B920-2502ED1F13D9}"/>
</file>

<file path=customXml/itemProps2.xml><?xml version="1.0" encoding="utf-8"?>
<ds:datastoreItem xmlns:ds="http://schemas.openxmlformats.org/officeDocument/2006/customXml" ds:itemID="{8AEEEE89-C25F-4349-ABD6-655225C32D97}"/>
</file>

<file path=customXml/itemProps3.xml><?xml version="1.0" encoding="utf-8"?>
<ds:datastoreItem xmlns:ds="http://schemas.openxmlformats.org/officeDocument/2006/customXml" ds:itemID="{FA73B8AC-A0D7-4135-B016-33A28CAE7207}"/>
</file>

<file path=docProps/app.xml><?xml version="1.0" encoding="utf-8"?>
<Properties xmlns="http://schemas.openxmlformats.org/officeDocument/2006/extended-properties" xmlns:vt="http://schemas.openxmlformats.org/officeDocument/2006/docPropsVTypes">
  <Template>Normal</Template>
  <TotalTime>35</TotalTime>
  <Pages>2</Pages>
  <Words>258</Words>
  <Characters>1561</Characters>
  <Application>Microsoft Office Word</Application>
  <DocSecurity>0</DocSecurity>
  <Lines>30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Utveckla RUT avdraget</vt:lpstr>
      <vt:lpstr>
      </vt:lpstr>
    </vt:vector>
  </TitlesOfParts>
  <Company>Sveriges riksdag</Company>
  <LinksUpToDate>false</LinksUpToDate>
  <CharactersWithSpaces>1810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