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DF826DDCCB548A9BDB9287983678DE0"/>
        </w:placeholder>
        <w15:appearance w15:val="hidden"/>
        <w:text/>
      </w:sdtPr>
      <w:sdtEndPr/>
      <w:sdtContent>
        <w:p w:rsidRPr="009B062B" w:rsidR="00AF30DD" w:rsidP="009B062B" w:rsidRDefault="00AF30DD" w14:paraId="6BD0387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3d0884-7f42-4fd1-9435-b2cd0dcad275"/>
        <w:id w:val="617796958"/>
        <w:lock w:val="sdtLocked"/>
      </w:sdtPr>
      <w:sdtEndPr/>
      <w:sdtContent>
        <w:p w:rsidR="001E3DC6" w:rsidRDefault="006C6F05" w14:paraId="6BD038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lagstifta mot diskriminerande reklam och tillkännager detta för regeringen.</w:t>
          </w:r>
        </w:p>
      </w:sdtContent>
    </w:sdt>
    <w:p w:rsidRPr="009B062B" w:rsidR="00AF30DD" w:rsidP="009B062B" w:rsidRDefault="000156D9" w14:paraId="6BD0387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50B63" w:rsidP="00150B63" w:rsidRDefault="00150B63" w14:paraId="6BD03879" w14:textId="3DEAA2E2">
      <w:pPr>
        <w:pStyle w:val="Normalutanindragellerluft"/>
      </w:pPr>
      <w:r>
        <w:t xml:space="preserve">Sverige är det enda landet i Norden som inte har någon lagstiftning </w:t>
      </w:r>
      <w:r w:rsidR="0081275E">
        <w:t>mot könsdiskriminerande reklam. A</w:t>
      </w:r>
      <w:r>
        <w:t xml:space="preserve">lla våra nordiska grannländer har en lag mot det. </w:t>
      </w:r>
    </w:p>
    <w:p w:rsidRPr="0081275E" w:rsidR="00150B63" w:rsidP="0081275E" w:rsidRDefault="00150B63" w14:paraId="6BD0387B" w14:textId="1EF2DE8E">
      <w:r w:rsidRPr="0081275E">
        <w:t>En tidigare utredning föreslog en la</w:t>
      </w:r>
      <w:r w:rsidRPr="0081275E" w:rsidR="0081275E">
        <w:t>g och att konsumentombudsmannen</w:t>
      </w:r>
      <w:r w:rsidRPr="0081275E">
        <w:t xml:space="preserve"> skulle vara tillsynsmyndighet och utredningen kom också fram till att förbudet mot könsdiskriminerande reklam skulle vara förenat med vite.</w:t>
      </w:r>
    </w:p>
    <w:p w:rsidR="00150B63" w:rsidP="0081275E" w:rsidRDefault="00150B63" w14:paraId="6BD0387E" w14:textId="4FD858CD">
      <w:r w:rsidRPr="0081275E">
        <w:t>Utredningen ansåg också att denna lag skulle få en stor betydelse för jämställdheten.</w:t>
      </w:r>
      <w:r w:rsidR="0081275E">
        <w:t xml:space="preserve"> </w:t>
      </w:r>
      <w:r>
        <w:t>D</w:t>
      </w:r>
      <w:r w:rsidR="0081275E">
        <w:t>åvarande j</w:t>
      </w:r>
      <w:r>
        <w:t>ämställdhetsminister Nyamko Sabuni (Fp) tog emot utredningen men gick inte vidare med den ut på remiss.</w:t>
      </w:r>
    </w:p>
    <w:p w:rsidRPr="0081275E" w:rsidR="00150B63" w:rsidP="0081275E" w:rsidRDefault="00150B63" w14:paraId="6BD03880" w14:textId="7DCE4ECA">
      <w:r w:rsidRPr="0081275E">
        <w:t>Nu flera år senare ser vi att den könsdiskriminera</w:t>
      </w:r>
      <w:r w:rsidR="0081275E">
        <w:t>n</w:t>
      </w:r>
      <w:r w:rsidRPr="0081275E">
        <w:t xml:space="preserve">de reklamen fortsätter och många unga flickor och pojkar får en felaktig bild av hur kroppar ska </w:t>
      </w:r>
      <w:r w:rsidR="0081275E">
        <w:t>se ut eller hur de</w:t>
      </w:r>
      <w:r w:rsidRPr="0081275E">
        <w:t xml:space="preserve"> används för att sälja andra produkter eller tjänster.</w:t>
      </w:r>
    </w:p>
    <w:p w:rsidRPr="0081275E" w:rsidR="00150B63" w:rsidP="0081275E" w:rsidRDefault="00150B63" w14:paraId="6BD03882" w14:textId="03CFDFBD">
      <w:r w:rsidRPr="0081275E">
        <w:t>I en undersökning som unga kvinnor s</w:t>
      </w:r>
      <w:r w:rsidR="0081275E">
        <w:t>varade på uppgav 9 av 10 att de</w:t>
      </w:r>
      <w:r w:rsidRPr="0081275E">
        <w:t xml:space="preserve"> mått då</w:t>
      </w:r>
      <w:r w:rsidR="0081275E">
        <w:t>ligt över sitt utseende eller av</w:t>
      </w:r>
      <w:r w:rsidRPr="0081275E">
        <w:t xml:space="preserve"> sin vikt på grund av könsdiskriminerande reklam.</w:t>
      </w:r>
    </w:p>
    <w:p w:rsidRPr="0081275E" w:rsidR="006D01C3" w:rsidP="0081275E" w:rsidRDefault="00150B63" w14:paraId="6BD03884" w14:textId="77777777">
      <w:bookmarkStart w:name="_GoBack" w:id="1"/>
      <w:bookmarkEnd w:id="1"/>
      <w:r w:rsidRPr="0081275E">
        <w:t>Att få bort könsdiskriminerande reklam kanske inte är lätt men det behövs nya försök att få till en förändring och arbeta för en lagstiftning mot könsdiskriminerande reklam.</w:t>
      </w:r>
    </w:p>
    <w:p w:rsidRPr="00093F48" w:rsidR="00093F48" w:rsidP="00093F48" w:rsidRDefault="00093F48" w14:paraId="6BD03885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723612637F646B9952CAC55336A3CE0"/>
        </w:placeholder>
        <w15:appearance w15:val="hidden"/>
      </w:sdtPr>
      <w:sdtEndPr/>
      <w:sdtContent>
        <w:p w:rsidR="004801AC" w:rsidP="00D64E97" w:rsidRDefault="0081275E" w14:paraId="6BD038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8B50EF" w:rsidRDefault="008B50EF" w14:paraId="6BD0388A" w14:textId="77777777"/>
    <w:sectPr w:rsidR="008B50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388C" w14:textId="77777777" w:rsidR="001B46B3" w:rsidRDefault="001B46B3" w:rsidP="000C1CAD">
      <w:pPr>
        <w:spacing w:line="240" w:lineRule="auto"/>
      </w:pPr>
      <w:r>
        <w:separator/>
      </w:r>
    </w:p>
  </w:endnote>
  <w:endnote w:type="continuationSeparator" w:id="0">
    <w:p w14:paraId="6BD0388D" w14:textId="77777777" w:rsidR="001B46B3" w:rsidRDefault="001B46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0389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0389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27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0388A" w14:textId="77777777" w:rsidR="001B46B3" w:rsidRDefault="001B46B3" w:rsidP="000C1CAD">
      <w:pPr>
        <w:spacing w:line="240" w:lineRule="auto"/>
      </w:pPr>
      <w:r>
        <w:separator/>
      </w:r>
    </w:p>
  </w:footnote>
  <w:footnote w:type="continuationSeparator" w:id="0">
    <w:p w14:paraId="6BD0388B" w14:textId="77777777" w:rsidR="001B46B3" w:rsidRDefault="001B46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BD038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D0389E" wp14:anchorId="6BD038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1275E" w14:paraId="6BD038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CB5C08E44B4CF7A12CC9C5F19EEEA1"/>
                              </w:placeholder>
                              <w:text/>
                            </w:sdtPr>
                            <w:sdtEndPr/>
                            <w:sdtContent>
                              <w:r w:rsidR="00150B6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9FAE7EBC7147F595E46BAFAC757491"/>
                              </w:placeholder>
                              <w:text/>
                            </w:sdtPr>
                            <w:sdtEndPr/>
                            <w:sdtContent>
                              <w:r w:rsidR="00150B63">
                                <w:t>11034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D038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1275E" w14:paraId="6BD038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CB5C08E44B4CF7A12CC9C5F19EEEA1"/>
                        </w:placeholder>
                        <w:text/>
                      </w:sdtPr>
                      <w:sdtEndPr/>
                      <w:sdtContent>
                        <w:r w:rsidR="00150B6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9FAE7EBC7147F595E46BAFAC757491"/>
                        </w:placeholder>
                        <w:text/>
                      </w:sdtPr>
                      <w:sdtEndPr/>
                      <w:sdtContent>
                        <w:r w:rsidR="00150B63">
                          <w:t>11034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BD038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1275E" w14:paraId="6BD0389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50B6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50B63">
          <w:t>11034</w:t>
        </w:r>
      </w:sdtContent>
    </w:sdt>
  </w:p>
  <w:p w:rsidR="007A5507" w:rsidP="00776B74" w:rsidRDefault="007A5507" w14:paraId="6BD038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1275E" w14:paraId="6BD0389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50B6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0B63">
          <w:t>11034</w:t>
        </w:r>
      </w:sdtContent>
    </w:sdt>
  </w:p>
  <w:p w:rsidR="007A5507" w:rsidP="00A314CF" w:rsidRDefault="0081275E" w14:paraId="006612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1275E" w14:paraId="6BD038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1275E" w14:paraId="6BD038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:1170</w:t>
        </w:r>
      </w:sdtContent>
    </w:sdt>
  </w:p>
  <w:p w:rsidR="007A5507" w:rsidP="00E03A3D" w:rsidRDefault="0081275E" w14:paraId="6BD038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Phia Andersson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50B63" w14:paraId="6BD0389A" w14:textId="77777777">
        <w:pPr>
          <w:pStyle w:val="FSHRub2"/>
        </w:pPr>
        <w:r>
          <w:t>Könsdiskriminerande reklam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D038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50B6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0B63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6B3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3DC6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D7BB3"/>
    <w:rsid w:val="002E500B"/>
    <w:rsid w:val="002E59A6"/>
    <w:rsid w:val="002E5B01"/>
    <w:rsid w:val="002E6FF5"/>
    <w:rsid w:val="002F01E7"/>
    <w:rsid w:val="002F26F1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67543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C6F05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75E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0EF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C30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4E97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0A1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D03875"/>
  <w15:chartTrackingRefBased/>
  <w15:docId w15:val="{30A745DC-D98E-42ED-9530-559E242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F826DDCCB548A9BDB9287983678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530F7-9DAF-4A70-9B1C-9421CF2A484D}"/>
      </w:docPartPr>
      <w:docPartBody>
        <w:p w:rsidR="00E0222F" w:rsidRDefault="005F686E">
          <w:pPr>
            <w:pStyle w:val="CDF826DDCCB548A9BDB9287983678DE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23612637F646B9952CAC55336A3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C602F-1315-4B75-AAEC-43751DD82749}"/>
      </w:docPartPr>
      <w:docPartBody>
        <w:p w:rsidR="00E0222F" w:rsidRDefault="005F686E">
          <w:pPr>
            <w:pStyle w:val="B723612637F646B9952CAC55336A3CE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7CB5C08E44B4CF7A12CC9C5F19EE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2E1D7-7A82-4C4D-AB34-436D4112A30F}"/>
      </w:docPartPr>
      <w:docPartBody>
        <w:p w:rsidR="00E0222F" w:rsidRDefault="005F686E">
          <w:pPr>
            <w:pStyle w:val="F7CB5C08E44B4CF7A12CC9C5F19EE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FAE7EBC7147F595E46BAFAC75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5CB14-6EB0-4FFC-B1C8-C4BCFA9EBD75}"/>
      </w:docPartPr>
      <w:docPartBody>
        <w:p w:rsidR="00E0222F" w:rsidRDefault="005F686E">
          <w:pPr>
            <w:pStyle w:val="759FAE7EBC7147F595E46BAFAC7574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6E"/>
    <w:rsid w:val="005F686E"/>
    <w:rsid w:val="00E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F826DDCCB548A9BDB9287983678DE0">
    <w:name w:val="CDF826DDCCB548A9BDB9287983678DE0"/>
  </w:style>
  <w:style w:type="paragraph" w:customStyle="1" w:styleId="81397145F8AF4712BCB22D504229FBA7">
    <w:name w:val="81397145F8AF4712BCB22D504229FBA7"/>
  </w:style>
  <w:style w:type="paragraph" w:customStyle="1" w:styleId="ACA9421A877B41898A8CBEBEA45A0F20">
    <w:name w:val="ACA9421A877B41898A8CBEBEA45A0F20"/>
  </w:style>
  <w:style w:type="paragraph" w:customStyle="1" w:styleId="B723612637F646B9952CAC55336A3CE0">
    <w:name w:val="B723612637F646B9952CAC55336A3CE0"/>
  </w:style>
  <w:style w:type="paragraph" w:customStyle="1" w:styleId="F7CB5C08E44B4CF7A12CC9C5F19EEEA1">
    <w:name w:val="F7CB5C08E44B4CF7A12CC9C5F19EEEA1"/>
  </w:style>
  <w:style w:type="paragraph" w:customStyle="1" w:styleId="759FAE7EBC7147F595E46BAFAC757491">
    <w:name w:val="759FAE7EBC7147F595E46BAFAC757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7760</RubrikLookup>
    <MotionGuid xmlns="00d11361-0b92-4bae-a181-288d6a55b763">a8cdaf23-544d-4fc6-85b4-344ac40978a5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9FD0-B9C6-432C-98B5-3F0A5CD69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15ED3C-3E30-4AD6-9C91-034A52F28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01E30-909F-4049-9317-72755BF6FEA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9DBF99F-2237-4F88-B03A-1E883269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210</Words>
  <Characters>1159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201617S11034 Könsdiskriminerande reklam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2016-09-23T10:55:00Z</dcterms:created>
  <dcterms:modified xsi:type="dcterms:W3CDTF">2017-05-29T13:47:00Z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*T6D4C9BDAF1D7*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https://filur.riksdagen.se/drop/DropOffLibrary/T6D4C9BDAF1D7.docx</vt:lpwstr>
  </property>
  <property fmtid="{D5CDD505-2E9C-101B-9397-08002B2CF9AE}" pid="13" name="RevisionsOn">
    <vt:lpwstr>1</vt:lpwstr>
  </property>
</Properties>
</file>