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92DED" w:rsidP="007242A3">
            <w:pPr>
              <w:framePr w:w="5035" w:h="1644" w:wrap="notBeside" w:vAnchor="page" w:hAnchor="page" w:x="6573" w:y="721"/>
              <w:rPr>
                <w:sz w:val="20"/>
              </w:rPr>
            </w:pPr>
            <w:r>
              <w:rPr>
                <w:sz w:val="20"/>
              </w:rPr>
              <w:t>Dnr Ku2016/02232/KL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92DED">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592DED">
            <w:pPr>
              <w:pStyle w:val="Avsndare"/>
              <w:framePr w:h="2483" w:wrap="notBeside" w:x="1504"/>
              <w:rPr>
                <w:bCs/>
                <w:iCs/>
              </w:rPr>
            </w:pPr>
            <w:r>
              <w:rPr>
                <w:bCs/>
                <w:iCs/>
              </w:rPr>
              <w:t>Kultur- och demokratiministern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746DC2" w:rsidRDefault="00746DC2" w:rsidP="00746DC2">
            <w:pPr>
              <w:pStyle w:val="Avsndare"/>
              <w:framePr w:h="2483" w:wrap="notBeside" w:x="1504"/>
              <w:rPr>
                <w:bCs/>
                <w:iCs/>
              </w:rPr>
            </w:pPr>
          </w:p>
          <w:p w:rsidR="006E4E11" w:rsidRDefault="006E4E11" w:rsidP="00746DC2">
            <w:pPr>
              <w:pStyle w:val="Avsndare"/>
              <w:framePr w:h="2483" w:wrap="notBeside" w:x="1504"/>
            </w:pPr>
          </w:p>
          <w:p w:rsidR="00E07F49" w:rsidRDefault="00E07F49" w:rsidP="00746DC2">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92DED">
      <w:pPr>
        <w:framePr w:w="4400" w:h="2523" w:wrap="notBeside" w:vAnchor="page" w:hAnchor="page" w:x="6453" w:y="2445"/>
        <w:ind w:left="142"/>
      </w:pPr>
      <w:r>
        <w:t>Till riksdagen</w:t>
      </w:r>
    </w:p>
    <w:p w:rsidR="006E4E11" w:rsidRDefault="00592DED" w:rsidP="00592DED">
      <w:pPr>
        <w:pStyle w:val="RKrubrik"/>
        <w:pBdr>
          <w:bottom w:val="single" w:sz="4" w:space="1" w:color="auto"/>
        </w:pBdr>
        <w:spacing w:before="0" w:after="0"/>
      </w:pPr>
      <w:r>
        <w:t>Svar på fråga 2016/17:64 av Birgitta Ohlsson (L) Politiseringen av Östasiatiska museet, Etnografiska museet, Medelhavsmuseet och Världskulturmuseet</w:t>
      </w:r>
    </w:p>
    <w:p w:rsidR="006E4E11" w:rsidRDefault="006E4E11">
      <w:pPr>
        <w:pStyle w:val="RKnormal"/>
      </w:pPr>
    </w:p>
    <w:p w:rsidR="006E4E11" w:rsidRDefault="00592DED" w:rsidP="00592DED">
      <w:pPr>
        <w:pStyle w:val="RKnormal"/>
      </w:pPr>
      <w:r>
        <w:t xml:space="preserve">Birgitta Ohlsson har frågat mig på vilket sätt jag ska </w:t>
      </w:r>
      <w:proofErr w:type="gramStart"/>
      <w:r>
        <w:t>tillse</w:t>
      </w:r>
      <w:proofErr w:type="gramEnd"/>
      <w:r>
        <w:t xml:space="preserve"> att världskulturmuseerna kan uppfylla sitt uppdrag att förvärva, bevara och främja sina samlingar till skydd för kulturarvet och inte låta sig styras av tillfälliga intellektuella trender, enligt </w:t>
      </w:r>
      <w:proofErr w:type="spellStart"/>
      <w:r>
        <w:t>Icoms</w:t>
      </w:r>
      <w:proofErr w:type="spellEnd"/>
      <w:r>
        <w:t xml:space="preserve"> etiska regler.</w:t>
      </w:r>
    </w:p>
    <w:p w:rsidR="00592DED" w:rsidRDefault="00592DED" w:rsidP="00592DED">
      <w:pPr>
        <w:pStyle w:val="RKnormal"/>
      </w:pPr>
    </w:p>
    <w:p w:rsidR="009D4A0F" w:rsidRDefault="00D172B1" w:rsidP="00592DED">
      <w:pPr>
        <w:pStyle w:val="RKnormal"/>
      </w:pPr>
      <w:r>
        <w:t xml:space="preserve">Frågan ställs mot bakgrund av </w:t>
      </w:r>
      <w:r w:rsidR="0041736A">
        <w:t xml:space="preserve">den </w:t>
      </w:r>
      <w:r w:rsidR="007E0365">
        <w:t xml:space="preserve">debatt och medierapportering som förekommit under gångna veckor avseende Statens museer för världskulturs museer, bland annat med anledning av </w:t>
      </w:r>
      <w:r>
        <w:t xml:space="preserve">två uppdrag som </w:t>
      </w:r>
      <w:r w:rsidR="007E0365">
        <w:t xml:space="preserve">myndigheten </w:t>
      </w:r>
      <w:r>
        <w:t>nyligen redovisat till Kulturdepartementet i form av två rapporter</w:t>
      </w:r>
      <w:r w:rsidR="007E0365">
        <w:t xml:space="preserve">. </w:t>
      </w:r>
    </w:p>
    <w:p w:rsidR="0088268E" w:rsidRDefault="0088268E" w:rsidP="00592DED">
      <w:pPr>
        <w:pStyle w:val="RKnormal"/>
      </w:pPr>
    </w:p>
    <w:p w:rsidR="009D4A0F" w:rsidRDefault="00F35AE9" w:rsidP="006329E9">
      <w:pPr>
        <w:pStyle w:val="RKnormal"/>
      </w:pPr>
      <w:r w:rsidRPr="00F35AE9">
        <w:t>Statens museer för världskultur har ett stort ansvar som kunskaps</w:t>
      </w:r>
      <w:r w:rsidR="00AC5A14">
        <w:t>-</w:t>
      </w:r>
      <w:r w:rsidRPr="00F35AE9">
        <w:t xml:space="preserve">institution och har även en lång erfarenhet </w:t>
      </w:r>
      <w:r w:rsidR="00ED5A37">
        <w:t>av denna roll</w:t>
      </w:r>
      <w:r w:rsidRPr="00F35AE9">
        <w:t>.</w:t>
      </w:r>
      <w:r w:rsidR="00A501A3">
        <w:t xml:space="preserve"> </w:t>
      </w:r>
      <w:r w:rsidRPr="00F35AE9">
        <w:t>Myndigheten har bland annat till uppgift att visa och levandegöra världens kulturer, särskilt kulturer med ursprung utanför Sverige</w:t>
      </w:r>
      <w:r>
        <w:t>,</w:t>
      </w:r>
      <w:r w:rsidRPr="00F35AE9">
        <w:t xml:space="preserve"> </w:t>
      </w:r>
      <w:r>
        <w:t>och verka för att dess verksamhet ska vara en angelägenhet för alla människor i samhället</w:t>
      </w:r>
      <w:r w:rsidRPr="00F35AE9">
        <w:t xml:space="preserve">. Myndigheten ska dokumentera och belysa olika kulturers yttringar och villkor samt kulturmöten och kulturell variation, historiskt och i dagens samhälle, nationellt och internationellt. Detta ska ske bland annat genom att vårda, förteckna, vetenskapligt bearbeta och utveckla de samlingar som anförtrotts myndigheten, </w:t>
      </w:r>
      <w:r w:rsidR="0041736A">
        <w:t>samt</w:t>
      </w:r>
      <w:r w:rsidR="0041736A" w:rsidRPr="00F35AE9">
        <w:t xml:space="preserve"> </w:t>
      </w:r>
      <w:r w:rsidRPr="00F35AE9">
        <w:t>genom kunskapsuppbyggnad och samarbeten med olika aktörer främja och berika samhällsdebatten.</w:t>
      </w:r>
      <w:r w:rsidR="002E4ED8" w:rsidRPr="002E4ED8">
        <w:t xml:space="preserve"> </w:t>
      </w:r>
    </w:p>
    <w:p w:rsidR="002D5DE0" w:rsidRDefault="002D5DE0" w:rsidP="006329E9">
      <w:pPr>
        <w:pStyle w:val="RKnormal"/>
      </w:pPr>
    </w:p>
    <w:p w:rsidR="00AC5A14" w:rsidRDefault="00AC5A14" w:rsidP="006329E9">
      <w:pPr>
        <w:pStyle w:val="RKnormal"/>
      </w:pPr>
      <w:r>
        <w:t>Statens museer för världskultur anger i en av ovan</w:t>
      </w:r>
      <w:r w:rsidR="002D5DE0">
        <w:t xml:space="preserve"> </w:t>
      </w:r>
      <w:r>
        <w:t xml:space="preserve">nämnda rapporter att ett av Världskulturmuseernas viktigaste uppdrag är att ”fånga upp den unga generationens engagemang och vilja att bidra till att utveckla en bättre gemensam hållbar framtid”. Till skillnad mot vad Birgitta Ohlsson antyder är detta ingen </w:t>
      </w:r>
      <w:r w:rsidR="0002552E">
        <w:t xml:space="preserve">uppgift som regeringen beslutat utan </w:t>
      </w:r>
      <w:r w:rsidR="004E398A">
        <w:t xml:space="preserve">en del av </w:t>
      </w:r>
      <w:r w:rsidR="00422EFB">
        <w:t>myndighetens egen ut</w:t>
      </w:r>
      <w:r w:rsidR="002D5DE0">
        <w:t>tolkning av roll och uppdrag</w:t>
      </w:r>
      <w:r w:rsidR="00422EFB">
        <w:t xml:space="preserve">. </w:t>
      </w:r>
      <w:r w:rsidR="00CF02B4">
        <w:t xml:space="preserve">Det finns något motsägelsefullt i Birgitta Ohlssons resonemang då riksdagsledamoten å </w:t>
      </w:r>
      <w:r w:rsidR="00CF02B4">
        <w:lastRenderedPageBreak/>
        <w:t xml:space="preserve">ena sidan betonar vikten av att museerna inte politiseras men å andra sidan verkar </w:t>
      </w:r>
      <w:r w:rsidR="002E4ED8">
        <w:t xml:space="preserve">reagera över </w:t>
      </w:r>
      <w:r w:rsidR="00CF02B4">
        <w:t>att regeringen inte ingriper när myndigheten</w:t>
      </w:r>
      <w:r w:rsidR="001E04B6">
        <w:t xml:space="preserve"> formulerar en linje för</w:t>
      </w:r>
      <w:r w:rsidR="00CF02B4">
        <w:t xml:space="preserve"> verksamhetens innehåll. </w:t>
      </w:r>
      <w:r w:rsidR="002E4ED8">
        <w:t>P</w:t>
      </w:r>
      <w:r w:rsidR="0029143B" w:rsidRPr="0029143B">
        <w:t>rincipen om armlängds avstånd till kulturinstitutione</w:t>
      </w:r>
      <w:r w:rsidR="0029143B">
        <w:t xml:space="preserve">rna </w:t>
      </w:r>
      <w:r w:rsidR="002E4ED8">
        <w:t xml:space="preserve">är </w:t>
      </w:r>
      <w:r w:rsidR="0029143B">
        <w:t>central och av detta</w:t>
      </w:r>
      <w:r w:rsidR="0029143B" w:rsidRPr="0029143B">
        <w:t xml:space="preserve"> </w:t>
      </w:r>
      <w:r w:rsidR="0029143B">
        <w:t xml:space="preserve">följer att </w:t>
      </w:r>
      <w:r w:rsidR="0029143B" w:rsidRPr="0029143B">
        <w:t xml:space="preserve">regeringen inte avser lägga sig i hur myndigheten </w:t>
      </w:r>
      <w:r w:rsidR="0029143B">
        <w:t xml:space="preserve">uttolkar sina </w:t>
      </w:r>
      <w:r w:rsidR="0029143B" w:rsidRPr="0029143B">
        <w:t>uppgifter.</w:t>
      </w:r>
      <w:r w:rsidR="0029143B">
        <w:t xml:space="preserve"> </w:t>
      </w:r>
    </w:p>
    <w:p w:rsidR="00CF02B4" w:rsidRDefault="00CF02B4" w:rsidP="006329E9">
      <w:pPr>
        <w:pStyle w:val="RKnormal"/>
      </w:pPr>
    </w:p>
    <w:p w:rsidR="00CF02B4" w:rsidRDefault="00CF02B4" w:rsidP="006329E9">
      <w:pPr>
        <w:pStyle w:val="RKnormal"/>
      </w:pPr>
      <w:r>
        <w:t xml:space="preserve">Att museernas roll är viktigare än någonsin är </w:t>
      </w:r>
      <w:r w:rsidR="002E4ED8">
        <w:t xml:space="preserve">dock </w:t>
      </w:r>
      <w:r>
        <w:t>något jag instämmer i</w:t>
      </w:r>
      <w:r w:rsidR="000B7231">
        <w:t xml:space="preserve">. Som </w:t>
      </w:r>
      <w:r w:rsidR="00402918">
        <w:t xml:space="preserve">kultur- och demokratiminister vill jag skapa </w:t>
      </w:r>
      <w:r w:rsidR="000B7231" w:rsidRPr="000B7231">
        <w:t xml:space="preserve">de bästa förutsättningarna för att våra kulturarvsinstitutioner ska kunna bedriva sin verksamhet självständigt, med kunskap och ett </w:t>
      </w:r>
      <w:r w:rsidR="0088268E">
        <w:t>vetenskapligt förhållningssätt</w:t>
      </w:r>
      <w:r w:rsidR="001E04B6">
        <w:t xml:space="preserve"> som grund</w:t>
      </w:r>
      <w:r w:rsidR="000B7231" w:rsidRPr="000B7231">
        <w:t xml:space="preserve">. En central del av detta är de </w:t>
      </w:r>
      <w:r w:rsidR="00402918">
        <w:t>e</w:t>
      </w:r>
      <w:r w:rsidR="000B7231" w:rsidRPr="000B7231">
        <w:t xml:space="preserve">konomiska förutsättningarna och därför har regeringen föreslagit att Statens museer för världskultur </w:t>
      </w:r>
      <w:r w:rsidR="00402918">
        <w:t>tilldela</w:t>
      </w:r>
      <w:r w:rsidR="000B7231" w:rsidRPr="000B7231">
        <w:t xml:space="preserve">s ytterligare </w:t>
      </w:r>
      <w:r w:rsidR="00402918">
        <w:t xml:space="preserve">medel från och med </w:t>
      </w:r>
      <w:r w:rsidR="000B7231" w:rsidRPr="000B7231">
        <w:t>2017</w:t>
      </w:r>
      <w:r w:rsidR="002D5DE0">
        <w:t>,</w:t>
      </w:r>
      <w:r w:rsidR="00402918">
        <w:t xml:space="preserve"> bland annat</w:t>
      </w:r>
      <w:r w:rsidR="002E4ED8">
        <w:t xml:space="preserve"> i syfte att främja </w:t>
      </w:r>
      <w:r w:rsidR="00402918" w:rsidRPr="00402918">
        <w:t xml:space="preserve">skydd av hotat kulturarv </w:t>
      </w:r>
      <w:r w:rsidR="002E4ED8">
        <w:t>i bland annat Syrien och Irak</w:t>
      </w:r>
      <w:r w:rsidR="00ED5A37">
        <w:t>, något</w:t>
      </w:r>
      <w:r w:rsidR="002E4ED8">
        <w:t xml:space="preserve"> </w:t>
      </w:r>
      <w:r w:rsidR="00402918">
        <w:t>som Birgitta Ohlsson själv tar upp i sin fråga.</w:t>
      </w:r>
      <w:r>
        <w:t xml:space="preserve"> </w:t>
      </w:r>
    </w:p>
    <w:p w:rsidR="002E4ED8" w:rsidRDefault="002E4ED8" w:rsidP="006329E9">
      <w:pPr>
        <w:pStyle w:val="RKnormal"/>
      </w:pPr>
    </w:p>
    <w:p w:rsidR="002E4ED8" w:rsidRDefault="0088268E" w:rsidP="006329E9">
      <w:pPr>
        <w:pStyle w:val="RKnormal"/>
      </w:pPr>
      <w:r>
        <w:t xml:space="preserve">Jag välkomnar varmt den debatt som nu förs om museernas roll och betydelse. </w:t>
      </w:r>
      <w:r w:rsidR="002D5DE0" w:rsidRPr="002D5DE0">
        <w:t>Det finns</w:t>
      </w:r>
      <w:r>
        <w:t xml:space="preserve"> dock</w:t>
      </w:r>
      <w:r w:rsidR="002D5DE0" w:rsidRPr="002D5DE0">
        <w:t xml:space="preserve"> ett grundläggande problem som ligger bakom mycket a</w:t>
      </w:r>
      <w:r>
        <w:t>v missförstånden och oron i den debatt som förts</w:t>
      </w:r>
      <w:r w:rsidR="002D5DE0" w:rsidRPr="002D5DE0">
        <w:t xml:space="preserve">, Sverige har nämligen saknat en sammanhållen och tydlig politik för kulturarvet. </w:t>
      </w:r>
      <w:r w:rsidR="002E4ED8">
        <w:t xml:space="preserve">Under innevarande </w:t>
      </w:r>
      <w:r w:rsidR="00705606">
        <w:t>riksmöte</w:t>
      </w:r>
      <w:r w:rsidR="002E4ED8">
        <w:t xml:space="preserve"> avser regeringen</w:t>
      </w:r>
      <w:r w:rsidR="002D5DE0">
        <w:t xml:space="preserve"> därför</w:t>
      </w:r>
      <w:r w:rsidR="002E4ED8">
        <w:t xml:space="preserve"> </w:t>
      </w:r>
      <w:r w:rsidR="0041736A">
        <w:t xml:space="preserve">att </w:t>
      </w:r>
      <w:r w:rsidR="002E4ED8">
        <w:t>lämna en kulturarvspolitisk proposition till riksdagen. D</w:t>
      </w:r>
      <w:r w:rsidR="002E4ED8" w:rsidRPr="002E4ED8">
        <w:t xml:space="preserve">en vägledande principen </w:t>
      </w:r>
      <w:r w:rsidR="002E4ED8">
        <w:t xml:space="preserve">som </w:t>
      </w:r>
      <w:r w:rsidR="00ED5A37">
        <w:t xml:space="preserve">kommer att </w:t>
      </w:r>
      <w:r w:rsidR="002E4ED8">
        <w:t xml:space="preserve">anges i propositionen </w:t>
      </w:r>
      <w:r w:rsidR="00ED5A37">
        <w:t xml:space="preserve">är </w:t>
      </w:r>
      <w:r w:rsidR="002E4ED8" w:rsidRPr="002E4ED8">
        <w:t xml:space="preserve">att frigöra kulturarvsinstitutionerna, däribland museerna, från </w:t>
      </w:r>
      <w:r w:rsidR="001E04B6">
        <w:t>politiska beslut i frågor som t.ex. rör hur historien ska tolkas eller hur utställningsverksamheten utformas</w:t>
      </w:r>
      <w:r w:rsidR="002E4ED8" w:rsidRPr="002E4ED8">
        <w:t>. Detta är avgörande för att värna deras trovärdighet hos allmänheten och kvaliteten i verksamheten.</w:t>
      </w:r>
    </w:p>
    <w:p w:rsidR="00AC5A14" w:rsidRDefault="00AC5A14" w:rsidP="006329E9">
      <w:pPr>
        <w:pStyle w:val="RKnormal"/>
      </w:pPr>
    </w:p>
    <w:p w:rsidR="00592DED" w:rsidRDefault="00592DED">
      <w:pPr>
        <w:pStyle w:val="RKnormal"/>
      </w:pPr>
    </w:p>
    <w:p w:rsidR="00592DED" w:rsidRDefault="00C1705B">
      <w:pPr>
        <w:pStyle w:val="RKnormal"/>
      </w:pPr>
      <w:r>
        <w:t>Stockholm den 11</w:t>
      </w:r>
      <w:bookmarkStart w:id="0" w:name="_GoBack"/>
      <w:bookmarkEnd w:id="0"/>
      <w:r w:rsidR="00592DED">
        <w:t xml:space="preserve"> oktober 2016</w:t>
      </w:r>
    </w:p>
    <w:p w:rsidR="00592DED" w:rsidRDefault="00592DED">
      <w:pPr>
        <w:pStyle w:val="RKnormal"/>
      </w:pPr>
    </w:p>
    <w:p w:rsidR="00592DED" w:rsidRDefault="00592DED">
      <w:pPr>
        <w:pStyle w:val="RKnormal"/>
      </w:pPr>
    </w:p>
    <w:p w:rsidR="00592DED" w:rsidRDefault="00592DED">
      <w:pPr>
        <w:pStyle w:val="RKnormal"/>
      </w:pPr>
      <w:r>
        <w:t>Alice Bah Kuhnke</w:t>
      </w:r>
    </w:p>
    <w:sectPr w:rsidR="00592DE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1DB" w:rsidRDefault="00BA01DB">
      <w:r>
        <w:separator/>
      </w:r>
    </w:p>
  </w:endnote>
  <w:endnote w:type="continuationSeparator" w:id="0">
    <w:p w:rsidR="00BA01DB" w:rsidRDefault="00BA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1DB" w:rsidRDefault="00BA01DB">
      <w:r>
        <w:separator/>
      </w:r>
    </w:p>
  </w:footnote>
  <w:footnote w:type="continuationSeparator" w:id="0">
    <w:p w:rsidR="00BA01DB" w:rsidRDefault="00BA0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1705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ED" w:rsidRDefault="00592DED">
    <w:pPr>
      <w:framePr w:w="2948" w:h="1321" w:hRule="exact" w:wrap="notBeside" w:vAnchor="page" w:hAnchor="page" w:x="1362" w:y="653"/>
    </w:pPr>
    <w:r>
      <w:rPr>
        <w:noProof/>
        <w:lang w:eastAsia="sv-SE"/>
      </w:rPr>
      <w:drawing>
        <wp:inline distT="0" distB="0" distL="0" distR="0" wp14:anchorId="56B757AD" wp14:editId="56B757A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ED"/>
    <w:rsid w:val="0002552E"/>
    <w:rsid w:val="00047B7A"/>
    <w:rsid w:val="000B7231"/>
    <w:rsid w:val="00150384"/>
    <w:rsid w:val="00160901"/>
    <w:rsid w:val="001805B7"/>
    <w:rsid w:val="001E04B6"/>
    <w:rsid w:val="0029143B"/>
    <w:rsid w:val="002D5DE0"/>
    <w:rsid w:val="002E4ED8"/>
    <w:rsid w:val="00367B1C"/>
    <w:rsid w:val="003A005C"/>
    <w:rsid w:val="00402918"/>
    <w:rsid w:val="0041736A"/>
    <w:rsid w:val="00422EFB"/>
    <w:rsid w:val="00425420"/>
    <w:rsid w:val="004A328D"/>
    <w:rsid w:val="004E398A"/>
    <w:rsid w:val="00501095"/>
    <w:rsid w:val="0058762B"/>
    <w:rsid w:val="00592DED"/>
    <w:rsid w:val="006329E9"/>
    <w:rsid w:val="006E4E11"/>
    <w:rsid w:val="00705606"/>
    <w:rsid w:val="007242A3"/>
    <w:rsid w:val="00746DC2"/>
    <w:rsid w:val="007A6855"/>
    <w:rsid w:val="007E0365"/>
    <w:rsid w:val="0088268E"/>
    <w:rsid w:val="0092027A"/>
    <w:rsid w:val="00955E31"/>
    <w:rsid w:val="00992E72"/>
    <w:rsid w:val="009D4A0F"/>
    <w:rsid w:val="00A501A3"/>
    <w:rsid w:val="00AC5A14"/>
    <w:rsid w:val="00AF26D1"/>
    <w:rsid w:val="00BA01DB"/>
    <w:rsid w:val="00C1705B"/>
    <w:rsid w:val="00CF02B4"/>
    <w:rsid w:val="00D02366"/>
    <w:rsid w:val="00D133D7"/>
    <w:rsid w:val="00D172B1"/>
    <w:rsid w:val="00DF772E"/>
    <w:rsid w:val="00E07F49"/>
    <w:rsid w:val="00E51D20"/>
    <w:rsid w:val="00E52B2F"/>
    <w:rsid w:val="00E80146"/>
    <w:rsid w:val="00E904D0"/>
    <w:rsid w:val="00EC25F9"/>
    <w:rsid w:val="00ED583F"/>
    <w:rsid w:val="00ED5A37"/>
    <w:rsid w:val="00F35A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2D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2DED"/>
    <w:rPr>
      <w:rFonts w:ascii="Tahoma" w:hAnsi="Tahoma" w:cs="Tahoma"/>
      <w:sz w:val="16"/>
      <w:szCs w:val="16"/>
      <w:lang w:eastAsia="en-US"/>
    </w:rPr>
  </w:style>
  <w:style w:type="character" w:styleId="Kommentarsreferens">
    <w:name w:val="annotation reference"/>
    <w:basedOn w:val="Standardstycketeckensnitt"/>
    <w:rsid w:val="001E04B6"/>
    <w:rPr>
      <w:sz w:val="16"/>
      <w:szCs w:val="16"/>
    </w:rPr>
  </w:style>
  <w:style w:type="paragraph" w:styleId="Kommentarer">
    <w:name w:val="annotation text"/>
    <w:basedOn w:val="Normal"/>
    <w:link w:val="KommentarerChar"/>
    <w:rsid w:val="001E04B6"/>
    <w:pPr>
      <w:spacing w:line="240" w:lineRule="auto"/>
    </w:pPr>
    <w:rPr>
      <w:sz w:val="20"/>
    </w:rPr>
  </w:style>
  <w:style w:type="character" w:customStyle="1" w:styleId="KommentarerChar">
    <w:name w:val="Kommentarer Char"/>
    <w:basedOn w:val="Standardstycketeckensnitt"/>
    <w:link w:val="Kommentarer"/>
    <w:rsid w:val="001E04B6"/>
    <w:rPr>
      <w:rFonts w:ascii="OrigGarmnd BT" w:hAnsi="OrigGarmnd BT"/>
      <w:lang w:eastAsia="en-US"/>
    </w:rPr>
  </w:style>
  <w:style w:type="paragraph" w:styleId="Kommentarsmne">
    <w:name w:val="annotation subject"/>
    <w:basedOn w:val="Kommentarer"/>
    <w:next w:val="Kommentarer"/>
    <w:link w:val="KommentarsmneChar"/>
    <w:rsid w:val="001E04B6"/>
    <w:rPr>
      <w:b/>
      <w:bCs/>
    </w:rPr>
  </w:style>
  <w:style w:type="character" w:customStyle="1" w:styleId="KommentarsmneChar">
    <w:name w:val="Kommentarsämne Char"/>
    <w:basedOn w:val="KommentarerChar"/>
    <w:link w:val="Kommentarsmne"/>
    <w:rsid w:val="001E04B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2D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2DED"/>
    <w:rPr>
      <w:rFonts w:ascii="Tahoma" w:hAnsi="Tahoma" w:cs="Tahoma"/>
      <w:sz w:val="16"/>
      <w:szCs w:val="16"/>
      <w:lang w:eastAsia="en-US"/>
    </w:rPr>
  </w:style>
  <w:style w:type="character" w:styleId="Kommentarsreferens">
    <w:name w:val="annotation reference"/>
    <w:basedOn w:val="Standardstycketeckensnitt"/>
    <w:rsid w:val="001E04B6"/>
    <w:rPr>
      <w:sz w:val="16"/>
      <w:szCs w:val="16"/>
    </w:rPr>
  </w:style>
  <w:style w:type="paragraph" w:styleId="Kommentarer">
    <w:name w:val="annotation text"/>
    <w:basedOn w:val="Normal"/>
    <w:link w:val="KommentarerChar"/>
    <w:rsid w:val="001E04B6"/>
    <w:pPr>
      <w:spacing w:line="240" w:lineRule="auto"/>
    </w:pPr>
    <w:rPr>
      <w:sz w:val="20"/>
    </w:rPr>
  </w:style>
  <w:style w:type="character" w:customStyle="1" w:styleId="KommentarerChar">
    <w:name w:val="Kommentarer Char"/>
    <w:basedOn w:val="Standardstycketeckensnitt"/>
    <w:link w:val="Kommentarer"/>
    <w:rsid w:val="001E04B6"/>
    <w:rPr>
      <w:rFonts w:ascii="OrigGarmnd BT" w:hAnsi="OrigGarmnd BT"/>
      <w:lang w:eastAsia="en-US"/>
    </w:rPr>
  </w:style>
  <w:style w:type="paragraph" w:styleId="Kommentarsmne">
    <w:name w:val="annotation subject"/>
    <w:basedOn w:val="Kommentarer"/>
    <w:next w:val="Kommentarer"/>
    <w:link w:val="KommentarsmneChar"/>
    <w:rsid w:val="001E04B6"/>
    <w:rPr>
      <w:b/>
      <w:bCs/>
    </w:rPr>
  </w:style>
  <w:style w:type="character" w:customStyle="1" w:styleId="KommentarsmneChar">
    <w:name w:val="Kommentarsämne Char"/>
    <w:basedOn w:val="KommentarerChar"/>
    <w:link w:val="Kommentarsmne"/>
    <w:rsid w:val="001E04B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9d3dc7bf-3e08-48f5-ae9d-5fda90d49416</RD_Svarsid>
  </documentManagement>
</p:properties>
</file>

<file path=customXml/itemProps1.xml><?xml version="1.0" encoding="utf-8"?>
<ds:datastoreItem xmlns:ds="http://schemas.openxmlformats.org/officeDocument/2006/customXml" ds:itemID="{9B0A8C86-7758-4BEE-9721-616A1E8A2A09}"/>
</file>

<file path=customXml/itemProps2.xml><?xml version="1.0" encoding="utf-8"?>
<ds:datastoreItem xmlns:ds="http://schemas.openxmlformats.org/officeDocument/2006/customXml" ds:itemID="{19F5E301-F779-4BEC-B739-4CA7EBD309A8}"/>
</file>

<file path=customXml/itemProps3.xml><?xml version="1.0" encoding="utf-8"?>
<ds:datastoreItem xmlns:ds="http://schemas.openxmlformats.org/officeDocument/2006/customXml" ds:itemID="{8A4193B2-AB78-4E54-ACDD-49DEBAE52125}"/>
</file>

<file path=customXml/itemProps4.xml><?xml version="1.0" encoding="utf-8"?>
<ds:datastoreItem xmlns:ds="http://schemas.openxmlformats.org/officeDocument/2006/customXml" ds:itemID="{B21DA701-CA47-4FB8-8C3B-5CA6BE3EC07D}">
  <ds:schemaRefs>
    <ds:schemaRef ds:uri="http://schemas.microsoft.com/office/2006/metadata/customXsn"/>
  </ds:schemaRefs>
</ds:datastoreItem>
</file>

<file path=customXml/itemProps5.xml><?xml version="1.0" encoding="utf-8"?>
<ds:datastoreItem xmlns:ds="http://schemas.openxmlformats.org/officeDocument/2006/customXml" ds:itemID="{34B21FA2-CC4F-43B6-BE8E-9835453360CA}"/>
</file>

<file path=customXml/itemProps6.xml><?xml version="1.0" encoding="utf-8"?>
<ds:datastoreItem xmlns:ds="http://schemas.openxmlformats.org/officeDocument/2006/customXml" ds:itemID="{B21DA701-CA47-4FB8-8C3B-5CA6BE3EC07D}"/>
</file>

<file path=customXml/itemProps7.xml><?xml version="1.0" encoding="utf-8"?>
<ds:datastoreItem xmlns:ds="http://schemas.openxmlformats.org/officeDocument/2006/customXml" ds:itemID="{BF5A49BD-343E-438D-96F0-AEC14E6F1E62}"/>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3224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Rikard Sandart</dc:creator>
  <cp:lastModifiedBy>Gulan Kaleli</cp:lastModifiedBy>
  <cp:revision>3</cp:revision>
  <cp:lastPrinted>2000-01-21T12:02:00Z</cp:lastPrinted>
  <dcterms:created xsi:type="dcterms:W3CDTF">2016-10-11T09:18:00Z</dcterms:created>
  <dcterms:modified xsi:type="dcterms:W3CDTF">2016-10-11T09:53:00Z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ee4d7d95-77d1-4f51-bd90-fc47b9759761</vt:lpwstr>
  </property>
  <property fmtid="{D5CDD505-2E9C-101B-9397-08002B2CF9AE}" pid="7" name="Departementsenhet">
    <vt:lpwstr/>
  </property>
  <property fmtid="{D5CDD505-2E9C-101B-9397-08002B2CF9AE}" pid="8" name="Aktivitetskategori">
    <vt:lpwstr/>
  </property>
</Properties>
</file>