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1A96" w:rsidRPr="00F52D84" w:rsidRDefault="00771A96" w:rsidP="00771A96">
      <w:pPr>
        <w:pStyle w:val="Hemstlrubrik"/>
      </w:pPr>
      <w:r w:rsidRPr="00F52D84">
        <w:t>Förslag till riksdagsbeslut</w:t>
      </w:r>
    </w:p>
    <w:p w:rsidR="00452924" w:rsidRPr="00F52D84" w:rsidRDefault="00452924">
      <w:pPr>
        <w:pStyle w:val="Hemstlatt"/>
        <w:ind w:left="0"/>
      </w:pPr>
      <w:r w:rsidRPr="00F52D84">
        <w:t>Riksdagen beslutar avslå proposition 2006/07:96 Skatt på trafikförsäkringspremier m.m.</w:t>
      </w:r>
    </w:p>
    <w:p w:rsidR="004D7823" w:rsidRPr="00F52D84" w:rsidRDefault="00771A96" w:rsidP="00E22893">
      <w:pPr>
        <w:pStyle w:val="Rubrik1"/>
      </w:pPr>
      <w:r w:rsidRPr="00F52D84">
        <w:t>Regeringens förslag</w:t>
      </w:r>
    </w:p>
    <w:p w:rsidR="00771A96" w:rsidRPr="00F52D84" w:rsidRDefault="00771A96" w:rsidP="00771A96">
      <w:r w:rsidRPr="00F52D84">
        <w:t>Propositionen behandlar förslag till en lag om skatt på trafikförsäkringspr</w:t>
      </w:r>
      <w:r w:rsidRPr="00F52D84">
        <w:t>e</w:t>
      </w:r>
      <w:r w:rsidRPr="00F52D84">
        <w:t>mie</w:t>
      </w:r>
      <w:r w:rsidR="00F30E64" w:rsidRPr="00F52D84">
        <w:t>r</w:t>
      </w:r>
      <w:r w:rsidRPr="00F52D84">
        <w:t>. Genom denna skatt kommer enligt förslaget fordonsägarna att bära st</w:t>
      </w:r>
      <w:r w:rsidRPr="00F52D84">
        <w:t>a</w:t>
      </w:r>
      <w:r w:rsidRPr="00F52D84">
        <w:t>tens kostnader för bl.a. sjukpenning och sjukersättning för de befintliga trafi</w:t>
      </w:r>
      <w:r w:rsidRPr="00F52D84">
        <w:t>k</w:t>
      </w:r>
      <w:r w:rsidRPr="00F52D84">
        <w:t>skadorna. Förslaget sägs oc</w:t>
      </w:r>
      <w:r w:rsidR="00C7270E" w:rsidRPr="00F52D84">
        <w:t>kså vara utformat</w:t>
      </w:r>
      <w:r w:rsidRPr="00F52D84">
        <w:t xml:space="preserve"> för att styra mot ökad trafiksäkerhet. Den föreslagna skatten är en del av finansieringen av de omfa</w:t>
      </w:r>
      <w:r w:rsidRPr="00F52D84">
        <w:t>t</w:t>
      </w:r>
      <w:r w:rsidRPr="00F52D84">
        <w:t>tande skattelättnader som föreslagits i budgetpropositionen för 2007.</w:t>
      </w:r>
    </w:p>
    <w:p w:rsidR="00771A96" w:rsidRPr="00F52D84" w:rsidRDefault="00771A96" w:rsidP="00771A96">
      <w:pPr>
        <w:pStyle w:val="Normaltindrag"/>
      </w:pPr>
      <w:r w:rsidRPr="00F52D84">
        <w:t>Förslaget innebär att skatt skall betalas på premie för trafikförsäkring och på trafikförsäkringsavgift. Skattskyldig</w:t>
      </w:r>
      <w:r w:rsidR="00C7270E" w:rsidRPr="00F52D84">
        <w:t>a</w:t>
      </w:r>
      <w:r w:rsidRPr="00F52D84">
        <w:t xml:space="preserve"> är enligt förslaget de försäkringsg</w:t>
      </w:r>
      <w:r w:rsidRPr="00F52D84">
        <w:t>i</w:t>
      </w:r>
      <w:r w:rsidRPr="00F52D84">
        <w:t>vare som meddelar trafikförsäkring. När det gäller skatt på trafikförsäkring</w:t>
      </w:r>
      <w:r w:rsidRPr="00F52D84">
        <w:t>s</w:t>
      </w:r>
      <w:r w:rsidRPr="00F52D84">
        <w:t>avgifter är Trafikförsäkringsföreningen skattskyldig. Skatt tas enligt förslaget ut med 32 procent av den intjänade premien för trafikförsäkring och med 22 procent av den mottagna trafikförsäkringsavgiften.</w:t>
      </w:r>
    </w:p>
    <w:p w:rsidR="00771A96" w:rsidRPr="00F52D84" w:rsidRDefault="00771A96" w:rsidP="00771A96">
      <w:pPr>
        <w:pStyle w:val="Normaltindrag"/>
      </w:pPr>
      <w:r w:rsidRPr="00F52D84">
        <w:t>I propositionen föreslås som en följd av huvudförslaget att en justering görs i inkomstskattelagen (1999:1229) av värdet på bilförmån. En rad övriga följdändringar av mer textmässig karaktär i annan lagstiftning föreslås också.</w:t>
      </w:r>
    </w:p>
    <w:p w:rsidR="00771A96" w:rsidRPr="00F52D84" w:rsidRDefault="00771A96" w:rsidP="00771A96">
      <w:pPr>
        <w:pStyle w:val="Rubrik1"/>
      </w:pPr>
      <w:r w:rsidRPr="00F52D84">
        <w:t>Bakgrund</w:t>
      </w:r>
    </w:p>
    <w:p w:rsidR="00771A96" w:rsidRPr="00F52D84" w:rsidRDefault="00771A96" w:rsidP="00771A96">
      <w:pPr>
        <w:pStyle w:val="Normaltindrag"/>
        <w:ind w:firstLine="0"/>
      </w:pPr>
      <w:r w:rsidRPr="00F52D84">
        <w:t>Det ekonomiska offentliga trygghetssystemet är ett av våra redskap för att utjämna klass- och könsskillnader samt att fördela resurser över livet. Socia</w:t>
      </w:r>
      <w:r w:rsidRPr="00F52D84">
        <w:t>l</w:t>
      </w:r>
      <w:r w:rsidRPr="00F52D84">
        <w:lastRenderedPageBreak/>
        <w:t>försäkringssystemet är konstruerat så att det bidrar till en solidarisk omförde</w:t>
      </w:r>
      <w:r w:rsidRPr="00F52D84">
        <w:t>l</w:t>
      </w:r>
      <w:r w:rsidRPr="00F52D84">
        <w:t>ning av ekonomiska resurser mellan kvinnor och män, mellan lågavlönade och högavlönade och mellan olika perioder i individernas liv. Denna omfö</w:t>
      </w:r>
      <w:r w:rsidRPr="00F52D84">
        <w:t>r</w:t>
      </w:r>
      <w:r w:rsidRPr="00F52D84">
        <w:t>delning sker genom skatter och avgifter. På så sätt kan socialförsäkringss</w:t>
      </w:r>
      <w:r w:rsidRPr="00F52D84">
        <w:t>y</w:t>
      </w:r>
      <w:r w:rsidRPr="00F52D84">
        <w:t>stemet mildra marknadskrafternas och familjelivets ofta orimliga snedförde</w:t>
      </w:r>
      <w:r w:rsidRPr="00F52D84">
        <w:t>l</w:t>
      </w:r>
      <w:r w:rsidRPr="00F52D84">
        <w:t>ning av makt och resurser.</w:t>
      </w:r>
    </w:p>
    <w:p w:rsidR="00771A96" w:rsidRPr="00F52D84" w:rsidRDefault="00771A96" w:rsidP="00771A96">
      <w:pPr>
        <w:pStyle w:val="Normaltindrag"/>
      </w:pPr>
      <w:r w:rsidRPr="00F52D84">
        <w:t>Socialförsäkringssystemet, så som det är uppbyggt, är inte bara nödvändigt för mottagarnas välfärd, utan har betydelse för hela samhällsekonomins fun</w:t>
      </w:r>
      <w:r w:rsidRPr="00F52D84">
        <w:t>k</w:t>
      </w:r>
      <w:r w:rsidRPr="00F52D84">
        <w:t>tion och för välfärden för alla medborgare. Genom socialförsäkringarna sa</w:t>
      </w:r>
      <w:r w:rsidRPr="00F52D84">
        <w:t>m</w:t>
      </w:r>
      <w:r w:rsidRPr="00F52D84">
        <w:t>las många individers riskpremier ihop för att sedan kunna finansiera ersät</w:t>
      </w:r>
      <w:r w:rsidRPr="00F52D84">
        <w:t>t</w:t>
      </w:r>
      <w:r w:rsidRPr="00F52D84">
        <w:t>ningar till individer vid situationer som inte drabbar alla lika och samtidigt.</w:t>
      </w:r>
    </w:p>
    <w:p w:rsidR="00771A96" w:rsidRPr="00F52D84" w:rsidRDefault="00771A96" w:rsidP="00771A96">
      <w:pPr>
        <w:pStyle w:val="Normaltindrag"/>
      </w:pPr>
      <w:r w:rsidRPr="00F52D84">
        <w:t>Regeringen har tydligt deklarerat att man avser att genomföra genomgr</w:t>
      </w:r>
      <w:r w:rsidRPr="00F52D84">
        <w:t>i</w:t>
      </w:r>
      <w:r w:rsidRPr="00F52D84">
        <w:t>pande förändringar i socialförsäkringssystemets konstruktion. Man avser att skapa ett system med mer ”raka rör” mellan vad som betalas in och vad som betalas ut. Pensionssystemet är förebilden.</w:t>
      </w:r>
    </w:p>
    <w:p w:rsidR="00771A96" w:rsidRPr="00F52D84" w:rsidRDefault="00771A96" w:rsidP="00771A96">
      <w:pPr>
        <w:pStyle w:val="Rubrik1"/>
      </w:pPr>
      <w:r w:rsidRPr="00F52D84">
        <w:t>Vänsterpartiets ställningstagande</w:t>
      </w:r>
    </w:p>
    <w:p w:rsidR="00771A96" w:rsidRPr="00F52D84" w:rsidRDefault="00771A96" w:rsidP="00771A96">
      <w:pPr>
        <w:rPr>
          <w:snapToGrid w:val="0"/>
        </w:rPr>
      </w:pPr>
      <w:r w:rsidRPr="00F52D84">
        <w:t>Det förslag som regeringen nu lägger fram i propositionen om skatt på trafi</w:t>
      </w:r>
      <w:r w:rsidRPr="00F52D84">
        <w:t>k</w:t>
      </w:r>
      <w:r w:rsidRPr="00F52D84">
        <w:t>försäkringspremie</w:t>
      </w:r>
      <w:r w:rsidR="00F30E64" w:rsidRPr="00F52D84">
        <w:t>r</w:t>
      </w:r>
      <w:r w:rsidRPr="00F52D84">
        <w:t xml:space="preserve"> skall ses som ett medvetet inledande steg från regeringens sida att privatisera socialförsäkringssystemet. Regering</w:t>
      </w:r>
      <w:r w:rsidR="00C7270E" w:rsidRPr="00F52D84">
        <w:t>en</w:t>
      </w:r>
      <w:r w:rsidRPr="00F52D84">
        <w:t xml:space="preserve"> avser låta den pr</w:t>
      </w:r>
      <w:r w:rsidRPr="00F52D84">
        <w:t>i</w:t>
      </w:r>
      <w:r w:rsidRPr="00F52D84">
        <w:t xml:space="preserve">vata trafikförsäkringen ta över </w:t>
      </w:r>
      <w:r w:rsidRPr="00F52D84">
        <w:rPr>
          <w:snapToGrid w:val="0"/>
        </w:rPr>
        <w:t>den allmänna sjukförsäkringens åtagande i de fall där trafikskador har genererat kostnaden</w:t>
      </w:r>
      <w:r w:rsidR="00C7270E" w:rsidRPr="00F52D84">
        <w:rPr>
          <w:snapToGrid w:val="0"/>
        </w:rPr>
        <w:t>,</w:t>
      </w:r>
      <w:r w:rsidRPr="00F52D84">
        <w:rPr>
          <w:snapToGrid w:val="0"/>
        </w:rPr>
        <w:t xml:space="preserve"> och den föreslagna skatten på tra</w:t>
      </w:r>
      <w:r w:rsidR="00C7270E" w:rsidRPr="00F52D84">
        <w:rPr>
          <w:snapToGrid w:val="0"/>
        </w:rPr>
        <w:t>fikförsäkringspremie</w:t>
      </w:r>
      <w:r w:rsidR="00F30E64" w:rsidRPr="00F52D84">
        <w:rPr>
          <w:snapToGrid w:val="0"/>
        </w:rPr>
        <w:t>r</w:t>
      </w:r>
      <w:r w:rsidR="00C7270E" w:rsidRPr="00F52D84">
        <w:rPr>
          <w:snapToGrid w:val="0"/>
        </w:rPr>
        <w:t xml:space="preserve"> är utformad</w:t>
      </w:r>
      <w:r w:rsidRPr="00F52D84">
        <w:rPr>
          <w:snapToGrid w:val="0"/>
        </w:rPr>
        <w:t xml:space="preserve"> som en övergångslösning inför ko</w:t>
      </w:r>
      <w:r w:rsidRPr="00F52D84">
        <w:rPr>
          <w:snapToGrid w:val="0"/>
        </w:rPr>
        <w:t>m</w:t>
      </w:r>
      <w:r w:rsidRPr="00F52D84">
        <w:rPr>
          <w:snapToGrid w:val="0"/>
        </w:rPr>
        <w:t>mande förändringar i denna riktning.</w:t>
      </w:r>
    </w:p>
    <w:p w:rsidR="00771A96" w:rsidRPr="00F52D84" w:rsidRDefault="00771A96" w:rsidP="00771A96">
      <w:pPr>
        <w:pStyle w:val="Normaltindrag"/>
        <w:rPr>
          <w:snapToGrid w:val="0"/>
        </w:rPr>
      </w:pPr>
      <w:r w:rsidRPr="00F52D84">
        <w:rPr>
          <w:snapToGrid w:val="0"/>
        </w:rPr>
        <w:t>Retoriken handlar om att öka riskmedvetandet med direkta individuella kopplingar till försäkringskostnaden. Regeringen säger sig göra bedömningen att en reformering av trafikförsäkringen kommer att medföra stora samhäll</w:t>
      </w:r>
      <w:r w:rsidRPr="00F52D84">
        <w:rPr>
          <w:snapToGrid w:val="0"/>
        </w:rPr>
        <w:t>s</w:t>
      </w:r>
      <w:r w:rsidRPr="00F52D84">
        <w:rPr>
          <w:snapToGrid w:val="0"/>
        </w:rPr>
        <w:t>ekonomiska vinster i form av ökad trafiksäkerhet, förbättrad rehabilitering och minskade skadekostnader.</w:t>
      </w:r>
    </w:p>
    <w:p w:rsidR="00771A96" w:rsidRPr="00F52D84" w:rsidRDefault="00771A96" w:rsidP="00771A96">
      <w:pPr>
        <w:pStyle w:val="Normaltindrag"/>
      </w:pPr>
      <w:r w:rsidRPr="00F52D84">
        <w:t xml:space="preserve">Det rinns naturligtvis ett samband mellan trafikolyckor och samhällets kostnader för sjukvård, sjukpenning och sjukersättning. Men enligt </w:t>
      </w:r>
      <w:r w:rsidR="00422D39" w:rsidRPr="00F52D84">
        <w:t>V</w:t>
      </w:r>
      <w:r w:rsidRPr="00F52D84">
        <w:t>änste</w:t>
      </w:r>
      <w:r w:rsidRPr="00F52D84">
        <w:t>r</w:t>
      </w:r>
      <w:r w:rsidRPr="00F52D84">
        <w:t>partiet är regeringens förslag inte rätt väg att gå vare sig för att minska trafi</w:t>
      </w:r>
      <w:r w:rsidRPr="00F52D84">
        <w:t>k</w:t>
      </w:r>
      <w:r w:rsidRPr="00F52D84">
        <w:t>olyckor eller samhällets kostnader.</w:t>
      </w:r>
    </w:p>
    <w:p w:rsidR="00771A96" w:rsidRPr="00F52D84" w:rsidRDefault="00771A96" w:rsidP="00771A96">
      <w:pPr>
        <w:pStyle w:val="Normaltindrag"/>
      </w:pPr>
      <w:r w:rsidRPr="00F52D84">
        <w:t>Samhället kan mycket väl verka för minskad alkoholkonsumtion, minskad rökning, minskat antal döda i trafiken m.m., men det är inte är rökarna, alk</w:t>
      </w:r>
      <w:r w:rsidRPr="00F52D84">
        <w:t>o</w:t>
      </w:r>
      <w:r w:rsidRPr="00F52D84">
        <w:t>holkonsumenterna eller trafikanterna som ensamma skall betala för kostnader orsakade av rökning, alkohol och bilresor. Det är inte heller så att alla bilister är orsak till ökade kostnader för sjukvård, sjukpenning och sjukersättning.</w:t>
      </w:r>
    </w:p>
    <w:p w:rsidR="00771A96" w:rsidRPr="00F52D84" w:rsidRDefault="00771A96" w:rsidP="00771A96">
      <w:pPr>
        <w:pStyle w:val="Normaltindrag"/>
      </w:pPr>
      <w:r w:rsidRPr="00F52D84">
        <w:t>Genom den generella välfärden betalar alla skatt, men det betyder inte att alla använder alla tjänster lika mycket. Det finns med säkerhet människor i en kommun som betalar skatt och ändå inte besöker biblioteket som ju finansi</w:t>
      </w:r>
      <w:r w:rsidRPr="00F52D84">
        <w:t>e</w:t>
      </w:r>
      <w:r w:rsidRPr="00F52D84">
        <w:t>ras via skattsedeln. De som inte har bil är ändå med och finansierar gatukos</w:t>
      </w:r>
      <w:r w:rsidRPr="00F52D84">
        <w:t>t</w:t>
      </w:r>
      <w:r w:rsidRPr="00F52D84">
        <w:t>naderna via skatten. På samma sätt som människor som inte använder bibli</w:t>
      </w:r>
      <w:r w:rsidRPr="00F52D84">
        <w:t>o</w:t>
      </w:r>
      <w:r w:rsidRPr="00F52D84">
        <w:t>tek och gator inte kan utkräva en sänkning av skatten kan inte de som anvä</w:t>
      </w:r>
      <w:r w:rsidRPr="00F52D84">
        <w:t>n</w:t>
      </w:r>
      <w:r w:rsidRPr="00F52D84">
        <w:t>der bil inte utkrävas ett särskilt kostnadsansvar för detta.</w:t>
      </w:r>
    </w:p>
    <w:p w:rsidR="00771A96" w:rsidRPr="00F52D84" w:rsidRDefault="00771A96" w:rsidP="00771A96">
      <w:pPr>
        <w:pStyle w:val="Normaltindrag"/>
        <w:rPr>
          <w:snapToGrid w:val="0"/>
        </w:rPr>
      </w:pPr>
      <w:r w:rsidRPr="00F52D84">
        <w:t>Bilismen har omfattande sociala konsekvenser och orsakar stora miljöpr</w:t>
      </w:r>
      <w:r w:rsidRPr="00F52D84">
        <w:t>o</w:t>
      </w:r>
      <w:r w:rsidRPr="00F52D84">
        <w:t>blem. Detta försöker staten motverka via bensinskatter, fordonsskatter och andra skatter. Det går därför naturligtvis att ifrågasätta om dessa skatter är tillräckligt höga för att finansiera bilismens kostnader. Men a</w:t>
      </w:r>
      <w:r w:rsidRPr="00F52D84">
        <w:rPr>
          <w:snapToGrid w:val="0"/>
        </w:rPr>
        <w:t>tt privatisera sjukförsäkringen via trafikförsäkringen är ett sätta att bryta upp en första bit mark för att sedan kunna följa efter med andra speciallösningar för vissa grupper försäkringstagare. Det är inte otänkbart att andra så kallade riskgru</w:t>
      </w:r>
      <w:r w:rsidRPr="00F52D84">
        <w:rPr>
          <w:snapToGrid w:val="0"/>
        </w:rPr>
        <w:t>p</w:t>
      </w:r>
      <w:r w:rsidRPr="00F52D84">
        <w:rPr>
          <w:snapToGrid w:val="0"/>
          <w:spacing w:val="-2"/>
        </w:rPr>
        <w:t xml:space="preserve">per, som </w:t>
      </w:r>
      <w:r w:rsidRPr="00F52D84">
        <w:rPr>
          <w:spacing w:val="-2"/>
        </w:rPr>
        <w:t xml:space="preserve">rökare och diabetiker, </w:t>
      </w:r>
      <w:r w:rsidRPr="00F52D84">
        <w:rPr>
          <w:snapToGrid w:val="0"/>
          <w:spacing w:val="-2"/>
        </w:rPr>
        <w:t>skulle komma att inrymmas i sådana lösnin</w:t>
      </w:r>
      <w:r w:rsidRPr="00F52D84">
        <w:rPr>
          <w:snapToGrid w:val="0"/>
          <w:spacing w:val="-2"/>
        </w:rPr>
        <w:t>g</w:t>
      </w:r>
      <w:r w:rsidRPr="00F52D84">
        <w:rPr>
          <w:snapToGrid w:val="0"/>
          <w:spacing w:val="-2"/>
        </w:rPr>
        <w:t>ar</w:t>
      </w:r>
      <w:r w:rsidRPr="00F52D84">
        <w:rPr>
          <w:snapToGrid w:val="0"/>
        </w:rPr>
        <w:t>.</w:t>
      </w:r>
    </w:p>
    <w:p w:rsidR="00771A96" w:rsidRPr="00F52D84" w:rsidRDefault="00771A96" w:rsidP="00771A96">
      <w:pPr>
        <w:pStyle w:val="Normaltindrag"/>
        <w:rPr>
          <w:snapToGrid w:val="0"/>
        </w:rPr>
      </w:pPr>
      <w:r w:rsidRPr="00F52D84">
        <w:rPr>
          <w:snapToGrid w:val="0"/>
        </w:rPr>
        <w:t xml:space="preserve">En ökad privatisering av socialförsäkringarna slår mot vissa grupper mer än andra och kommer kraftigt att bidra till fördjupade klass- och </w:t>
      </w:r>
      <w:r w:rsidRPr="00F52D84">
        <w:t>könsskilln</w:t>
      </w:r>
      <w:r w:rsidRPr="00F52D84">
        <w:t>a</w:t>
      </w:r>
      <w:r w:rsidRPr="00F52D84">
        <w:t xml:space="preserve">der i landet. </w:t>
      </w:r>
      <w:r w:rsidRPr="00F52D84">
        <w:rPr>
          <w:snapToGrid w:val="0"/>
        </w:rPr>
        <w:t xml:space="preserve">Ohälsoproblematiken är redan en av de största orättvisorna i Sverige och är starkt kopplad till den sneda fördelning av makt och resurser som präglar vårt samhälle. </w:t>
      </w:r>
      <w:r w:rsidRPr="00F52D84">
        <w:t xml:space="preserve">Förespråkarna för mer privatiserade system brukar hänvisa till att individen skall påverka genom sin makt som kund. Men </w:t>
      </w:r>
      <w:r w:rsidRPr="00F52D84">
        <w:rPr>
          <w:snapToGrid w:val="0"/>
        </w:rPr>
        <w:t>v</w:t>
      </w:r>
      <w:r w:rsidRPr="00F52D84">
        <w:t>alfr</w:t>
      </w:r>
      <w:r w:rsidRPr="00F52D84">
        <w:t>i</w:t>
      </w:r>
      <w:r w:rsidRPr="00F52D84">
        <w:t xml:space="preserve">heten i ett privatiserat system är godtyckligt beroende av en persons hälsa, kön och ställning på arbetsmarknaden. Det är tveksamt om något </w:t>
      </w:r>
      <w:r w:rsidRPr="00F52D84">
        <w:rPr>
          <w:snapToGrid w:val="0"/>
        </w:rPr>
        <w:t>försäkring</w:t>
      </w:r>
      <w:r w:rsidRPr="00F52D84">
        <w:rPr>
          <w:snapToGrid w:val="0"/>
        </w:rPr>
        <w:t>s</w:t>
      </w:r>
      <w:r w:rsidRPr="00F52D84">
        <w:rPr>
          <w:snapToGrid w:val="0"/>
        </w:rPr>
        <w:t>bolag skulle erbjuda en kvinna i fertil ålder något skydd mot inkomstbortfall i samband med föräldraledighet. Vidare skulle person</w:t>
      </w:r>
      <w:r w:rsidR="00C7270E" w:rsidRPr="00F52D84">
        <w:rPr>
          <w:snapToGrid w:val="0"/>
        </w:rPr>
        <w:t>er som kroppsarbetar relativt se</w:t>
      </w:r>
      <w:r w:rsidRPr="00F52D84">
        <w:rPr>
          <w:snapToGrid w:val="0"/>
        </w:rPr>
        <w:t>tt dra på sig högre försäkringskostnader än andra eftersom deras livräntor måste träda in så mycket oftare. Därmed skulle LO-arbetare riskera att få ett sämre försäkringsskydd i ett privatiserat system.</w:t>
      </w:r>
    </w:p>
    <w:p w:rsidR="00771A96" w:rsidRPr="00F52D84" w:rsidRDefault="00771A96" w:rsidP="00771A96">
      <w:pPr>
        <w:pStyle w:val="Normaltindrag"/>
      </w:pPr>
      <w:r w:rsidRPr="00F52D84">
        <w:t>Sedan ett antal år tillbaka har marknaden och inslagen av privata försä</w:t>
      </w:r>
      <w:r w:rsidRPr="00F52D84">
        <w:t>k</w:t>
      </w:r>
      <w:r w:rsidRPr="00F52D84">
        <w:t xml:space="preserve">ringar vuxit på hela socialpolitikens område. Det gäller inte minst privata sjukvårdsförsäkringar. </w:t>
      </w:r>
      <w:r w:rsidRPr="00F52D84">
        <w:rPr>
          <w:snapToGrid w:val="0"/>
          <w:color w:val="000000"/>
        </w:rPr>
        <w:t>Försäkringsbolagen ställer i dessa sammanhang ofta krav på att få tillgång till patientjournaler för att kunna utesluta, alternativt höja</w:t>
      </w:r>
      <w:r w:rsidR="00C7270E" w:rsidRPr="00F52D84">
        <w:rPr>
          <w:snapToGrid w:val="0"/>
          <w:color w:val="000000"/>
        </w:rPr>
        <w:t>,</w:t>
      </w:r>
      <w:r w:rsidRPr="00F52D84">
        <w:rPr>
          <w:snapToGrid w:val="0"/>
          <w:color w:val="000000"/>
        </w:rPr>
        <w:t xml:space="preserve"> premierna för personer som riskerar höga sjukvårdskostnader. </w:t>
      </w:r>
      <w:r w:rsidRPr="00F52D84">
        <w:t>Förutom att det bidrar till gräddfiler i vården och åsidosättande av den beslutade prior</w:t>
      </w:r>
      <w:r w:rsidRPr="00F52D84">
        <w:t>i</w:t>
      </w:r>
      <w:r w:rsidRPr="00F52D84">
        <w:t>teringsordningen där, så sker en uppluckring av förtroende och legitimitet för det offentliga trygghetssystemet. Vi ser r</w:t>
      </w:r>
      <w:r w:rsidR="00C7270E" w:rsidRPr="00F52D84">
        <w:t>edan idag hur funktionshindrade</w:t>
      </w:r>
      <w:r w:rsidRPr="00F52D84">
        <w:t xml:space="preserve"> har begränsade möjligheter att ta privata sjukförsäkringar eftersom försäkringsb</w:t>
      </w:r>
      <w:r w:rsidRPr="00F52D84">
        <w:t>o</w:t>
      </w:r>
      <w:r w:rsidRPr="00F52D84">
        <w:t>lagen anser att det skulle innebära en alltför stor risk för att de skall tvingas betala ut ersättning.</w:t>
      </w:r>
    </w:p>
    <w:p w:rsidR="00771A96" w:rsidRPr="00F52D84" w:rsidRDefault="00771A96" w:rsidP="00771A96">
      <w:pPr>
        <w:pStyle w:val="Normaltindrag"/>
        <w:rPr>
          <w:snapToGrid w:val="0"/>
        </w:rPr>
      </w:pPr>
      <w:r w:rsidRPr="00F52D84">
        <w:t>En grundstomme i det generella välfärdssystemet är att alla solidariskt d</w:t>
      </w:r>
      <w:r w:rsidRPr="00F52D84">
        <w:t>e</w:t>
      </w:r>
      <w:r w:rsidRPr="00F52D84">
        <w:t>lar på kostnaderna och därmed även på riskerna. En ökad privatisering urho</w:t>
      </w:r>
      <w:r w:rsidRPr="00F52D84">
        <w:t>l</w:t>
      </w:r>
      <w:r w:rsidRPr="00F52D84">
        <w:t xml:space="preserve">kar jämlikheten i socialförsäkringssystemen och bidrar kraftigt till ökade klyftor. Därför är det av stor vikt att </w:t>
      </w:r>
      <w:r w:rsidRPr="00F52D84">
        <w:rPr>
          <w:snapToGrid w:val="0"/>
        </w:rPr>
        <w:t>den generella karaktären i försäkringss</w:t>
      </w:r>
      <w:r w:rsidRPr="00F52D84">
        <w:rPr>
          <w:snapToGrid w:val="0"/>
        </w:rPr>
        <w:t>y</w:t>
      </w:r>
      <w:r w:rsidRPr="00F52D84">
        <w:rPr>
          <w:snapToGrid w:val="0"/>
        </w:rPr>
        <w:t>stemen bevaras och stärks. Mot denna bakgrund bör propositionen om skatt på trafikförsäkringspremie</w:t>
      </w:r>
      <w:r w:rsidR="00F30E64" w:rsidRPr="00F52D84">
        <w:rPr>
          <w:snapToGrid w:val="0"/>
        </w:rPr>
        <w:t>r</w:t>
      </w:r>
      <w:r w:rsidRPr="00F52D84">
        <w:rPr>
          <w:snapToGrid w:val="0"/>
        </w:rPr>
        <w:t xml:space="preserve"> m.m. avslås. Detta bör riksdagen besluta.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2D84">
        <w:trPr>
          <w:cantSplit/>
        </w:trPr>
        <w:tc>
          <w:tcPr>
            <w:tcW w:w="3046" w:type="dxa"/>
          </w:tcPr>
          <w:p w:rsidR="00452924" w:rsidRPr="00F52D84" w:rsidRDefault="00452924">
            <w:pPr>
              <w:pStyle w:val="UnderskriftDatum"/>
              <w:spacing w:before="240"/>
            </w:pPr>
            <w:r w:rsidRPr="00F52D84">
              <w:t>Stockholm den 16 april 2007</w:t>
            </w:r>
          </w:p>
        </w:tc>
        <w:tc>
          <w:tcPr>
            <w:tcW w:w="3047" w:type="dxa"/>
          </w:tcPr>
          <w:p w:rsidR="00452924" w:rsidRPr="00F52D84" w:rsidRDefault="00452924">
            <w:pPr>
              <w:pStyle w:val="Underskrifter"/>
              <w:spacing w:before="240"/>
            </w:pPr>
          </w:p>
        </w:tc>
      </w:tr>
      <w:tr w:rsidR="00000000" w:rsidRPr="00F52D84">
        <w:trPr>
          <w:cantSplit/>
        </w:trPr>
        <w:tc>
          <w:tcPr>
            <w:tcW w:w="3046" w:type="dxa"/>
          </w:tcPr>
          <w:p w:rsidR="00452924" w:rsidRPr="00F52D84" w:rsidRDefault="00452924">
            <w:pPr>
              <w:pStyle w:val="Underskrifter"/>
            </w:pPr>
            <w:r w:rsidRPr="00F52D84">
              <w:t>Anne-Marie Wallouch (v)</w:t>
            </w:r>
          </w:p>
        </w:tc>
        <w:tc>
          <w:tcPr>
            <w:tcW w:w="3046" w:type="dxa"/>
          </w:tcPr>
          <w:p w:rsidR="00452924" w:rsidRPr="00F52D84" w:rsidRDefault="00452924">
            <w:pPr>
              <w:pStyle w:val="Underskrifter"/>
            </w:pPr>
          </w:p>
        </w:tc>
      </w:tr>
      <w:tr w:rsidR="00000000" w:rsidRPr="00F52D84">
        <w:trPr>
          <w:cantSplit/>
        </w:trPr>
        <w:tc>
          <w:tcPr>
            <w:tcW w:w="3046" w:type="dxa"/>
          </w:tcPr>
          <w:p w:rsidR="00452924" w:rsidRPr="00F52D84" w:rsidRDefault="00452924">
            <w:pPr>
              <w:pStyle w:val="Underskrifter"/>
            </w:pPr>
            <w:r w:rsidRPr="00F52D84">
              <w:t>Ulla Andersson (v)</w:t>
            </w:r>
          </w:p>
        </w:tc>
        <w:tc>
          <w:tcPr>
            <w:tcW w:w="3046" w:type="dxa"/>
          </w:tcPr>
          <w:p w:rsidR="00452924" w:rsidRPr="00F52D84" w:rsidRDefault="00452924">
            <w:pPr>
              <w:pStyle w:val="Underskrifter"/>
            </w:pPr>
            <w:r w:rsidRPr="00F52D84">
              <w:t>Marianne Berg (v)</w:t>
            </w:r>
          </w:p>
        </w:tc>
      </w:tr>
      <w:tr w:rsidR="00000000" w:rsidRPr="00F52D84">
        <w:trPr>
          <w:cantSplit/>
        </w:trPr>
        <w:tc>
          <w:tcPr>
            <w:tcW w:w="3046" w:type="dxa"/>
          </w:tcPr>
          <w:p w:rsidR="00452924" w:rsidRPr="00F52D84" w:rsidRDefault="00452924">
            <w:pPr>
              <w:pStyle w:val="Underskrifter"/>
            </w:pPr>
            <w:r w:rsidRPr="00F52D84">
              <w:t>Kalle Larsson (v)</w:t>
            </w:r>
          </w:p>
        </w:tc>
        <w:tc>
          <w:tcPr>
            <w:tcW w:w="3046" w:type="dxa"/>
          </w:tcPr>
          <w:p w:rsidR="00452924" w:rsidRPr="00F52D84" w:rsidRDefault="00452924">
            <w:pPr>
              <w:pStyle w:val="Underskrifter"/>
            </w:pPr>
            <w:r w:rsidRPr="00F52D84">
              <w:t>Peter Pedersen (v)</w:t>
            </w:r>
          </w:p>
        </w:tc>
      </w:tr>
    </w:tbl>
    <w:p w:rsidR="00771A96" w:rsidRPr="00F52D84" w:rsidRDefault="00771A96" w:rsidP="00140115">
      <w:pPr>
        <w:pStyle w:val="Normaltindrag"/>
      </w:pPr>
    </w:p>
    <w:sectPr w:rsidR="00771A96" w:rsidRPr="00F52D84" w:rsidSect="001401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2924" w:rsidRPr="00F52D84" w:rsidRDefault="00452924">
      <w:r w:rsidRPr="00F52D84">
        <w:separator/>
      </w:r>
    </w:p>
  </w:endnote>
  <w:endnote w:type="continuationSeparator" w:id="0">
    <w:p w:rsidR="00452924" w:rsidRPr="00F52D84" w:rsidRDefault="00452924">
      <w:r w:rsidRPr="00F52D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300" w:rsidRPr="00F52D84" w:rsidRDefault="00F52D84" w:rsidP="00140115">
    <w:pPr>
      <w:pStyle w:val="Sidfot"/>
    </w:pPr>
    <w:r w:rsidRPr="00F52D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11950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115" w:rsidRDefault="00452924">
                          <w:pPr>
                            <w:pStyle w:val="NormalS5sidnrV"/>
                          </w:pPr>
                          <w:r>
                            <w:fldChar w:fldCharType="begin"/>
                          </w:r>
                          <w:r w:rsidR="0014011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0115" w:rsidRDefault="00452924">
                    <w:pPr>
                      <w:pStyle w:val="NormalS5sidnrV"/>
                    </w:pPr>
                    <w:r>
                      <w:fldChar w:fldCharType="begin"/>
                    </w:r>
                    <w:r w:rsidR="0014011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7AC" w:rsidRPr="00F52D84" w:rsidRDefault="00F52D84" w:rsidP="00140115">
    <w:pPr>
      <w:pStyle w:val="Sidfot"/>
    </w:pPr>
    <w:r w:rsidRPr="00F52D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80896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115" w:rsidRDefault="00452924">
                          <w:pPr>
                            <w:pStyle w:val="NormalS5sidnrH"/>
                            <w:ind w:right="0"/>
                          </w:pPr>
                          <w:r>
                            <w:fldChar w:fldCharType="begin"/>
                          </w:r>
                          <w:r w:rsidR="00140115">
                            <w:instrText xml:space="preserve"> PAGE *\charformat</w:instrText>
                          </w:r>
                          <w:r>
                            <w:fldChar w:fldCharType="separate"/>
                          </w:r>
                          <w:r w:rsidR="00F30E6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0115" w:rsidRDefault="00452924">
                    <w:pPr>
                      <w:pStyle w:val="NormalS5sidnrH"/>
                      <w:ind w:right="0"/>
                    </w:pPr>
                    <w:r>
                      <w:fldChar w:fldCharType="begin"/>
                    </w:r>
                    <w:r w:rsidR="00140115">
                      <w:instrText xml:space="preserve"> PAGE *\charformat</w:instrText>
                    </w:r>
                    <w:r>
                      <w:fldChar w:fldCharType="separate"/>
                    </w:r>
                    <w:r w:rsidR="00F30E6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7AC" w:rsidRPr="00F52D84" w:rsidRDefault="00F52D84" w:rsidP="00140115">
    <w:pPr>
      <w:pStyle w:val="Sidfot"/>
    </w:pPr>
    <w:r w:rsidRPr="00F52D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0942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115" w:rsidRDefault="00452924">
                          <w:pPr>
                            <w:pStyle w:val="NormalS5sidnrH"/>
                            <w:ind w:right="0"/>
                          </w:pPr>
                          <w:r>
                            <w:fldChar w:fldCharType="begin"/>
                          </w:r>
                          <w:r w:rsidR="0014011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0115" w:rsidRDefault="00452924">
                    <w:pPr>
                      <w:pStyle w:val="NormalS5sidnrH"/>
                      <w:ind w:right="0"/>
                    </w:pPr>
                    <w:r>
                      <w:fldChar w:fldCharType="begin"/>
                    </w:r>
                    <w:r w:rsidR="0014011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2924" w:rsidRPr="00F52D84" w:rsidRDefault="00452924">
      <w:r w:rsidRPr="00F52D84">
        <w:separator/>
      </w:r>
    </w:p>
  </w:footnote>
  <w:footnote w:type="continuationSeparator" w:id="0">
    <w:p w:rsidR="00452924" w:rsidRPr="00F52D84" w:rsidRDefault="00452924">
      <w:r w:rsidRPr="00F52D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300" w:rsidRPr="00F52D84" w:rsidRDefault="00F52D84" w:rsidP="00140115">
    <w:pPr>
      <w:pStyle w:val="Sidhuvud"/>
    </w:pPr>
    <w:r w:rsidRPr="00F52D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02132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115" w:rsidRDefault="00452924">
                          <w:pPr>
                            <w:pStyle w:val="KantRubrikS5V"/>
                          </w:pPr>
                          <w:r>
                            <w:fldChar w:fldCharType="begin"/>
                          </w:r>
                          <w:r w:rsidR="00140115">
                            <w:instrText xml:space="preserve"> DOCPROPERTY "YearUser" *\charformat </w:instrText>
                          </w:r>
                          <w:r>
                            <w:fldChar w:fldCharType="separate"/>
                          </w:r>
                          <w:r w:rsidR="00140115">
                            <w:t>2006/07</w:t>
                          </w:r>
                          <w:r>
                            <w:fldChar w:fldCharType="end"/>
                          </w:r>
                          <w:r w:rsidR="00140115">
                            <w:t>:</w:t>
                          </w:r>
                          <w:r>
                            <w:fldChar w:fldCharType="begin"/>
                          </w:r>
                          <w:r w:rsidR="00140115">
                            <w:instrText xml:space="preserve"> DOCPROPERTY "Motionsnummer" *\charformat </w:instrText>
                          </w:r>
                          <w:r>
                            <w:fldChar w:fldCharType="separate"/>
                          </w:r>
                          <w:r w:rsidR="00140115">
                            <w:t>Sk15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0115" w:rsidRDefault="00452924">
                    <w:pPr>
                      <w:pStyle w:val="KantRubrikS5V"/>
                    </w:pPr>
                    <w:r>
                      <w:fldChar w:fldCharType="begin"/>
                    </w:r>
                    <w:r w:rsidR="00140115">
                      <w:instrText xml:space="preserve"> DOCPROPERTY "YearUser" *\charformat </w:instrText>
                    </w:r>
                    <w:r>
                      <w:fldChar w:fldCharType="separate"/>
                    </w:r>
                    <w:r w:rsidR="00140115">
                      <w:t>2006/07</w:t>
                    </w:r>
                    <w:r>
                      <w:fldChar w:fldCharType="end"/>
                    </w:r>
                    <w:r w:rsidR="00140115">
                      <w:t>:</w:t>
                    </w:r>
                    <w:r>
                      <w:fldChar w:fldCharType="begin"/>
                    </w:r>
                    <w:r w:rsidR="00140115">
                      <w:instrText xml:space="preserve"> DOCPROPERTY "Motionsnummer" *\charformat </w:instrText>
                    </w:r>
                    <w:r>
                      <w:fldChar w:fldCharType="separate"/>
                    </w:r>
                    <w:r w:rsidR="00140115">
                      <w:t>Sk15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7AC" w:rsidRPr="00F52D84" w:rsidRDefault="00F52D84" w:rsidP="00140115">
    <w:pPr>
      <w:pStyle w:val="Sidhuvud"/>
    </w:pPr>
    <w:r w:rsidRPr="00F52D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33878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115" w:rsidRDefault="00452924">
                          <w:pPr>
                            <w:pStyle w:val="KantRubrikS5H"/>
                            <w:ind w:right="0"/>
                          </w:pPr>
                          <w:r>
                            <w:fldChar w:fldCharType="begin"/>
                          </w:r>
                          <w:r w:rsidR="00140115">
                            <w:instrText xml:space="preserve"> DOCPROPERTY "YearUser" *\charformat </w:instrText>
                          </w:r>
                          <w:r>
                            <w:fldChar w:fldCharType="separate"/>
                          </w:r>
                          <w:r w:rsidR="00140115">
                            <w:t>2006/07</w:t>
                          </w:r>
                          <w:r>
                            <w:fldChar w:fldCharType="end"/>
                          </w:r>
                          <w:r w:rsidR="00140115">
                            <w:t>:</w:t>
                          </w:r>
                          <w:r>
                            <w:fldChar w:fldCharType="begin"/>
                          </w:r>
                          <w:r w:rsidR="00140115">
                            <w:instrText xml:space="preserve"> DOCPROPERTY "Motionsnummer" *\charformat </w:instrText>
                          </w:r>
                          <w:r>
                            <w:fldChar w:fldCharType="separate"/>
                          </w:r>
                          <w:r w:rsidR="00140115">
                            <w:t>Sk15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0115" w:rsidRDefault="00452924">
                    <w:pPr>
                      <w:pStyle w:val="KantRubrikS5H"/>
                      <w:ind w:right="0"/>
                    </w:pPr>
                    <w:r>
                      <w:fldChar w:fldCharType="begin"/>
                    </w:r>
                    <w:r w:rsidR="00140115">
                      <w:instrText xml:space="preserve"> DOCPROPERTY "YearUser" *\charformat </w:instrText>
                    </w:r>
                    <w:r>
                      <w:fldChar w:fldCharType="separate"/>
                    </w:r>
                    <w:r w:rsidR="00140115">
                      <w:t>2006/07</w:t>
                    </w:r>
                    <w:r>
                      <w:fldChar w:fldCharType="end"/>
                    </w:r>
                    <w:r w:rsidR="00140115">
                      <w:t>:</w:t>
                    </w:r>
                    <w:r>
                      <w:fldChar w:fldCharType="begin"/>
                    </w:r>
                    <w:r w:rsidR="00140115">
                      <w:instrText xml:space="preserve"> DOCPROPERTY "Motionsnummer" *\charformat </w:instrText>
                    </w:r>
                    <w:r>
                      <w:fldChar w:fldCharType="separate"/>
                    </w:r>
                    <w:r w:rsidR="00140115">
                      <w:t>Sk15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924" w:rsidRPr="00F52D84" w:rsidRDefault="00452924">
    <w:pPr>
      <w:pStyle w:val="FSHNormal"/>
      <w:tabs>
        <w:tab w:val="right" w:pos="5840"/>
      </w:tabs>
    </w:pPr>
    <w:r w:rsidRPr="00F52D84">
      <w:br/>
    </w:r>
    <w:r w:rsidRPr="00F52D84">
      <w:fldChar w:fldCharType="begin" w:fldLock="1"/>
    </w:r>
    <w:r w:rsidRPr="00F52D84">
      <w:instrText xml:space="preserve"> DOCPROPERTY</w:instrText>
    </w:r>
    <w:r w:rsidRPr="00F52D84">
      <w:rPr>
        <w:sz w:val="18"/>
      </w:rPr>
      <w:instrText xml:space="preserve"> "YearUser" *\charformat </w:instrText>
    </w:r>
    <w:r w:rsidRPr="00F52D84">
      <w:fldChar w:fldCharType="separate"/>
    </w:r>
    <w:r w:rsidRPr="00F52D84">
      <w:t>2006/07</w:t>
    </w:r>
    <w:r w:rsidRPr="00F52D84">
      <w:fldChar w:fldCharType="end"/>
    </w:r>
    <w:r w:rsidRPr="00F52D84">
      <w:t xml:space="preserve"> </w:t>
    </w:r>
    <w:r w:rsidRPr="00F52D84">
      <w:tab/>
      <w:t xml:space="preserve">mnr: </w:t>
    </w:r>
    <w:r w:rsidRPr="00F52D84">
      <w:fldChar w:fldCharType="begin" w:fldLock="1"/>
    </w:r>
    <w:r w:rsidRPr="00F52D84">
      <w:instrText xml:space="preserve"> DOCPROPERTY</w:instrText>
    </w:r>
    <w:r w:rsidRPr="00F52D84">
      <w:rPr>
        <w:sz w:val="18"/>
      </w:rPr>
      <w:instrText xml:space="preserve"> "Motionsnummer" *\charformat </w:instrText>
    </w:r>
    <w:r w:rsidRPr="00F52D84">
      <w:fldChar w:fldCharType="separate"/>
    </w:r>
    <w:r w:rsidRPr="00F52D84">
      <w:t>Sk15</w:t>
    </w:r>
    <w:r w:rsidRPr="00F52D84">
      <w:fldChar w:fldCharType="end"/>
    </w:r>
    <w:r w:rsidRPr="00F52D84">
      <w:br/>
    </w:r>
    <w:r w:rsidRPr="00F52D84">
      <w:fldChar w:fldCharType="begin" w:fldLock="1"/>
    </w:r>
    <w:r w:rsidRPr="00F52D84">
      <w:instrText xml:space="preserve"> DOCPROPERTY</w:instrText>
    </w:r>
    <w:r w:rsidRPr="00F52D84">
      <w:rPr>
        <w:sz w:val="18"/>
      </w:rPr>
      <w:instrText xml:space="preserve"> "Samling" *\charformat </w:instrText>
    </w:r>
    <w:r w:rsidRPr="00F52D84">
      <w:fldChar w:fldCharType="end"/>
    </w:r>
    <w:r w:rsidRPr="00F52D84">
      <w:tab/>
      <w:t xml:space="preserve">pnr: </w:t>
    </w:r>
    <w:r w:rsidRPr="00F52D84">
      <w:fldChar w:fldCharType="begin" w:fldLock="1"/>
    </w:r>
    <w:r w:rsidRPr="00F52D84">
      <w:instrText xml:space="preserve"> DOCPROPERTY</w:instrText>
    </w:r>
    <w:r w:rsidRPr="00F52D84">
      <w:rPr>
        <w:sz w:val="18"/>
      </w:rPr>
      <w:instrText xml:space="preserve"> "Partinummer" *\charformat </w:instrText>
    </w:r>
    <w:r w:rsidRPr="00F52D84">
      <w:fldChar w:fldCharType="separate"/>
    </w:r>
    <w:r w:rsidRPr="00F52D84">
      <w:t>v47</w:t>
    </w:r>
    <w:r w:rsidRPr="00F52D84">
      <w:fldChar w:fldCharType="end"/>
    </w:r>
  </w:p>
  <w:p w:rsidR="00452924" w:rsidRPr="00F52D84" w:rsidRDefault="00452924">
    <w:pPr>
      <w:pStyle w:val="FSHRub1"/>
    </w:pPr>
    <w:r w:rsidRPr="00F52D84">
      <w:t>Motion till riksdagen</w:t>
    </w:r>
    <w:r w:rsidRPr="00F52D84">
      <w:br/>
    </w:r>
    <w:r w:rsidRPr="00F52D84">
      <w:fldChar w:fldCharType="begin" w:fldLock="1"/>
    </w:r>
    <w:r w:rsidRPr="00F52D84">
      <w:instrText xml:space="preserve"> DOCPROPERTY "YearUser" *\charformat </w:instrText>
    </w:r>
    <w:r w:rsidRPr="00F52D84">
      <w:fldChar w:fldCharType="separate"/>
    </w:r>
    <w:r w:rsidRPr="00F52D84">
      <w:t>2006/07</w:t>
    </w:r>
    <w:r w:rsidRPr="00F52D84">
      <w:fldChar w:fldCharType="end"/>
    </w:r>
    <w:r w:rsidRPr="00F52D84">
      <w:t>:</w:t>
    </w:r>
    <w:r w:rsidRPr="00F52D84">
      <w:fldChar w:fldCharType="begin" w:fldLock="1"/>
    </w:r>
    <w:r w:rsidRPr="00F52D84">
      <w:instrText xml:space="preserve"> DOCPROPERTY "Motionsnummer" *\charformat </w:instrText>
    </w:r>
    <w:r w:rsidRPr="00F52D84">
      <w:fldChar w:fldCharType="separate"/>
    </w:r>
    <w:r w:rsidRPr="00F52D84">
      <w:t>Sk15</w:t>
    </w:r>
    <w:r w:rsidRPr="00F52D84">
      <w:fldChar w:fldCharType="end"/>
    </w:r>
  </w:p>
  <w:p w:rsidR="00452924" w:rsidRPr="00F52D84" w:rsidRDefault="00452924">
    <w:pPr>
      <w:pStyle w:val="FSHNormalS5"/>
    </w:pPr>
    <w:r w:rsidRPr="00F52D84">
      <w:fldChar w:fldCharType="begin" w:fldLock="1"/>
    </w:r>
    <w:r w:rsidRPr="00F52D84">
      <w:instrText xml:space="preserve"> DOCPROPERTY "MotionarText" *\charformat </w:instrText>
    </w:r>
    <w:r w:rsidRPr="00F52D84">
      <w:fldChar w:fldCharType="separate"/>
    </w:r>
    <w:r w:rsidRPr="00F52D84">
      <w:t>av Anne-Marie Wallouch m.fl. (v)</w:t>
    </w:r>
    <w:r w:rsidRPr="00F52D84">
      <w:fldChar w:fldCharType="end"/>
    </w:r>
    <w:r w:rsidRPr="00F52D84">
      <w:br/>
    </w:r>
    <w:r w:rsidRPr="00F52D84">
      <w:fldChar w:fldCharType="begin" w:fldLock="1"/>
    </w:r>
    <w:r w:rsidRPr="00F52D84">
      <w:instrText xml:space="preserve"> DOCPROPERTY "SvarFrasKort" *\charformat </w:instrText>
    </w:r>
    <w:r w:rsidRPr="00F52D84">
      <w:fldChar w:fldCharType="separate"/>
    </w:r>
    <w:r w:rsidRPr="00F52D84">
      <w:t>med anledning av prop. 2006/07:96</w:t>
    </w:r>
    <w:r w:rsidRPr="00F52D84">
      <w:fldChar w:fldCharType="end"/>
    </w:r>
  </w:p>
  <w:p w:rsidR="00452924" w:rsidRPr="00F52D84" w:rsidRDefault="00452924">
    <w:pPr>
      <w:pStyle w:val="FSHTitel"/>
    </w:pPr>
    <w:r w:rsidRPr="00F52D84">
      <w:fldChar w:fldCharType="begin" w:fldLock="1"/>
    </w:r>
    <w:r w:rsidRPr="00F52D84">
      <w:instrText xml:space="preserve"> DOCPROPERTY</w:instrText>
    </w:r>
    <w:r w:rsidRPr="00F52D84">
      <w:rPr>
        <w:sz w:val="18"/>
      </w:rPr>
      <w:instrText xml:space="preserve"> "RubrikSvar" *\charformat </w:instrText>
    </w:r>
    <w:r w:rsidRPr="00F52D84">
      <w:fldChar w:fldCharType="separate"/>
    </w:r>
    <w:r w:rsidRPr="00F52D84">
      <w:t>Skatt på trafikförsäkringspremier m.m.</w:t>
    </w:r>
    <w:r w:rsidRPr="00F52D84">
      <w:fldChar w:fldCharType="end"/>
    </w:r>
  </w:p>
  <w:p w:rsidR="00452924" w:rsidRPr="00F52D84" w:rsidRDefault="00452924">
    <w:pPr>
      <w:pStyle w:val="Normal00"/>
    </w:pPr>
  </w:p>
  <w:p w:rsidR="00140115" w:rsidRPr="00F52D84" w:rsidRDefault="001401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72341012">
    <w:abstractNumId w:val="8"/>
  </w:num>
  <w:num w:numId="2" w16cid:durableId="707989176">
    <w:abstractNumId w:val="9"/>
  </w:num>
  <w:num w:numId="3" w16cid:durableId="1350058109">
    <w:abstractNumId w:val="8"/>
  </w:num>
  <w:num w:numId="4" w16cid:durableId="1323511704">
    <w:abstractNumId w:val="9"/>
  </w:num>
  <w:num w:numId="5" w16cid:durableId="301038744">
    <w:abstractNumId w:val="13"/>
  </w:num>
  <w:num w:numId="6" w16cid:durableId="521624877">
    <w:abstractNumId w:val="10"/>
  </w:num>
  <w:num w:numId="7" w16cid:durableId="1091388881">
    <w:abstractNumId w:val="11"/>
  </w:num>
  <w:num w:numId="8" w16cid:durableId="536160497">
    <w:abstractNumId w:val="12"/>
  </w:num>
  <w:num w:numId="9" w16cid:durableId="1347559308">
    <w:abstractNumId w:val="8"/>
  </w:num>
  <w:num w:numId="10" w16cid:durableId="91511238">
    <w:abstractNumId w:val="3"/>
  </w:num>
  <w:num w:numId="11" w16cid:durableId="1236622280">
    <w:abstractNumId w:val="2"/>
  </w:num>
  <w:num w:numId="12" w16cid:durableId="1372462381">
    <w:abstractNumId w:val="1"/>
  </w:num>
  <w:num w:numId="13" w16cid:durableId="127475554">
    <w:abstractNumId w:val="0"/>
  </w:num>
  <w:num w:numId="14" w16cid:durableId="425880273">
    <w:abstractNumId w:val="9"/>
  </w:num>
  <w:num w:numId="15" w16cid:durableId="725760775">
    <w:abstractNumId w:val="7"/>
  </w:num>
  <w:num w:numId="16" w16cid:durableId="1101922404">
    <w:abstractNumId w:val="6"/>
  </w:num>
  <w:num w:numId="17" w16cid:durableId="790705266">
    <w:abstractNumId w:val="5"/>
  </w:num>
  <w:num w:numId="18" w16cid:durableId="6768132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4-16"/>
    <w:docVar w:name="PersonGUIDs" w:val="{D90237EC-9EEC-4A15-B7B7-74E6CE77A0D6},{23C4D0E2-C6F4-49DA-B9C4-BE7D1928143F},{25384487-954A-4B3D-A759-FB67661DCC6F},{7719F267-5625-4124-AC19-C21B84EE23A7},{B0181D35-2F7D-4D23-BD15-5E0324552287}"/>
  </w:docVars>
  <w:rsids>
    <w:rsidRoot w:val="00F52D84"/>
    <w:rsid w:val="00002742"/>
    <w:rsid w:val="000220F8"/>
    <w:rsid w:val="00034058"/>
    <w:rsid w:val="00040D14"/>
    <w:rsid w:val="0004381F"/>
    <w:rsid w:val="00062EE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40115"/>
    <w:rsid w:val="00166D90"/>
    <w:rsid w:val="00170803"/>
    <w:rsid w:val="00177CC2"/>
    <w:rsid w:val="0019171D"/>
    <w:rsid w:val="001921C4"/>
    <w:rsid w:val="001923A4"/>
    <w:rsid w:val="001A25D5"/>
    <w:rsid w:val="001A2624"/>
    <w:rsid w:val="001A2A2B"/>
    <w:rsid w:val="001E0043"/>
    <w:rsid w:val="001F22C8"/>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0868"/>
    <w:rsid w:val="00314F87"/>
    <w:rsid w:val="0032051D"/>
    <w:rsid w:val="003303B5"/>
    <w:rsid w:val="003366E9"/>
    <w:rsid w:val="00336C9B"/>
    <w:rsid w:val="00342FB4"/>
    <w:rsid w:val="0036065A"/>
    <w:rsid w:val="003866EC"/>
    <w:rsid w:val="00391AF5"/>
    <w:rsid w:val="003B418B"/>
    <w:rsid w:val="003F100A"/>
    <w:rsid w:val="00422D39"/>
    <w:rsid w:val="00445271"/>
    <w:rsid w:val="00447A04"/>
    <w:rsid w:val="004527C3"/>
    <w:rsid w:val="00452924"/>
    <w:rsid w:val="00487F7A"/>
    <w:rsid w:val="004971B2"/>
    <w:rsid w:val="004A0504"/>
    <w:rsid w:val="004B5278"/>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B145B"/>
    <w:rsid w:val="005C441C"/>
    <w:rsid w:val="005D3F50"/>
    <w:rsid w:val="005D72CF"/>
    <w:rsid w:val="005E1B72"/>
    <w:rsid w:val="005E4019"/>
    <w:rsid w:val="00601C6D"/>
    <w:rsid w:val="00603CD4"/>
    <w:rsid w:val="006346C1"/>
    <w:rsid w:val="006443A4"/>
    <w:rsid w:val="0064771D"/>
    <w:rsid w:val="00653DD0"/>
    <w:rsid w:val="00677B63"/>
    <w:rsid w:val="00692511"/>
    <w:rsid w:val="006A1005"/>
    <w:rsid w:val="006B6262"/>
    <w:rsid w:val="00727C6F"/>
    <w:rsid w:val="0074086B"/>
    <w:rsid w:val="00740D6D"/>
    <w:rsid w:val="00743F76"/>
    <w:rsid w:val="00770030"/>
    <w:rsid w:val="00771A96"/>
    <w:rsid w:val="00774959"/>
    <w:rsid w:val="00777BB7"/>
    <w:rsid w:val="007852B2"/>
    <w:rsid w:val="00794149"/>
    <w:rsid w:val="007B67A7"/>
    <w:rsid w:val="007C6092"/>
    <w:rsid w:val="007E119E"/>
    <w:rsid w:val="00846903"/>
    <w:rsid w:val="00855E33"/>
    <w:rsid w:val="00857EC2"/>
    <w:rsid w:val="00865459"/>
    <w:rsid w:val="00892562"/>
    <w:rsid w:val="008F0A96"/>
    <w:rsid w:val="009062A0"/>
    <w:rsid w:val="009451E7"/>
    <w:rsid w:val="00956E7F"/>
    <w:rsid w:val="00963118"/>
    <w:rsid w:val="00970D4F"/>
    <w:rsid w:val="00971D70"/>
    <w:rsid w:val="009A4377"/>
    <w:rsid w:val="009A6043"/>
    <w:rsid w:val="009D0673"/>
    <w:rsid w:val="009D57AC"/>
    <w:rsid w:val="00A053C6"/>
    <w:rsid w:val="00A055B3"/>
    <w:rsid w:val="00A15D71"/>
    <w:rsid w:val="00A21BC5"/>
    <w:rsid w:val="00A47FAF"/>
    <w:rsid w:val="00A708CB"/>
    <w:rsid w:val="00A736FF"/>
    <w:rsid w:val="00AA1434"/>
    <w:rsid w:val="00AB5000"/>
    <w:rsid w:val="00AC4310"/>
    <w:rsid w:val="00AC63D9"/>
    <w:rsid w:val="00AE2EF8"/>
    <w:rsid w:val="00AF5881"/>
    <w:rsid w:val="00B13BF0"/>
    <w:rsid w:val="00B23300"/>
    <w:rsid w:val="00B25BC7"/>
    <w:rsid w:val="00B33C81"/>
    <w:rsid w:val="00B34666"/>
    <w:rsid w:val="00B421B1"/>
    <w:rsid w:val="00B67E5B"/>
    <w:rsid w:val="00B83170"/>
    <w:rsid w:val="00B84A97"/>
    <w:rsid w:val="00BA4894"/>
    <w:rsid w:val="00BA6BE0"/>
    <w:rsid w:val="00BB6D75"/>
    <w:rsid w:val="00BD43A8"/>
    <w:rsid w:val="00BF7E00"/>
    <w:rsid w:val="00C1285C"/>
    <w:rsid w:val="00C27B7D"/>
    <w:rsid w:val="00C32A06"/>
    <w:rsid w:val="00C44394"/>
    <w:rsid w:val="00C533BA"/>
    <w:rsid w:val="00C7270E"/>
    <w:rsid w:val="00C822A8"/>
    <w:rsid w:val="00C902E9"/>
    <w:rsid w:val="00C92208"/>
    <w:rsid w:val="00C971A3"/>
    <w:rsid w:val="00CB5B24"/>
    <w:rsid w:val="00CC3AB6"/>
    <w:rsid w:val="00CD4B2B"/>
    <w:rsid w:val="00CE3037"/>
    <w:rsid w:val="00CF7A43"/>
    <w:rsid w:val="00D01775"/>
    <w:rsid w:val="00D1174F"/>
    <w:rsid w:val="00D1289C"/>
    <w:rsid w:val="00D372C4"/>
    <w:rsid w:val="00D44527"/>
    <w:rsid w:val="00D52681"/>
    <w:rsid w:val="00D53D04"/>
    <w:rsid w:val="00D55EF7"/>
    <w:rsid w:val="00D97778"/>
    <w:rsid w:val="00DC0DF0"/>
    <w:rsid w:val="00DC6C70"/>
    <w:rsid w:val="00DF5ACD"/>
    <w:rsid w:val="00E16B1C"/>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30E64"/>
    <w:rsid w:val="00F42CB9"/>
    <w:rsid w:val="00F42FFE"/>
    <w:rsid w:val="00F52D84"/>
    <w:rsid w:val="00F73E9E"/>
    <w:rsid w:val="00F87D14"/>
    <w:rsid w:val="00F95725"/>
    <w:rsid w:val="00FA3374"/>
    <w:rsid w:val="00FB2435"/>
    <w:rsid w:val="00FB6490"/>
    <w:rsid w:val="00FC53D4"/>
    <w:rsid w:val="00FC7246"/>
    <w:rsid w:val="00FC7E79"/>
    <w:rsid w:val="00FD2531"/>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970BED-E21C-4696-BE50-BF70883AC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E16B1C"/>
    <w:rPr>
      <w:sz w:val="32"/>
      <w:lang w:val="sv-SE" w:eastAsia="sv-SE" w:bidi="ar-SA"/>
    </w:rPr>
  </w:style>
  <w:style w:type="character" w:customStyle="1" w:styleId="Rubrik2Char">
    <w:name w:val="Rubrik 2 Char"/>
    <w:aliases w:val="Beslutrubrik Char"/>
    <w:basedOn w:val="Standardstycketeckensnitt"/>
    <w:link w:val="Rubrik2"/>
    <w:semiHidden/>
    <w:locked/>
    <w:rsid w:val="00E16B1C"/>
    <w:rPr>
      <w:sz w:val="27"/>
      <w:lang w:val="sv-SE" w:eastAsia="sv-SE" w:bidi="ar-SA"/>
    </w:rPr>
  </w:style>
  <w:style w:type="character" w:customStyle="1" w:styleId="Rubrik3Char">
    <w:name w:val="Rubrik 3 Char"/>
    <w:aliases w:val="Mellanrubrik Char"/>
    <w:basedOn w:val="Standardstycketeckensnitt"/>
    <w:link w:val="Rubrik3"/>
    <w:semiHidden/>
    <w:locked/>
    <w:rsid w:val="00E16B1C"/>
    <w:rPr>
      <w:b/>
      <w:sz w:val="21"/>
      <w:lang w:val="sv-SE" w:eastAsia="sv-SE" w:bidi="ar-SA"/>
    </w:rPr>
  </w:style>
  <w:style w:type="character" w:customStyle="1" w:styleId="Rubrik4Char">
    <w:name w:val="Rubrik 4 Char"/>
    <w:aliases w:val="KursivRubrik Char"/>
    <w:basedOn w:val="Standardstycketeckensnitt"/>
    <w:link w:val="Rubrik4"/>
    <w:semiHidden/>
    <w:locked/>
    <w:rsid w:val="00E16B1C"/>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E16B1C"/>
    <w:rPr>
      <w:sz w:val="19"/>
      <w:lang w:val="sv-SE" w:eastAsia="sv-SE" w:bidi="ar-SA"/>
    </w:rPr>
  </w:style>
  <w:style w:type="character" w:customStyle="1" w:styleId="Rubrik6Char">
    <w:name w:val="Rubrik 6 Char"/>
    <w:basedOn w:val="Standardstycketeckensnitt"/>
    <w:link w:val="Rubrik6"/>
    <w:semiHidden/>
    <w:locked/>
    <w:rsid w:val="00E16B1C"/>
    <w:rPr>
      <w:caps/>
      <w:sz w:val="14"/>
      <w:lang w:val="sv-SE" w:eastAsia="sv-SE" w:bidi="ar-SA"/>
    </w:rPr>
  </w:style>
  <w:style w:type="character" w:customStyle="1" w:styleId="Rubrik7Char">
    <w:name w:val="Rubrik 7 Char"/>
    <w:basedOn w:val="Standardstycketeckensnitt"/>
    <w:link w:val="Rubrik7"/>
    <w:semiHidden/>
    <w:locked/>
    <w:rsid w:val="00E16B1C"/>
    <w:rPr>
      <w:caps/>
      <w:sz w:val="14"/>
      <w:lang w:val="sv-SE" w:eastAsia="sv-SE" w:bidi="ar-SA"/>
    </w:rPr>
  </w:style>
  <w:style w:type="character" w:customStyle="1" w:styleId="Rubrik8Char">
    <w:name w:val="Rubrik 8 Char"/>
    <w:basedOn w:val="Standardstycketeckensnitt"/>
    <w:link w:val="Rubrik8"/>
    <w:semiHidden/>
    <w:locked/>
    <w:rsid w:val="00E16B1C"/>
    <w:rPr>
      <w:caps/>
      <w:sz w:val="14"/>
      <w:lang w:val="sv-SE" w:eastAsia="sv-SE" w:bidi="ar-SA"/>
    </w:rPr>
  </w:style>
  <w:style w:type="character" w:customStyle="1" w:styleId="Rubrik9Char">
    <w:name w:val="Rubrik 9 Char"/>
    <w:basedOn w:val="Standardstycketeckensnitt"/>
    <w:link w:val="Rubrik9"/>
    <w:semiHidden/>
    <w:locked/>
    <w:rsid w:val="00E16B1C"/>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E16B1C"/>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E16B1C"/>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E16B1C"/>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E16B1C"/>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E16B1C"/>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1013</Words>
  <Characters>6414</Characters>
  <Application>Microsoft Office Word</Application>
  <DocSecurity>4</DocSecurity>
  <Lines>112</Lines>
  <Paragraphs>30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2007-04-16T08:28:00Z</cp:lastPrinted>
  <dcterms:created xsi:type="dcterms:W3CDTF">2025-12-17T01:15:00Z</dcterms:created>
  <dcterms:modified xsi:type="dcterms:W3CDTF">2025-12-17T01:15:00Z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mot2000_478_2007-04-16</vt:lpwstr>
  </property>
  <property fmtid="{D5CDD505-2E9C-101B-9397-08002B2CF9AE}" pid="3" name="version">
    <vt:lpwstr>mot2000_478_2007-04-16</vt:lpwstr>
  </property>
  <property fmtid="{D5CDD505-2E9C-101B-9397-08002B2CF9AE}" pid="4" name="dokumenttyp">
    <vt:lpwstr>motion</vt:lpwstr>
  </property>
  <property fmtid="{D5CDD505-2E9C-101B-9397-08002B2CF9AE}" pid="5" name="Sekr">
    <vt:lpwstr>LBL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med anledning av prop. 2006/07:96 Skatt på trafikförsäkringspremier m.m.</vt:lpwstr>
  </property>
  <property fmtid="{D5CDD505-2E9C-101B-9397-08002B2CF9AE}" pid="11" name="SvarFrasKort">
    <vt:lpwstr>med anledning av prop. 2006/07:96</vt:lpwstr>
  </property>
  <property fmtid="{D5CDD505-2E9C-101B-9397-08002B2CF9AE}" pid="12" name="Svar">
    <vt:lpwstr>Proposition</vt:lpwstr>
  </property>
  <property fmtid="{D5CDD505-2E9C-101B-9397-08002B2CF9AE}" pid="13" name="SvarNr">
    <vt:lpwstr>2006/07:96</vt:lpwstr>
  </property>
  <property fmtid="{D5CDD505-2E9C-101B-9397-08002B2CF9AE}" pid="14" name="RubrikSvar">
    <vt:lpwstr>Skatt på trafikförsäkringspremier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Anne-Marie Wallouch m.fl. (v)</vt:lpwstr>
  </property>
  <property fmtid="{D5CDD505-2E9C-101B-9397-08002B2CF9AE}" pid="26" name="MotionarLista">
    <vt:lpwstr>Wallouch, Anne-Marie (v)\Andersson, Ulla (v)\Berg, Marianne (v)\Larsson, Kalle (v)\Pedersen,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Anne-Marie Wallouch (v), Ulla Andersson (v), Marianne Berg (v), Kalle Larsson (v), 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Sk15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april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20062007000000000118000000470075</vt:lpwstr>
  </property>
  <property fmtid="{D5CDD505-2E9C-101B-9397-08002B2CF9AE}" pid="47" name="datum">
    <vt:lpwstr>070416</vt:lpwstr>
  </property>
  <property fmtid="{D5CDD505-2E9C-101B-9397-08002B2CF9AE}" pid="48" name="avsändar-e-post">
    <vt:lpwstr/>
  </property>
  <property fmtid="{D5CDD505-2E9C-101B-9397-08002B2CF9AE}" pid="49" name="id">
    <vt:lpwstr>20062007000000000118000000470075</vt:lpwstr>
  </property>
  <property fmtid="{D5CDD505-2E9C-101B-9397-08002B2CF9AE}" pid="50" name="nummer">
    <vt:lpwstr>15</vt:lpwstr>
  </property>
  <property fmtid="{D5CDD505-2E9C-101B-9397-08002B2CF9AE}" pid="51" name="utskottsbeteckning">
    <vt:lpwstr>Sk</vt:lpwstr>
  </property>
  <property fmtid="{D5CDD505-2E9C-101B-9397-08002B2CF9AE}" pid="52" name="GlobalUID">
    <vt:lpwstr>{5EC7FBCD-2439-4452-BDC4-D1A923FE220A}</vt:lpwstr>
  </property>
  <property fmtid="{D5CDD505-2E9C-101B-9397-08002B2CF9AE}" pid="53" name="Överföringar">
    <vt:i4>0</vt:i4>
  </property>
  <property fmtid="{D5CDD505-2E9C-101B-9397-08002B2CF9AE}" pid="54" name="Checksum">
    <vt:lpwstr>*1010000327259*</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070426 14:44:13.029</vt:lpwstr>
  </property>
  <property fmtid="{D5CDD505-2E9C-101B-9397-08002B2CF9AE}" pid="58" name="urixGuid">
    <vt:lpwstr>{97E20F29-E16B-40A9-B1FF-8097DAC5EBCD}</vt:lpwstr>
  </property>
</Properties>
</file>