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6D0B4EE9C2E41E782099264956C4681"/>
        </w:placeholder>
        <w:text/>
      </w:sdtPr>
      <w:sdtEndPr/>
      <w:sdtContent>
        <w:p w:rsidRPr="009B062B" w:rsidR="00AF30DD" w:rsidP="00B9285E" w:rsidRDefault="00AF30DD" w14:paraId="11663C0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e7cf586-3da2-4542-bf0f-0a855e44c6c9"/>
        <w:id w:val="-1252200023"/>
        <w:lock w:val="sdtLocked"/>
      </w:sdtPr>
      <w:sdtEndPr/>
      <w:sdtContent>
        <w:p w:rsidR="001F6589" w:rsidRDefault="00F55868" w14:paraId="11663C09" w14:textId="177D39B1">
          <w:pPr>
            <w:pStyle w:val="Frslagstext"/>
          </w:pPr>
          <w:r>
            <w:t>Riksdagen avslår regeringens proposition 2020/21:180 Reduktionsplikt för bensin och diesel – kontrollstation 2019.</w:t>
          </w:r>
        </w:p>
      </w:sdtContent>
    </w:sdt>
    <w:sdt>
      <w:sdtPr>
        <w:alias w:val="Yrkande 2"/>
        <w:tag w:val="e09ad09c-44fa-4533-b1d1-ff94ea31ce2c"/>
        <w:id w:val="1567528811"/>
        <w:lock w:val="sdtLocked"/>
      </w:sdtPr>
      <w:sdtEndPr/>
      <w:sdtContent>
        <w:p w:rsidR="001F6589" w:rsidRDefault="00F55868" w14:paraId="11663C0A" w14:textId="549F927B">
          <w:pPr>
            <w:pStyle w:val="Frslagstext"/>
          </w:pPr>
          <w:r>
            <w:t>Riksdagen ställer sig bakom det som anförs i motionen om att reduktionsplikten i Sverige bör stå i direkt proportion till vårt lands förmåga att frambringa hållbara inhemska biobränslen till en kostnad som är acceptabel för kunden och tillkännager detta för regeringen.</w:t>
          </w:r>
        </w:p>
      </w:sdtContent>
    </w:sdt>
    <w:sdt>
      <w:sdtPr>
        <w:alias w:val="Yrkande 3"/>
        <w:tag w:val="77c6c154-eb2b-4673-b121-9af431743c78"/>
        <w:id w:val="984201333"/>
        <w:lock w:val="sdtLocked"/>
      </w:sdtPr>
      <w:sdtEndPr/>
      <w:sdtContent>
        <w:p w:rsidR="001F6589" w:rsidRDefault="00F55868" w14:paraId="11663C0B" w14:textId="014ADA3D">
          <w:pPr>
            <w:pStyle w:val="Frslagstext"/>
          </w:pPr>
          <w:r>
            <w:t>Riksdagen ställer sig bakom det som anförs i motionen om att exkludera alla former av palmoljebaserade produkter, såväl miljöcertifierade som icke miljöcertifierade, från de bränslen som kan användas till reduktion och tillkännager detta för regeringen.</w:t>
          </w:r>
        </w:p>
      </w:sdtContent>
    </w:sdt>
    <w:sdt>
      <w:sdtPr>
        <w:alias w:val="Yrkande 4"/>
        <w:tag w:val="0937280c-0ae0-475b-8504-a7dcf7888e9b"/>
        <w:id w:val="-1096471667"/>
        <w:lock w:val="sdtLocked"/>
      </w:sdtPr>
      <w:sdtEndPr/>
      <w:sdtContent>
        <w:p w:rsidR="001F6589" w:rsidRDefault="00F55868" w14:paraId="11663C0C" w14:textId="5E5123B5">
          <w:pPr>
            <w:pStyle w:val="Frslagstext"/>
          </w:pPr>
          <w:r>
            <w:t>Riksdagen ställer sig bakom det som anförs i motionen om ändring i både lagen och förordningen om reduktion av växthusgasutsläpp genom inblandning av biodrivmedel i bensin och dieselbränslen så att det där framgår att reduktionsplikten ska uppfyllas med hjälp av ”alternativa bränslen” och inte bara med hjälp av ”hållbara biobränslen” och tillkännager detta för regeringen.</w:t>
          </w:r>
        </w:p>
      </w:sdtContent>
    </w:sdt>
    <w:sdt>
      <w:sdtPr>
        <w:alias w:val="Yrkande 5"/>
        <w:tag w:val="bed25232-b721-4983-a2a9-763345d46ee8"/>
        <w:id w:val="556127781"/>
        <w:lock w:val="sdtLocked"/>
      </w:sdtPr>
      <w:sdtEndPr/>
      <w:sdtContent>
        <w:p w:rsidR="001F6589" w:rsidRDefault="00F55868" w14:paraId="11663C0D" w14:textId="7FC15B43">
          <w:pPr>
            <w:pStyle w:val="Frslagstext"/>
          </w:pPr>
          <w:r>
            <w:t>Riksdagen ställer sig bakom det som anförs i motionen om att en konsekvensutredning av reduktionsplikten ska tillsättas inför kontrollstation 2022 och tillkännager detta för regeringen.</w:t>
          </w:r>
        </w:p>
      </w:sdtContent>
    </w:sdt>
    <w:sdt>
      <w:sdtPr>
        <w:alias w:val="Yrkande 6"/>
        <w:tag w:val="07df631a-8aa0-48c6-b4c0-941eb9c2b10a"/>
        <w:id w:val="-1477439565"/>
        <w:lock w:val="sdtLocked"/>
      </w:sdtPr>
      <w:sdtEndPr/>
      <w:sdtContent>
        <w:p w:rsidR="001F6589" w:rsidRDefault="00F55868" w14:paraId="11663C0E" w14:textId="77777777">
          <w:pPr>
            <w:pStyle w:val="Frslagstext"/>
          </w:pPr>
          <w:r>
            <w:t>Riksdagen ställer sig bakom det som anförs i motionen om att sänka reduktionspliktsavgiften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2E266FA654F483FB42E77B63CFC7D3F"/>
        </w:placeholder>
        <w:text/>
      </w:sdtPr>
      <w:sdtEndPr/>
      <w:sdtContent>
        <w:p w:rsidRPr="009B062B" w:rsidR="006D79C9" w:rsidP="00333E95" w:rsidRDefault="006D79C9" w14:paraId="11663C0F" w14:textId="77777777">
          <w:pPr>
            <w:pStyle w:val="Rubrik1"/>
          </w:pPr>
          <w:r>
            <w:t>Motivering</w:t>
          </w:r>
        </w:p>
      </w:sdtContent>
    </w:sdt>
    <w:p w:rsidR="00C93E4C" w:rsidP="0094527E" w:rsidRDefault="009A106E" w14:paraId="11663C10" w14:textId="0133ACCD">
      <w:pPr>
        <w:pStyle w:val="Normalutanindragellerluft"/>
      </w:pPr>
      <w:r>
        <w:t xml:space="preserve">Regeringens förslag till en stegvis ökande reduktionsplikt medför en rad allvarliga samhällsproblem. </w:t>
      </w:r>
      <w:r w:rsidR="00C93E4C">
        <w:t xml:space="preserve">Av vad som </w:t>
      </w:r>
      <w:r w:rsidR="00BD6F69">
        <w:t>framgår av</w:t>
      </w:r>
      <w:r w:rsidR="00C93E4C">
        <w:t xml:space="preserve"> propositionens konsekvensstycken tyder det </w:t>
      </w:r>
      <w:r w:rsidR="00C93E4C">
        <w:lastRenderedPageBreak/>
        <w:t>mesta på att priset på drivmedel</w:t>
      </w:r>
      <w:r w:rsidR="00BD6F69">
        <w:t xml:space="preserve">, </w:t>
      </w:r>
      <w:r w:rsidR="00C93E4C">
        <w:t>med den ökade reduktionsplikten, kommer att bli skad</w:t>
      </w:r>
      <w:r w:rsidR="0094527E">
        <w:softHyphen/>
      </w:r>
      <w:r w:rsidR="00C93E4C">
        <w:t>ligt hög</w:t>
      </w:r>
      <w:r w:rsidR="00ED0292">
        <w:t>t</w:t>
      </w:r>
      <w:r w:rsidR="00C93E4C">
        <w:t xml:space="preserve"> för såväl hushåll</w:t>
      </w:r>
      <w:r w:rsidR="00ED0292">
        <w:t xml:space="preserve"> och</w:t>
      </w:r>
      <w:r w:rsidR="00BD6F69">
        <w:t xml:space="preserve"> </w:t>
      </w:r>
      <w:r w:rsidR="00C93E4C">
        <w:t>företag</w:t>
      </w:r>
      <w:r w:rsidR="00BD6F69">
        <w:t xml:space="preserve"> </w:t>
      </w:r>
      <w:r w:rsidR="00725B3F">
        <w:t>som</w:t>
      </w:r>
      <w:r w:rsidR="00BD6F69">
        <w:t xml:space="preserve"> det offentliga</w:t>
      </w:r>
      <w:r w:rsidR="00C93E4C">
        <w:t>. Dessutom torde de</w:t>
      </w:r>
      <w:r w:rsidR="00ED0292">
        <w:t>t</w:t>
      </w:r>
      <w:r w:rsidR="00C93E4C">
        <w:t xml:space="preserve"> kunna få en negativ inverkan på statens finanser. </w:t>
      </w:r>
      <w:r w:rsidRPr="00C93E4C" w:rsidR="00C93E4C">
        <w:t>Reduktionsplikten utgör annars ett bra incita</w:t>
      </w:r>
      <w:r w:rsidR="0094527E">
        <w:softHyphen/>
      </w:r>
      <w:r w:rsidRPr="00C93E4C" w:rsidR="00C93E4C">
        <w:t xml:space="preserve">ment för svenska biobränsleproducerande företag. Dock kan det ifrågasättas om hållbara biodrivmedel ur svenska råvaror kan </w:t>
      </w:r>
      <w:r w:rsidR="00725B3F">
        <w:t>produceras</w:t>
      </w:r>
      <w:r w:rsidRPr="00C93E4C" w:rsidR="00C93E4C">
        <w:t xml:space="preserve"> i tillräcklig mängd och till rimligt pris</w:t>
      </w:r>
      <w:r w:rsidR="00C93E4C">
        <w:t xml:space="preserve"> om reduktionsplikten ska följa den progression som regeringen aviserar.</w:t>
      </w:r>
      <w:r w:rsidRPr="00C93E4C" w:rsidR="00C93E4C">
        <w:t xml:space="preserve"> Reduktions</w:t>
      </w:r>
      <w:r w:rsidR="0094527E">
        <w:softHyphen/>
      </w:r>
      <w:r w:rsidRPr="00C93E4C" w:rsidR="00C93E4C">
        <w:t>plikten bör principiellt alltid hålla jämna steg med den mängd hållbar</w:t>
      </w:r>
      <w:r w:rsidR="00ED0292">
        <w:t>a</w:t>
      </w:r>
      <w:r w:rsidRPr="00C93E4C" w:rsidR="00C93E4C">
        <w:t xml:space="preserve"> inhemsk</w:t>
      </w:r>
      <w:r w:rsidR="00ED0292">
        <w:t>a</w:t>
      </w:r>
      <w:r w:rsidR="00BD6F69">
        <w:t xml:space="preserve"> bio</w:t>
      </w:r>
      <w:r w:rsidR="0094527E">
        <w:softHyphen/>
      </w:r>
      <w:r w:rsidR="00BD6F69">
        <w:t xml:space="preserve">bränslen, </w:t>
      </w:r>
      <w:r w:rsidRPr="00C93E4C" w:rsidR="00C93E4C">
        <w:t xml:space="preserve">till acceptabla priser, som kan </w:t>
      </w:r>
      <w:r w:rsidR="00725B3F">
        <w:t>tillverkas</w:t>
      </w:r>
      <w:r w:rsidRPr="00C93E4C" w:rsidR="00C93E4C">
        <w:t>.</w:t>
      </w:r>
      <w:r w:rsidR="00B00DB9">
        <w:t xml:space="preserve"> </w:t>
      </w:r>
      <w:r w:rsidR="00725B3F">
        <w:t>Vad gäller att definiera</w:t>
      </w:r>
      <w:r w:rsidR="00B00DB9">
        <w:t xml:space="preserve"> vad som är hållbart eller inte hållbart är det centralt att fokusera på restprodukter som det i</w:t>
      </w:r>
      <w:r w:rsidR="00ED0292">
        <w:t xml:space="preserve"> </w:t>
      </w:r>
      <w:r w:rsidR="00B00DB9">
        <w:t xml:space="preserve">dag inte redan finns en betydande marknad för. </w:t>
      </w:r>
    </w:p>
    <w:p w:rsidRPr="00C93E4C" w:rsidR="00C93E4C" w:rsidP="0094527E" w:rsidRDefault="00B00DB9" w14:paraId="11663C11" w14:textId="026BEE59">
      <w:r>
        <w:t>Enligt senast tillgängliga statistik utgörs</w:t>
      </w:r>
      <w:r w:rsidR="00C93E4C">
        <w:t xml:space="preserve"> merparten av den råvara som ingår i in</w:t>
      </w:r>
      <w:r w:rsidR="0094527E">
        <w:softHyphen/>
      </w:r>
      <w:r w:rsidR="00C93E4C">
        <w:t xml:space="preserve">blandningen av svensk diesel av olika palmoljeprodukter. Visserligen har regeringen aviserat ett framtida förbud mot inblandning av palmolja i svenska bränslen, men vi menar att alla typer av palmoljebaserade ämnen, </w:t>
      </w:r>
      <w:r w:rsidR="00BD6F69">
        <w:t xml:space="preserve">såväl </w:t>
      </w:r>
      <w:r w:rsidR="00C93E4C">
        <w:t>icke miljöcertifierade som miljö</w:t>
      </w:r>
      <w:r w:rsidR="0094527E">
        <w:softHyphen/>
      </w:r>
      <w:r w:rsidR="00C93E4C">
        <w:t xml:space="preserve">certifierade, </w:t>
      </w:r>
      <w:r w:rsidR="00BD6F69">
        <w:t>behöver</w:t>
      </w:r>
      <w:r w:rsidR="00C93E4C">
        <w:t xml:space="preserve"> undandras från de ämnen som får användas till reduktion i svenska bränslen</w:t>
      </w:r>
      <w:r w:rsidR="00ED0292">
        <w:t xml:space="preserve">, </w:t>
      </w:r>
      <w:r w:rsidR="00BD6F69">
        <w:t>av hänsyn till miljön i de länder där oljepalmen odlas.</w:t>
      </w:r>
      <w:r>
        <w:t xml:space="preserve"> Att exempelvis kräva certifierad palmolja löser inte de enorma problem som finns med produktionen. Dels är det väldigt osäkert huruvida certifierad palmolja verkligen har producerats på ett ansvars</w:t>
      </w:r>
      <w:bookmarkStart w:name="_GoBack" w:id="1"/>
      <w:bookmarkEnd w:id="1"/>
      <w:r>
        <w:t>fullt sätt</w:t>
      </w:r>
      <w:r w:rsidR="00ED0292">
        <w:t xml:space="preserve">, </w:t>
      </w:r>
      <w:r>
        <w:t>dels bidrar ökad efterfrågan på certifierad palmolja till ökad efterfrågan på palmolja i stort och bidrar således till förlorad biologisk mångfald och ökade utsläpp av växthusgaser såväl från mark som genom indirekta marknadseffekter.</w:t>
      </w:r>
      <w:r w:rsidR="00BD6F69">
        <w:t xml:space="preserve"> </w:t>
      </w:r>
      <w:r w:rsidR="00C93E4C">
        <w:t>Däremot ställer vi oss positiva till att använda återvunna bränslen</w:t>
      </w:r>
      <w:r w:rsidR="00F25A1E">
        <w:t xml:space="preserve"> som </w:t>
      </w:r>
      <w:r w:rsidR="00BD6F69">
        <w:t xml:space="preserve">i övrigt </w:t>
      </w:r>
      <w:r w:rsidR="00F25A1E">
        <w:t xml:space="preserve">tjänat ut sina </w:t>
      </w:r>
      <w:r w:rsidR="00BD6F69">
        <w:t>syften</w:t>
      </w:r>
      <w:r w:rsidR="00F25A1E">
        <w:t xml:space="preserve"> och som inte kan användas till någonting nyttigt, exempelvis olika former av plastmaterial. Trots att dessa material kan vara fossila i grund</w:t>
      </w:r>
      <w:r w:rsidR="00BD6F69">
        <w:t>en</w:t>
      </w:r>
      <w:r w:rsidR="00F25A1E">
        <w:t xml:space="preserve"> menar vi att det </w:t>
      </w:r>
      <w:r w:rsidR="00BD6F69">
        <w:t>vore</w:t>
      </w:r>
      <w:r w:rsidR="00F25A1E">
        <w:t xml:space="preserve"> ett klokt nyttjande av </w:t>
      </w:r>
      <w:r w:rsidR="00BD6F69">
        <w:t xml:space="preserve">landets och </w:t>
      </w:r>
      <w:r w:rsidR="00F25A1E">
        <w:t>jordens resurser att använda sådana material till bränsle i</w:t>
      </w:r>
      <w:r w:rsidR="00ED0292">
        <w:t xml:space="preserve"> </w:t>
      </w:r>
      <w:r w:rsidR="00F25A1E">
        <w:t>stället för att låta de</w:t>
      </w:r>
      <w:r w:rsidR="00ED0292">
        <w:t xml:space="preserve">m </w:t>
      </w:r>
      <w:r w:rsidR="00F25A1E">
        <w:t>förfaras</w:t>
      </w:r>
      <w:r w:rsidR="00BD6F69">
        <w:t xml:space="preserve"> till ingen nytta</w:t>
      </w:r>
      <w:r w:rsidR="00F25A1E">
        <w:t>. I sin konsekvens innebär detta att vi för</w:t>
      </w:r>
      <w:r w:rsidR="0094527E">
        <w:softHyphen/>
      </w:r>
      <w:r w:rsidR="00F25A1E">
        <w:t xml:space="preserve">ordar att man ändrar </w:t>
      </w:r>
      <w:r w:rsidRPr="00B0712F" w:rsidR="00ED0292">
        <w:rPr>
          <w:rStyle w:val="FrslagstextChar"/>
        </w:rPr>
        <w:t xml:space="preserve">både </w:t>
      </w:r>
      <w:r w:rsidRPr="00B0712F" w:rsidR="00F25A1E">
        <w:rPr>
          <w:rStyle w:val="FrslagstextChar"/>
        </w:rPr>
        <w:t>i lagen om reduktionsplikt och i förordningen om reduktions</w:t>
      </w:r>
      <w:r w:rsidR="0094527E">
        <w:rPr>
          <w:rStyle w:val="FrslagstextChar"/>
        </w:rPr>
        <w:softHyphen/>
      </w:r>
      <w:r w:rsidRPr="00B0712F" w:rsidR="00F25A1E">
        <w:rPr>
          <w:rStyle w:val="FrslagstextChar"/>
        </w:rPr>
        <w:t>plikt så att det där framgår att reduktionsplikten ska uppfyllas med hjälp av ”alternativa bränslen” och inte bara med hjälp av ”hållbara biobränslen”</w:t>
      </w:r>
      <w:r w:rsidR="00F25A1E">
        <w:rPr>
          <w:rStyle w:val="FrslagstextChar"/>
        </w:rPr>
        <w:t xml:space="preserve"> så som det står i</w:t>
      </w:r>
      <w:r w:rsidR="00ED0292">
        <w:rPr>
          <w:rStyle w:val="FrslagstextChar"/>
        </w:rPr>
        <w:t xml:space="preserve"> </w:t>
      </w:r>
      <w:r w:rsidR="00F25A1E">
        <w:rPr>
          <w:rStyle w:val="FrslagstextChar"/>
        </w:rPr>
        <w:t xml:space="preserve">dag. </w:t>
      </w:r>
    </w:p>
    <w:p w:rsidR="000F4F0B" w:rsidP="0094527E" w:rsidRDefault="009A106E" w14:paraId="11663C12" w14:textId="6F9103C7">
      <w:r w:rsidRPr="009A106E">
        <w:t>EU-kommissionens förslag till taxonomi, där biobränslen ses som en övergångs</w:t>
      </w:r>
      <w:r w:rsidR="0094527E">
        <w:softHyphen/>
      </w:r>
      <w:r w:rsidRPr="009A106E">
        <w:t>lösning och inte som något egentligt hållbart</w:t>
      </w:r>
      <w:r w:rsidR="00BD6F69">
        <w:t xml:space="preserve"> bränsle</w:t>
      </w:r>
      <w:r w:rsidRPr="009A106E">
        <w:t>, samt kommissionens mål om att alla fordon ska vara nollutsläppsfordon till 2026, krockar med regeringens reduktions</w:t>
      </w:r>
      <w:r w:rsidR="0094527E">
        <w:softHyphen/>
      </w:r>
      <w:r w:rsidRPr="009A106E">
        <w:t>plikt. Det innebär att företag som behöver säkerhet och långsiktighet för att våga investera i svensk biobränsleproduktion kan komma att tveka</w:t>
      </w:r>
      <w:r w:rsidR="00BD6F69">
        <w:t xml:space="preserve"> inför sådana investeringar</w:t>
      </w:r>
      <w:r w:rsidRPr="009A106E">
        <w:t xml:space="preserve">. Det är oklart hur regeringen tänker agera gentemot </w:t>
      </w:r>
      <w:r w:rsidR="00ED0292">
        <w:t>k</w:t>
      </w:r>
      <w:r w:rsidRPr="009A106E">
        <w:t>ommissionen med anledning av denna intressekonflikt</w:t>
      </w:r>
      <w:r>
        <w:t xml:space="preserve">. </w:t>
      </w:r>
    </w:p>
    <w:p w:rsidR="00B12291" w:rsidP="0094527E" w:rsidRDefault="000F4F0B" w14:paraId="11663C13" w14:textId="26408870">
      <w:r>
        <w:t>Reduktionsplikten har konsekvenser i många delar av samhället och påverkar såväl företags som individers transportkostnader. Det är viktigt att reduktionsplikten utvärde</w:t>
      </w:r>
      <w:r w:rsidR="0094527E">
        <w:softHyphen/>
      </w:r>
      <w:r>
        <w:t>ras i god tid inför kontrollstationen 2022.</w:t>
      </w:r>
      <w:r w:rsidR="00B12291">
        <w:t xml:space="preserve"> I denna utvärdering behöver de verkliga kost</w:t>
      </w:r>
      <w:r w:rsidR="0094527E">
        <w:softHyphen/>
      </w:r>
      <w:r w:rsidR="00B12291">
        <w:t>naderna för reduktionsplikten framhållas tydligare och den stora samhällsekonomiska effekt</w:t>
      </w:r>
      <w:r w:rsidR="00ED0292">
        <w:t xml:space="preserve"> som</w:t>
      </w:r>
      <w:r w:rsidR="00B12291">
        <w:t xml:space="preserve"> de</w:t>
      </w:r>
      <w:r w:rsidR="00ED0292">
        <w:t>n</w:t>
      </w:r>
      <w:r w:rsidR="00B12291">
        <w:t xml:space="preserve"> medför analyseras mer utförligt.</w:t>
      </w:r>
    </w:p>
    <w:p w:rsidR="000F4F0B" w:rsidP="0094527E" w:rsidRDefault="005F0307" w14:paraId="11663C14" w14:textId="14BEFDDE">
      <w:r>
        <w:t>Reduktionsplikten ska i huvudsak uppfyllas med HVO</w:t>
      </w:r>
      <w:r w:rsidR="00A84128">
        <w:t>,</w:t>
      </w:r>
      <w:r>
        <w:t xml:space="preserve"> </w:t>
      </w:r>
      <w:r w:rsidR="00A84128">
        <w:t>vilken</w:t>
      </w:r>
      <w:r>
        <w:t xml:space="preserve"> är högst begränsad. Ökad efterfrågan på HVO på marknaden riskerar att orsaka kraftiga prisökningar</w:t>
      </w:r>
      <w:r w:rsidR="00B12291">
        <w:t xml:space="preserve"> även om mängden inhemskt producerad HVO ökar kraftigt. </w:t>
      </w:r>
      <w:r>
        <w:t>Underlagen från regeringen och myndigheterna är i detta fall högst begränsade. För att begränsa effekterna av höjt pris på råvaran finns en reduktionspliktsavgift. Den är i</w:t>
      </w:r>
      <w:r w:rsidR="00ED0292">
        <w:t xml:space="preserve"> </w:t>
      </w:r>
      <w:r>
        <w:t>dag på en väldigt hög nivå</w:t>
      </w:r>
      <w:r w:rsidR="00ED0292">
        <w:t>,</w:t>
      </w:r>
      <w:r>
        <w:t xml:space="preserve"> vilket betyder att regeringen ser det som acceptabelt att reduktionsplikten</w:t>
      </w:r>
      <w:r w:rsidR="00A84128">
        <w:t>,</w:t>
      </w:r>
      <w:r>
        <w:t xml:space="preserve"> vid en reduktion på 66 </w:t>
      </w:r>
      <w:r w:rsidR="00A84128">
        <w:t>procent,</w:t>
      </w:r>
      <w:r>
        <w:t xml:space="preserve"> ska kunna driva upp priset med 8,58 kronor exklusive moms</w:t>
      </w:r>
      <w:r w:rsidR="00A84128">
        <w:t>, per liter</w:t>
      </w:r>
      <w:r>
        <w:t xml:space="preserve">. </w:t>
      </w:r>
      <w:r>
        <w:lastRenderedPageBreak/>
        <w:t>Utöver detta existerar ett befintligt styrmedel med årliga skattehöjningar av drivmedels</w:t>
      </w:r>
      <w:r w:rsidR="0094527E">
        <w:softHyphen/>
      </w:r>
      <w:r>
        <w:t>priserna med konsumentprisindex plus 2</w:t>
      </w:r>
      <w:r w:rsidR="00ED0292">
        <w:t> </w:t>
      </w:r>
      <w:r>
        <w:t xml:space="preserve">procentenheter. Detta betyder att politiken signalerar att individer och företag riskerar att mötas </w:t>
      </w:r>
      <w:r w:rsidR="00ED0292">
        <w:t xml:space="preserve">av </w:t>
      </w:r>
      <w:r>
        <w:t>fördubbla</w:t>
      </w:r>
      <w:r w:rsidR="00B12291">
        <w:t>de</w:t>
      </w:r>
      <w:r>
        <w:t xml:space="preserve"> pris</w:t>
      </w:r>
      <w:r w:rsidR="00B12291">
        <w:t>er</w:t>
      </w:r>
      <w:r>
        <w:t xml:space="preserve"> på diesel vid pump. Detta är inte rimligt</w:t>
      </w:r>
      <w:r w:rsidR="00ED0292">
        <w:t>,</w:t>
      </w:r>
      <w:r>
        <w:t xml:space="preserve"> varför Sverigedemokraterna önskar se en kraftig minskning av reduktionspliktsavgiften.</w:t>
      </w:r>
    </w:p>
    <w:p w:rsidR="00BB6339" w:rsidP="0094527E" w:rsidRDefault="00C9376F" w14:paraId="11663C15" w14:textId="7E1DE491">
      <w:r>
        <w:t>I grunden menar Sverigedemokraterna att en reduktionsplikt i enlighet med reger</w:t>
      </w:r>
      <w:r w:rsidR="0094527E">
        <w:softHyphen/>
      </w:r>
      <w:r>
        <w:t>ingens förslag</w:t>
      </w:r>
      <w:r w:rsidR="00ED0292">
        <w:t xml:space="preserve"> </w:t>
      </w:r>
      <w:r>
        <w:t xml:space="preserve">riskerar att bli samhällsskadlig och förordar därför, i första hand, att propositionen avslås i sin helhet, och i andra hand att propositionen införs med de ändringar och tillägg som framgår av denna följdmotion. Ett avslag </w:t>
      </w:r>
      <w:r w:rsidR="00ED0292">
        <w:t>på</w:t>
      </w:r>
      <w:r>
        <w:t xml:space="preserve"> propositionen torde innebär</w:t>
      </w:r>
      <w:r w:rsidR="00FD0AEB">
        <w:t>a</w:t>
      </w:r>
      <w:r>
        <w:t xml:space="preserve"> att reduktionsplikten kvarstannar på den nivå som gäller </w:t>
      </w:r>
      <w:r w:rsidR="00FD0AEB">
        <w:t>i</w:t>
      </w:r>
      <w:r w:rsidR="00ED0292">
        <w:t xml:space="preserve"> </w:t>
      </w:r>
      <w:r w:rsidR="00FD0AEB">
        <w:t>dag</w:t>
      </w:r>
      <w:r>
        <w:t>.</w:t>
      </w:r>
      <w:r w:rsidR="000F4F0B"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1C0A123BEB3242F2B7B27933FEBA887D"/>
        </w:placeholder>
      </w:sdtPr>
      <w:sdtEndPr/>
      <w:sdtContent>
        <w:p w:rsidR="00B9285E" w:rsidP="00B9285E" w:rsidRDefault="00B9285E" w14:paraId="11663C16" w14:textId="77777777"/>
        <w:p w:rsidRPr="008E0FE2" w:rsidR="004801AC" w:rsidP="00B9285E" w:rsidRDefault="0094527E" w14:paraId="11663C1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Martin Kinnunen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Yasmine Eriksson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Runar Filper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Staffan Eklöf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Mats Nordberg (SD)</w:t>
            </w:r>
          </w:p>
        </w:tc>
      </w:tr>
    </w:tbl>
    <w:p w:rsidR="00565785" w:rsidRDefault="00565785" w14:paraId="11663C21" w14:textId="77777777"/>
    <w:sectPr w:rsidR="0056578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63C23" w14:textId="77777777" w:rsidR="004C33D1" w:rsidRDefault="004C33D1" w:rsidP="000C1CAD">
      <w:pPr>
        <w:spacing w:line="240" w:lineRule="auto"/>
      </w:pPr>
      <w:r>
        <w:separator/>
      </w:r>
    </w:p>
  </w:endnote>
  <w:endnote w:type="continuationSeparator" w:id="0">
    <w:p w14:paraId="11663C24" w14:textId="77777777" w:rsidR="004C33D1" w:rsidRDefault="004C33D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63C2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63C2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63C32" w14:textId="77777777" w:rsidR="00262EA3" w:rsidRPr="00B9285E" w:rsidRDefault="00262EA3" w:rsidP="00B9285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63C21" w14:textId="77777777" w:rsidR="004C33D1" w:rsidRDefault="004C33D1" w:rsidP="000C1CAD">
      <w:pPr>
        <w:spacing w:line="240" w:lineRule="auto"/>
      </w:pPr>
      <w:r>
        <w:separator/>
      </w:r>
    </w:p>
  </w:footnote>
  <w:footnote w:type="continuationSeparator" w:id="0">
    <w:p w14:paraId="11663C22" w14:textId="77777777" w:rsidR="004C33D1" w:rsidRDefault="004C33D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1663C2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1663C34" wp14:anchorId="11663C3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4527E" w14:paraId="11663C3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386B14A3F3846CDA11D378155405867"/>
                              </w:placeholder>
                              <w:text/>
                            </w:sdtPr>
                            <w:sdtEndPr/>
                            <w:sdtContent>
                              <w:r w:rsidR="00194E0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9C50B0B55B340FCA6EB3336D1F3505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1663C3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4527E" w14:paraId="11663C3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386B14A3F3846CDA11D378155405867"/>
                        </w:placeholder>
                        <w:text/>
                      </w:sdtPr>
                      <w:sdtEndPr/>
                      <w:sdtContent>
                        <w:r w:rsidR="00194E0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9C50B0B55B340FCA6EB3336D1F3505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1663C2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1663C27" w14:textId="77777777">
    <w:pPr>
      <w:jc w:val="right"/>
    </w:pPr>
  </w:p>
  <w:p w:rsidR="00262EA3" w:rsidP="00776B74" w:rsidRDefault="00262EA3" w14:paraId="11663C2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4527E" w14:paraId="11663C2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1663C36" wp14:anchorId="11663C3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4527E" w14:paraId="11663C2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94E08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94527E" w14:paraId="11663C2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4527E" w14:paraId="11663C2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896C9277BA904FEF9ED1C44C1D225EF0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:4043</w:t>
        </w:r>
      </w:sdtContent>
    </w:sdt>
  </w:p>
  <w:p w:rsidR="00262EA3" w:rsidP="00E03A3D" w:rsidRDefault="0094527E" w14:paraId="11663C2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Martin Kinnunen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7B82551D3AA4A2D8901C0284543040B"/>
      </w:placeholder>
      <w:text/>
    </w:sdtPr>
    <w:sdtEndPr/>
    <w:sdtContent>
      <w:p w:rsidR="00262EA3" w:rsidP="00283E0F" w:rsidRDefault="00F55868" w14:paraId="11663C30" w14:textId="76B27AEC">
        <w:pPr>
          <w:pStyle w:val="FSHRub2"/>
        </w:pPr>
        <w:r>
          <w:t>med anledning av prop. 2020/21:180 Reduktionsplikt för bensin och diesel – kontrollstation 2019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1663C3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2-25"/>
  </w:docVars>
  <w:rsids>
    <w:rsidRoot w:val="00194E0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28C7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3B85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4F0B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8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589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597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E94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778A7"/>
    <w:rsid w:val="003805D2"/>
    <w:rsid w:val="003809C1"/>
    <w:rsid w:val="00381104"/>
    <w:rsid w:val="003811A4"/>
    <w:rsid w:val="00381484"/>
    <w:rsid w:val="00381B4B"/>
    <w:rsid w:val="00382BD5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A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210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33D1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3F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5785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6562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307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3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C75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EE2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00A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27E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06E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8ED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128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0DB9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12F"/>
    <w:rsid w:val="00B10270"/>
    <w:rsid w:val="00B102BA"/>
    <w:rsid w:val="00B109A9"/>
    <w:rsid w:val="00B10DEF"/>
    <w:rsid w:val="00B112C4"/>
    <w:rsid w:val="00B1172B"/>
    <w:rsid w:val="00B11C78"/>
    <w:rsid w:val="00B120BF"/>
    <w:rsid w:val="00B12291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6FA7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23ED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285E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D6F69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76F"/>
    <w:rsid w:val="00C93952"/>
    <w:rsid w:val="00C9395F"/>
    <w:rsid w:val="00C93DCF"/>
    <w:rsid w:val="00C93E4C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292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5A1E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868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31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0AEB"/>
    <w:rsid w:val="00FD115B"/>
    <w:rsid w:val="00FD1438"/>
    <w:rsid w:val="00FD2D9C"/>
    <w:rsid w:val="00FD40B5"/>
    <w:rsid w:val="00FD42C6"/>
    <w:rsid w:val="00FD4891"/>
    <w:rsid w:val="00FD4A95"/>
    <w:rsid w:val="00FD501F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1663C07"/>
  <w15:chartTrackingRefBased/>
  <w15:docId w15:val="{003DC738-DC61-4188-AF05-46F39AAE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6D0B4EE9C2E41E782099264956C46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EAFE4F-3F8A-4357-959F-63FA7BE4AC9E}"/>
      </w:docPartPr>
      <w:docPartBody>
        <w:p w:rsidR="002452FB" w:rsidRDefault="004B591E">
          <w:pPr>
            <w:pStyle w:val="B6D0B4EE9C2E41E782099264956C468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2E266FA654F483FB42E77B63CFC7D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D76283-F9A5-4FF9-95E4-906952EAE611}"/>
      </w:docPartPr>
      <w:docPartBody>
        <w:p w:rsidR="002452FB" w:rsidRDefault="004B591E">
          <w:pPr>
            <w:pStyle w:val="52E266FA654F483FB42E77B63CFC7D3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386B14A3F3846CDA11D3781554058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3C8975-0028-4FAB-BF92-35A03347A42F}"/>
      </w:docPartPr>
      <w:docPartBody>
        <w:p w:rsidR="002452FB" w:rsidRDefault="004B591E">
          <w:pPr>
            <w:pStyle w:val="9386B14A3F3846CDA11D3781554058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C50B0B55B340FCA6EB3336D1F350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7D1E2B-E01F-4CFA-AA40-2A52C6FB930C}"/>
      </w:docPartPr>
      <w:docPartBody>
        <w:p w:rsidR="002452FB" w:rsidRDefault="004B591E">
          <w:pPr>
            <w:pStyle w:val="89C50B0B55B340FCA6EB3336D1F35052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91CC55-3D26-484B-84D6-3FFA377B1E7E}"/>
      </w:docPartPr>
      <w:docPartBody>
        <w:p w:rsidR="002452FB" w:rsidRDefault="006739C4">
          <w:r w:rsidRPr="00F85C4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7B82551D3AA4A2D8901C028454304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C6E273-05E5-4053-94B8-391F3C843C79}"/>
      </w:docPartPr>
      <w:docPartBody>
        <w:p w:rsidR="002452FB" w:rsidRDefault="006739C4">
          <w:r w:rsidRPr="00F85C4B">
            <w:rPr>
              <w:rStyle w:val="Platshllartext"/>
            </w:rPr>
            <w:t>[ange din text här]</w:t>
          </w:r>
        </w:p>
      </w:docPartBody>
    </w:docPart>
    <w:docPart>
      <w:docPartPr>
        <w:name w:val="896C9277BA904FEF9ED1C44C1D225E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178A9D-1A9A-4A79-9F14-BC3E37B83BF3}"/>
      </w:docPartPr>
      <w:docPartBody>
        <w:p w:rsidR="002452FB" w:rsidRDefault="006739C4">
          <w:r w:rsidRPr="00F85C4B">
            <w:rPr>
              <w:rStyle w:val="Platshllartext"/>
            </w:rPr>
            <w:t>[ange din text här]</w:t>
          </w:r>
        </w:p>
      </w:docPartBody>
    </w:docPart>
    <w:docPart>
      <w:docPartPr>
        <w:name w:val="1C0A123BEB3242F2B7B27933FEBA88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A5A42B-12C9-44C0-98A9-6F98228D9A28}"/>
      </w:docPartPr>
      <w:docPartBody>
        <w:p w:rsidR="00F71319" w:rsidRDefault="00F7131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C4"/>
    <w:rsid w:val="001660CA"/>
    <w:rsid w:val="002452FB"/>
    <w:rsid w:val="004B591E"/>
    <w:rsid w:val="006279E6"/>
    <w:rsid w:val="006739C4"/>
    <w:rsid w:val="006953BE"/>
    <w:rsid w:val="00EE6BD3"/>
    <w:rsid w:val="00EE6EE7"/>
    <w:rsid w:val="00F62B2A"/>
    <w:rsid w:val="00F7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62B2A"/>
    <w:rPr>
      <w:color w:val="F4B083" w:themeColor="accent2" w:themeTint="99"/>
    </w:rPr>
  </w:style>
  <w:style w:type="paragraph" w:customStyle="1" w:styleId="B6D0B4EE9C2E41E782099264956C4681">
    <w:name w:val="B6D0B4EE9C2E41E782099264956C4681"/>
  </w:style>
  <w:style w:type="paragraph" w:customStyle="1" w:styleId="0846E69D21EA4A3280C96241B711E4DC">
    <w:name w:val="0846E69D21EA4A3280C96241B711E4D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F7441185D5B46F9AFFD140CD0631509">
    <w:name w:val="7F7441185D5B46F9AFFD140CD0631509"/>
  </w:style>
  <w:style w:type="paragraph" w:customStyle="1" w:styleId="52E266FA654F483FB42E77B63CFC7D3F">
    <w:name w:val="52E266FA654F483FB42E77B63CFC7D3F"/>
  </w:style>
  <w:style w:type="paragraph" w:customStyle="1" w:styleId="64BCED70A4DC43C08F4533A7849A25D7">
    <w:name w:val="64BCED70A4DC43C08F4533A7849A25D7"/>
  </w:style>
  <w:style w:type="paragraph" w:customStyle="1" w:styleId="16311907CB2647D4AFE5017749BE1C87">
    <w:name w:val="16311907CB2647D4AFE5017749BE1C87"/>
  </w:style>
  <w:style w:type="paragraph" w:customStyle="1" w:styleId="9386B14A3F3846CDA11D378155405867">
    <w:name w:val="9386B14A3F3846CDA11D378155405867"/>
  </w:style>
  <w:style w:type="paragraph" w:customStyle="1" w:styleId="89C50B0B55B340FCA6EB3336D1F35052">
    <w:name w:val="89C50B0B55B340FCA6EB3336D1F350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88141D-21B9-4FC2-A9BA-A9E6CF65A23E}"/>
</file>

<file path=customXml/itemProps2.xml><?xml version="1.0" encoding="utf-8"?>
<ds:datastoreItem xmlns:ds="http://schemas.openxmlformats.org/officeDocument/2006/customXml" ds:itemID="{70D881AE-2F7F-4715-88A6-8C992C236421}"/>
</file>

<file path=customXml/itemProps3.xml><?xml version="1.0" encoding="utf-8"?>
<ds:datastoreItem xmlns:ds="http://schemas.openxmlformats.org/officeDocument/2006/customXml" ds:itemID="{9B7038F4-8AD9-4274-B6E9-DE3436FE6C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923</Words>
  <Characters>5526</Characters>
  <Application>Microsoft Office Word</Application>
  <DocSecurity>0</DocSecurity>
  <Lines>93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proposition 2020 21 180 Reduktionsplikt för bensin och diesel   kontrollstation 2019</vt:lpstr>
      <vt:lpstr>
      </vt:lpstr>
    </vt:vector>
  </TitlesOfParts>
  <Company>Sveriges riksdag</Company>
  <LinksUpToDate>false</LinksUpToDate>
  <CharactersWithSpaces>6427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