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CF6040" w:rsidTr="00B0271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F604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CF604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0271E" w:rsidRPr="00CF6040" w:rsidTr="00B0271E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B0271E" w:rsidRPr="00CF6040" w:rsidRDefault="00B0271E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F6040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CF6040" w:rsidTr="00B0271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CF604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CF604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F6040" w:rsidTr="00B0271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F6040" w:rsidRDefault="00C40243" w:rsidP="007242A3">
            <w:pPr>
              <w:framePr w:w="5035" w:h="1644" w:wrap="notBeside" w:vAnchor="page" w:hAnchor="page" w:x="6573" w:y="721"/>
            </w:pPr>
            <w:r w:rsidRPr="00CF6040">
              <w:t>2011-09-14</w:t>
            </w:r>
          </w:p>
        </w:tc>
        <w:tc>
          <w:tcPr>
            <w:tcW w:w="2999" w:type="dxa"/>
            <w:gridSpan w:val="2"/>
          </w:tcPr>
          <w:p w:rsidR="006E4E11" w:rsidRPr="00CF6040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CF6040" w:rsidTr="00B0271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F604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CF6040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CF60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040" w:rsidRDefault="00B027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F6040"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CF60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0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60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040" w:rsidRDefault="00B0271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F6040">
              <w:rPr>
                <w:bCs/>
                <w:iCs/>
              </w:rPr>
              <w:t>Forskningspolitiska enheten</w:t>
            </w:r>
          </w:p>
        </w:tc>
      </w:tr>
      <w:tr w:rsidR="006E4E11" w:rsidRPr="00CF60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0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60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0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60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0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60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0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60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0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60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04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CF6040" w:rsidRDefault="00B0271E">
      <w:pPr>
        <w:framePr w:w="4400" w:h="2523" w:wrap="notBeside" w:vAnchor="page" w:hAnchor="page" w:x="6453" w:y="2445"/>
        <w:ind w:left="142"/>
        <w:rPr>
          <w:b/>
        </w:rPr>
      </w:pPr>
      <w:r w:rsidRPr="00CF6040">
        <w:rPr>
          <w:b/>
        </w:rPr>
        <w:t>Riksdagen</w:t>
      </w:r>
    </w:p>
    <w:p w:rsidR="00B0271E" w:rsidRPr="00CF6040" w:rsidRDefault="003E743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F6040">
        <w:t>Rådets möte KK</w:t>
      </w:r>
      <w:r w:rsidR="00B11624" w:rsidRPr="00CF6040">
        <w:t>R</w:t>
      </w:r>
      <w:r w:rsidR="00B0271E" w:rsidRPr="00CF6040">
        <w:t xml:space="preserve"> den 29-30 september</w:t>
      </w:r>
    </w:p>
    <w:p w:rsidR="00B0271E" w:rsidRPr="00CF6040" w:rsidRDefault="00B0271E">
      <w:pPr>
        <w:pStyle w:val="RKnormal"/>
      </w:pPr>
    </w:p>
    <w:p w:rsidR="00B0271E" w:rsidRPr="00CF6040" w:rsidRDefault="00B0271E">
      <w:pPr>
        <w:pStyle w:val="RKnormal"/>
      </w:pPr>
      <w:r w:rsidRPr="00CF6040">
        <w:rPr>
          <w:b/>
        </w:rPr>
        <w:t>Dagordningspunkt</w:t>
      </w:r>
      <w:r w:rsidR="00832C05" w:rsidRPr="00CF6040">
        <w:t>: 8 b)</w:t>
      </w:r>
    </w:p>
    <w:p w:rsidR="00B0271E" w:rsidRPr="00CF6040" w:rsidRDefault="00B0271E">
      <w:pPr>
        <w:pStyle w:val="RKnormal"/>
      </w:pPr>
    </w:p>
    <w:p w:rsidR="00B0271E" w:rsidRPr="00CF6040" w:rsidRDefault="00B0271E" w:rsidP="00B0271E">
      <w:pPr>
        <w:pStyle w:val="Punktlista"/>
        <w:numPr>
          <w:ilvl w:val="0"/>
          <w:numId w:val="0"/>
        </w:numPr>
      </w:pPr>
      <w:r w:rsidRPr="00CF6040">
        <w:rPr>
          <w:b/>
        </w:rPr>
        <w:t>Rubrik</w:t>
      </w:r>
      <w:r w:rsidRPr="00CF6040">
        <w:t xml:space="preserve">: </w:t>
      </w:r>
      <w:r w:rsidR="005A2E02" w:rsidRPr="00CF6040">
        <w:t xml:space="preserve">Överenskommelse om allmän inriktning för </w:t>
      </w:r>
      <w:r w:rsidRPr="00CF6040">
        <w:t xml:space="preserve">rådsbeslut om särprogram, </w:t>
      </w:r>
      <w:r w:rsidRPr="00CF6040">
        <w:rPr>
          <w:i/>
        </w:rPr>
        <w:t>direkta</w:t>
      </w:r>
      <w:r w:rsidRPr="00CF6040">
        <w:t xml:space="preserve"> åtgärder (gemensamma forskningscentrumet – JRC)</w:t>
      </w:r>
    </w:p>
    <w:p w:rsidR="00B0271E" w:rsidRPr="00CF6040" w:rsidRDefault="00B0271E">
      <w:pPr>
        <w:pStyle w:val="RKnormal"/>
      </w:pPr>
    </w:p>
    <w:p w:rsidR="00B0271E" w:rsidRPr="00CF6040" w:rsidRDefault="00B0271E">
      <w:pPr>
        <w:pStyle w:val="RKnormal"/>
      </w:pPr>
      <w:r w:rsidRPr="00CF6040">
        <w:rPr>
          <w:b/>
        </w:rPr>
        <w:t>Dokument</w:t>
      </w:r>
      <w:r w:rsidRPr="00CF6040">
        <w:t>: 1390</w:t>
      </w:r>
      <w:r w:rsidR="0085721E" w:rsidRPr="00CF6040">
        <w:t>4</w:t>
      </w:r>
      <w:r w:rsidRPr="00CF6040">
        <w:t>/11</w:t>
      </w:r>
    </w:p>
    <w:p w:rsidR="00B0271E" w:rsidRPr="00CF6040" w:rsidRDefault="00B0271E">
      <w:pPr>
        <w:pStyle w:val="RKnormal"/>
      </w:pPr>
    </w:p>
    <w:p w:rsidR="003E7438" w:rsidRPr="00CF6040" w:rsidRDefault="00B0271E">
      <w:pPr>
        <w:pStyle w:val="RKnormal"/>
      </w:pPr>
      <w:r w:rsidRPr="00CF6040">
        <w:rPr>
          <w:b/>
        </w:rPr>
        <w:t>Tidigare dokument</w:t>
      </w:r>
      <w:r w:rsidR="003E7438" w:rsidRPr="00CF6040">
        <w:t xml:space="preserve">: </w:t>
      </w:r>
      <w:r w:rsidRPr="00CF6040">
        <w:t xml:space="preserve"> </w:t>
      </w:r>
      <w:r w:rsidR="003E7438" w:rsidRPr="00CF6040">
        <w:t xml:space="preserve">Faktapromemoria  </w:t>
      </w:r>
      <w:r w:rsidR="003E7438" w:rsidRPr="00CF6040">
        <w:fldChar w:fldCharType="begin" w:fldLock="1"/>
      </w:r>
      <w:r w:rsidR="003E7438" w:rsidRPr="00CF6040">
        <w:instrText>DOCPROPERTY Ar</w:instrText>
      </w:r>
      <w:r w:rsidR="003E7438" w:rsidRPr="00CF6040">
        <w:fldChar w:fldCharType="separate"/>
      </w:r>
      <w:r w:rsidR="003E7438" w:rsidRPr="00CF6040">
        <w:t>2010/11</w:t>
      </w:r>
      <w:r w:rsidR="003E7438" w:rsidRPr="00CF6040">
        <w:fldChar w:fldCharType="end"/>
      </w:r>
      <w:r w:rsidR="005A2E02" w:rsidRPr="00CF6040">
        <w:t>:FP</w:t>
      </w:r>
      <w:r w:rsidR="00987A2D" w:rsidRPr="00CF6040">
        <w:t>M</w:t>
      </w:r>
      <w:r w:rsidR="005A2E02" w:rsidRPr="00CF6040">
        <w:t>111</w:t>
      </w:r>
    </w:p>
    <w:p w:rsidR="003E7438" w:rsidRPr="00CF6040" w:rsidRDefault="003E7438">
      <w:pPr>
        <w:pStyle w:val="RKnormal"/>
      </w:pPr>
    </w:p>
    <w:p w:rsidR="00B0271E" w:rsidRPr="00CF6040" w:rsidRDefault="00B0271E">
      <w:pPr>
        <w:pStyle w:val="RKnormal"/>
      </w:pPr>
      <w:r w:rsidRPr="00CF6040">
        <w:rPr>
          <w:b/>
        </w:rPr>
        <w:t>Tidigare behandlad vid samråd med EU-nämnden</w:t>
      </w:r>
      <w:r w:rsidRPr="00CF6040">
        <w:t xml:space="preserve">: </w:t>
      </w:r>
      <w:r w:rsidR="005A2E02" w:rsidRPr="00CF6040">
        <w:t>Nej</w:t>
      </w:r>
    </w:p>
    <w:p w:rsidR="00B0271E" w:rsidRPr="00CF6040" w:rsidRDefault="00B0271E">
      <w:pPr>
        <w:pStyle w:val="RKrubrik"/>
      </w:pPr>
      <w:r w:rsidRPr="00CF6040">
        <w:t>Bakgrund</w:t>
      </w:r>
    </w:p>
    <w:p w:rsidR="001A5F8B" w:rsidRPr="00CF6040" w:rsidRDefault="00B0271E" w:rsidP="001A5F8B">
      <w:r w:rsidRPr="00CF6040">
        <w:t xml:space="preserve">Den 7 mars presenterade KOM sitt paket av förslag till rådsbeslut och rådsförordning för ett nytt ramprogram för forskning för Euratom 2012–2013. </w:t>
      </w:r>
      <w:r w:rsidR="001A5F8B" w:rsidRPr="00CF6040">
        <w:t>Förslagen, som gäller perioden 2012–2013, utgör ett lagstiftningspaket med förslag till beslut för själva ramprogrammet, två särskilda program för direkta respektive indirekta åtgärder samt reglerna för deltagande.</w:t>
      </w:r>
    </w:p>
    <w:p w:rsidR="001A5F8B" w:rsidRPr="00CF6040" w:rsidRDefault="001A5F8B" w:rsidP="001A5F8B"/>
    <w:p w:rsidR="001A5F8B" w:rsidRPr="00CF6040" w:rsidRDefault="00B0271E" w:rsidP="00B0271E">
      <w:pPr>
        <w:pStyle w:val="RKnormal"/>
      </w:pPr>
      <w:r w:rsidRPr="00CF6040">
        <w:t xml:space="preserve">Under våren har framförallt förslag till rådsbeslut om ramprogram behandlats. En överenskommelse om allmän inriktning för rådsbeslut om ramprogram togs som A-punkt på Jordbruks- och fiskerådet den 28 juni. </w:t>
      </w:r>
    </w:p>
    <w:p w:rsidR="001A5F8B" w:rsidRPr="00CF6040" w:rsidRDefault="001A5F8B" w:rsidP="00B0271E">
      <w:pPr>
        <w:pStyle w:val="RKnormal"/>
      </w:pPr>
    </w:p>
    <w:p w:rsidR="00B0271E" w:rsidRPr="00CF6040" w:rsidRDefault="00B0271E" w:rsidP="00B0271E">
      <w:pPr>
        <w:pStyle w:val="RKnormal"/>
      </w:pPr>
      <w:r w:rsidRPr="00CF6040">
        <w:t>Under hösten har  behandling av beslut om de</w:t>
      </w:r>
      <w:r w:rsidR="0085721E" w:rsidRPr="00CF6040">
        <w:t>t särskilda programmet</w:t>
      </w:r>
      <w:r w:rsidRPr="00CF6040">
        <w:t xml:space="preserve"> för direkta </w:t>
      </w:r>
      <w:r w:rsidR="001A5F8B" w:rsidRPr="00CF6040">
        <w:t>åtgärder fortsatt.</w:t>
      </w:r>
    </w:p>
    <w:p w:rsidR="00B0271E" w:rsidRPr="00CF6040" w:rsidRDefault="00B0271E">
      <w:pPr>
        <w:pStyle w:val="RKrubrik"/>
      </w:pPr>
      <w:r w:rsidRPr="00CF6040">
        <w:t>Rättslig grund och beslutsförfarande</w:t>
      </w:r>
    </w:p>
    <w:p w:rsidR="00B0271E" w:rsidRPr="00CF6040" w:rsidRDefault="003E7438" w:rsidP="003E7438">
      <w:r w:rsidRPr="00CF6040">
        <w:t>Artiklarna 1, 2, 4 och 7 i Euratomfördraget. Beslut fattas enhälligt av rådet. Rådet har, i konsekvens med den process som föregick beslut om det nu pågående ramprogrammet, även för de föreliggande förslagen beslutat om frivilligt samråd med Europaparlamentet och Europeiska ekonomiska och sociala kommittén.</w:t>
      </w:r>
    </w:p>
    <w:p w:rsidR="00B0271E" w:rsidRPr="00CF6040" w:rsidRDefault="00B0271E">
      <w:pPr>
        <w:pStyle w:val="RKrubrik"/>
        <w:rPr>
          <w:i/>
          <w:iCs/>
        </w:rPr>
      </w:pPr>
      <w:r w:rsidRPr="00CF6040">
        <w:rPr>
          <w:i/>
          <w:iCs/>
        </w:rPr>
        <w:lastRenderedPageBreak/>
        <w:t>Svensk ståndpunkt</w:t>
      </w:r>
    </w:p>
    <w:p w:rsidR="00B0271E" w:rsidRPr="00CF6040" w:rsidRDefault="00DF39C6">
      <w:pPr>
        <w:pStyle w:val="RKnormal"/>
      </w:pPr>
      <w:r w:rsidRPr="00CF6040">
        <w:t xml:space="preserve">Sverige stödjer ett ökat fokus på </w:t>
      </w:r>
      <w:r w:rsidR="00095F66" w:rsidRPr="00CF6040">
        <w:t>kärn</w:t>
      </w:r>
      <w:r w:rsidRPr="00CF6040">
        <w:t>säkerhet. Sverige har främst bevakat frågor som rör budgeten.</w:t>
      </w:r>
      <w:r w:rsidR="00341117" w:rsidRPr="00CF6040">
        <w:t xml:space="preserve"> </w:t>
      </w:r>
      <w:r w:rsidR="003E7438" w:rsidRPr="00CF6040">
        <w:t xml:space="preserve">Sverige kan stödja </w:t>
      </w:r>
      <w:r w:rsidR="005A2E02" w:rsidRPr="00CF6040">
        <w:t>överenskommelsen om allmän inriktning</w:t>
      </w:r>
      <w:r w:rsidR="003E7438" w:rsidRPr="00CF6040">
        <w:t>.</w:t>
      </w:r>
    </w:p>
    <w:p w:rsidR="00B0271E" w:rsidRPr="00CF6040" w:rsidRDefault="00B0271E">
      <w:pPr>
        <w:pStyle w:val="RKrubrik"/>
      </w:pPr>
      <w:r w:rsidRPr="00CF6040">
        <w:t>Europaparlamentets inställning</w:t>
      </w:r>
    </w:p>
    <w:p w:rsidR="00B0271E" w:rsidRPr="00CF6040" w:rsidRDefault="003E7438">
      <w:pPr>
        <w:pStyle w:val="RKnormal"/>
      </w:pPr>
      <w:r w:rsidRPr="00CF6040">
        <w:t>Europaparlamentet och Europeiska ekonomiska och sociala kommittén</w:t>
      </w:r>
      <w:r w:rsidRPr="00CF6040" w:rsidDel="0030531C">
        <w:t xml:space="preserve"> </w:t>
      </w:r>
      <w:r w:rsidRPr="00CF6040">
        <w:t>har inbjudits att avlämna yttrande under hösten 2011.</w:t>
      </w:r>
    </w:p>
    <w:p w:rsidR="00B0271E" w:rsidRPr="00CF6040" w:rsidRDefault="00B0271E">
      <w:pPr>
        <w:pStyle w:val="RKrubrik"/>
        <w:rPr>
          <w:i/>
          <w:iCs/>
        </w:rPr>
      </w:pPr>
      <w:r w:rsidRPr="00CF6040">
        <w:rPr>
          <w:i/>
          <w:iCs/>
        </w:rPr>
        <w:t>Förslaget</w:t>
      </w:r>
    </w:p>
    <w:p w:rsidR="001A5F8B" w:rsidRPr="00CF6040" w:rsidRDefault="003E7438" w:rsidP="001A5F8B">
      <w:pPr>
        <w:pStyle w:val="RKnormal"/>
      </w:pPr>
      <w:r w:rsidRPr="00CF6040">
        <w:t>Det s</w:t>
      </w:r>
      <w:r w:rsidR="001A5F8B" w:rsidRPr="00CF6040">
        <w:t>ärskilda programme</w:t>
      </w:r>
      <w:r w:rsidRPr="00CF6040">
        <w:t>t för direkta åtgärder omfattar det gemensamma forskningscentrumet för genomförande av ramprogrammet (2012-2013) för Europeiska atomenergigemenskapens (Euratom) verksamhet inom området forskning och utbildning på kärnenergiområdet.</w:t>
      </w:r>
      <w:r w:rsidR="001A5F8B" w:rsidRPr="00CF6040">
        <w:t xml:space="preserve"> </w:t>
      </w:r>
      <w:r w:rsidRPr="00CF6040">
        <w:t xml:space="preserve">Centrumet (JRC) </w:t>
      </w:r>
      <w:r w:rsidR="001A5F8B" w:rsidRPr="00CF6040">
        <w:t>ska bl.a. ge vetenskapligt och tekniskt stöd till EU:s policyproces</w:t>
      </w:r>
      <w:r w:rsidRPr="00CF6040">
        <w:t>s</w:t>
      </w:r>
      <w:r w:rsidR="001A5F8B" w:rsidRPr="00CF6040">
        <w:t xml:space="preserve">er samt genomföra forskning av högsta kvalitet. Mobilitet och fortbildning av forskare ska prioriteras, innovation ska främjas och särskild fokus ska ges till </w:t>
      </w:r>
      <w:r w:rsidRPr="00CF6040">
        <w:t>kärnkrafts</w:t>
      </w:r>
      <w:r w:rsidR="001A5F8B" w:rsidRPr="00CF6040">
        <w:t>säkerhet.</w:t>
      </w:r>
    </w:p>
    <w:p w:rsidR="00B0271E" w:rsidRPr="00CF6040" w:rsidRDefault="00B0271E">
      <w:pPr>
        <w:pStyle w:val="RKrubrik"/>
        <w:rPr>
          <w:i/>
          <w:iCs/>
        </w:rPr>
      </w:pPr>
      <w:r w:rsidRPr="00CF6040">
        <w:rPr>
          <w:i/>
          <w:iCs/>
        </w:rPr>
        <w:t>Gällande svenska regler och förslagets effekter på dessa</w:t>
      </w:r>
    </w:p>
    <w:p w:rsidR="00B0271E" w:rsidRPr="00CF6040" w:rsidRDefault="003E7438">
      <w:pPr>
        <w:pStyle w:val="RKnormal"/>
      </w:pPr>
      <w:r w:rsidRPr="00CF6040">
        <w:t>Inga effekter på svenska regler är aktuella</w:t>
      </w:r>
      <w:r w:rsidR="00C40243" w:rsidRPr="00CF6040">
        <w:t>.</w:t>
      </w:r>
    </w:p>
    <w:p w:rsidR="00B0271E" w:rsidRPr="00CF6040" w:rsidRDefault="00B0271E">
      <w:pPr>
        <w:pStyle w:val="RKrubrik"/>
      </w:pPr>
      <w:r w:rsidRPr="00CF6040">
        <w:t>Ekonomiska konsekvenser</w:t>
      </w:r>
    </w:p>
    <w:p w:rsidR="003E7438" w:rsidRPr="00CF6040" w:rsidRDefault="003E7438" w:rsidP="003E7438">
      <w:r w:rsidRPr="00CF6040">
        <w:t xml:space="preserve">Frågan har betydelse för EU-budgeten. </w:t>
      </w:r>
      <w:r w:rsidR="00E957DE" w:rsidRPr="00CF6040">
        <w:t>Föreslagen budget för direkta åtgärder ryms dock inom vad som är programmerat för 2012-2013 i innevarande fleråriga budgetram.</w:t>
      </w:r>
    </w:p>
    <w:p w:rsidR="00B0271E" w:rsidRPr="00CF6040" w:rsidRDefault="00B0271E">
      <w:pPr>
        <w:pStyle w:val="RKnormal"/>
      </w:pPr>
    </w:p>
    <w:p w:rsidR="00B0271E" w:rsidRPr="00CF6040" w:rsidRDefault="00B0271E" w:rsidP="00C40243">
      <w:pPr>
        <w:pStyle w:val="Rubrik2"/>
      </w:pPr>
      <w:r w:rsidRPr="00CF6040">
        <w:t>Övrigt</w:t>
      </w:r>
    </w:p>
    <w:p w:rsidR="00C40243" w:rsidRPr="00CF6040" w:rsidRDefault="00C40243">
      <w:pPr>
        <w:rPr>
          <w:rFonts w:ascii="TradeGothic" w:hAnsi="TradeGothic"/>
          <w:b/>
          <w:kern w:val="28"/>
          <w:sz w:val="22"/>
        </w:rPr>
      </w:pPr>
    </w:p>
    <w:sectPr w:rsidR="00C40243" w:rsidRPr="00CF604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199" w:rsidRPr="00CF6040" w:rsidRDefault="00032199">
      <w:r w:rsidRPr="00CF6040">
        <w:separator/>
      </w:r>
    </w:p>
  </w:endnote>
  <w:endnote w:type="continuationSeparator" w:id="0">
    <w:p w:rsidR="00032199" w:rsidRPr="00CF6040" w:rsidRDefault="00032199">
      <w:r w:rsidRPr="00CF60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199" w:rsidRPr="00CF6040" w:rsidRDefault="00032199">
      <w:r w:rsidRPr="00CF6040">
        <w:separator/>
      </w:r>
    </w:p>
  </w:footnote>
  <w:footnote w:type="continuationSeparator" w:id="0">
    <w:p w:rsidR="00032199" w:rsidRPr="00CF6040" w:rsidRDefault="00032199">
      <w:r w:rsidRPr="00CF60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2B2" w:rsidRPr="00CF6040" w:rsidRDefault="009212B2">
    <w:pPr>
      <w:pStyle w:val="Sidhuvud"/>
      <w:framePr w:wrap="around" w:vAnchor="text" w:hAnchor="margin" w:xAlign="right" w:y="1"/>
      <w:rPr>
        <w:rStyle w:val="Sidnummer"/>
      </w:rPr>
    </w:pPr>
    <w:r w:rsidRPr="00CF6040">
      <w:rPr>
        <w:rStyle w:val="Sidnummer"/>
      </w:rPr>
      <w:fldChar w:fldCharType="begin" w:fldLock="1"/>
    </w:r>
    <w:r w:rsidRPr="00CF6040">
      <w:rPr>
        <w:rStyle w:val="Sidnummer"/>
      </w:rPr>
      <w:instrText xml:space="preserve">PAGE  </w:instrText>
    </w:r>
    <w:r w:rsidRPr="00CF6040">
      <w:rPr>
        <w:rStyle w:val="Sidnummer"/>
      </w:rPr>
      <w:fldChar w:fldCharType="separate"/>
    </w:r>
    <w:r w:rsidR="00E26221" w:rsidRPr="00CF6040">
      <w:rPr>
        <w:rStyle w:val="Sidnummer"/>
      </w:rPr>
      <w:t>2</w:t>
    </w:r>
    <w:r w:rsidRPr="00CF604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212B2" w:rsidRPr="00CF604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212B2" w:rsidRPr="00CF6040" w:rsidRDefault="009212B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212B2" w:rsidRPr="00CF6040" w:rsidRDefault="009212B2">
          <w:pPr>
            <w:pStyle w:val="Sidhuvud"/>
            <w:ind w:right="360"/>
          </w:pPr>
        </w:p>
      </w:tc>
      <w:tc>
        <w:tcPr>
          <w:tcW w:w="1525" w:type="dxa"/>
        </w:tcPr>
        <w:p w:rsidR="009212B2" w:rsidRPr="00CF6040" w:rsidRDefault="009212B2">
          <w:pPr>
            <w:pStyle w:val="Sidhuvud"/>
            <w:ind w:right="360"/>
          </w:pPr>
        </w:p>
      </w:tc>
    </w:tr>
  </w:tbl>
  <w:p w:rsidR="009212B2" w:rsidRPr="00CF6040" w:rsidRDefault="009212B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2B2" w:rsidRPr="00CF6040" w:rsidRDefault="009212B2">
    <w:pPr>
      <w:pStyle w:val="Sidhuvud"/>
      <w:framePr w:wrap="around" w:vAnchor="text" w:hAnchor="margin" w:xAlign="right" w:y="1"/>
      <w:rPr>
        <w:rStyle w:val="Sidnummer"/>
      </w:rPr>
    </w:pPr>
    <w:r w:rsidRPr="00CF6040">
      <w:rPr>
        <w:rStyle w:val="Sidnummer"/>
      </w:rPr>
      <w:fldChar w:fldCharType="begin" w:fldLock="1"/>
    </w:r>
    <w:r w:rsidRPr="00CF6040">
      <w:rPr>
        <w:rStyle w:val="Sidnummer"/>
      </w:rPr>
      <w:instrText xml:space="preserve">PAGE  </w:instrText>
    </w:r>
    <w:r w:rsidRPr="00CF6040">
      <w:rPr>
        <w:rStyle w:val="Sidnummer"/>
      </w:rPr>
      <w:fldChar w:fldCharType="separate"/>
    </w:r>
    <w:r w:rsidRPr="00CF6040">
      <w:rPr>
        <w:rStyle w:val="Sidnummer"/>
      </w:rPr>
      <w:t>3</w:t>
    </w:r>
    <w:r w:rsidRPr="00CF604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212B2" w:rsidRPr="00CF604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212B2" w:rsidRPr="00CF6040" w:rsidRDefault="009212B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212B2" w:rsidRPr="00CF6040" w:rsidRDefault="009212B2">
          <w:pPr>
            <w:pStyle w:val="Sidhuvud"/>
            <w:ind w:right="360"/>
          </w:pPr>
        </w:p>
      </w:tc>
      <w:tc>
        <w:tcPr>
          <w:tcW w:w="1525" w:type="dxa"/>
        </w:tcPr>
        <w:p w:rsidR="009212B2" w:rsidRPr="00CF6040" w:rsidRDefault="009212B2">
          <w:pPr>
            <w:pStyle w:val="Sidhuvud"/>
            <w:ind w:right="360"/>
          </w:pPr>
        </w:p>
      </w:tc>
    </w:tr>
  </w:tbl>
  <w:p w:rsidR="009212B2" w:rsidRPr="00CF6040" w:rsidRDefault="009212B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2B2" w:rsidRPr="00CF6040" w:rsidRDefault="00CF6040">
    <w:pPr>
      <w:framePr w:w="2948" w:h="1321" w:hRule="exact" w:wrap="notBeside" w:vAnchor="page" w:hAnchor="page" w:x="1362" w:y="653"/>
    </w:pPr>
    <w:r w:rsidRPr="00CF6040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2B2" w:rsidRPr="00CF6040" w:rsidRDefault="009212B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212B2" w:rsidRPr="00CF6040" w:rsidRDefault="009212B2">
    <w:pPr>
      <w:rPr>
        <w:rFonts w:ascii="TradeGothic" w:hAnsi="TradeGothic"/>
        <w:b/>
        <w:bCs/>
        <w:spacing w:val="12"/>
        <w:sz w:val="22"/>
      </w:rPr>
    </w:pPr>
  </w:p>
  <w:p w:rsidR="009212B2" w:rsidRPr="00CF6040" w:rsidRDefault="009212B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212B2" w:rsidRPr="00CF6040" w:rsidRDefault="009212B2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F4EF28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" w15:restartNumberingAfterBreak="0">
    <w:nsid w:val="242A0F56"/>
    <w:multiLevelType w:val="hybridMultilevel"/>
    <w:tmpl w:val="09F8E406"/>
    <w:lvl w:ilvl="0" w:tplc="DF626348">
      <w:start w:val="1"/>
      <w:numFmt w:val="bullet"/>
      <w:lvlRestart w:val="0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0350945">
    <w:abstractNumId w:val="0"/>
  </w:num>
  <w:num w:numId="2" w16cid:durableId="194800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Utbildningsdepartementet"/>
    <w:docVar w:name="Regering" w:val="N"/>
  </w:docVars>
  <w:rsids>
    <w:rsidRoot w:val="00B0271E"/>
    <w:rsid w:val="00032199"/>
    <w:rsid w:val="00095F66"/>
    <w:rsid w:val="00150384"/>
    <w:rsid w:val="001805B7"/>
    <w:rsid w:val="001A5F8B"/>
    <w:rsid w:val="001F651A"/>
    <w:rsid w:val="00207CE6"/>
    <w:rsid w:val="00315526"/>
    <w:rsid w:val="00322CC9"/>
    <w:rsid w:val="00341117"/>
    <w:rsid w:val="003E7438"/>
    <w:rsid w:val="0041433D"/>
    <w:rsid w:val="004A328D"/>
    <w:rsid w:val="005001FC"/>
    <w:rsid w:val="0058762B"/>
    <w:rsid w:val="005A2E02"/>
    <w:rsid w:val="00603AE5"/>
    <w:rsid w:val="006E4E11"/>
    <w:rsid w:val="00707B93"/>
    <w:rsid w:val="007242A3"/>
    <w:rsid w:val="00744865"/>
    <w:rsid w:val="007A6855"/>
    <w:rsid w:val="00832C05"/>
    <w:rsid w:val="0085721E"/>
    <w:rsid w:val="008C3944"/>
    <w:rsid w:val="009212B2"/>
    <w:rsid w:val="00925575"/>
    <w:rsid w:val="00987A2D"/>
    <w:rsid w:val="009B32B8"/>
    <w:rsid w:val="00B0271E"/>
    <w:rsid w:val="00B11624"/>
    <w:rsid w:val="00B30184"/>
    <w:rsid w:val="00C40243"/>
    <w:rsid w:val="00C84CA5"/>
    <w:rsid w:val="00CF6040"/>
    <w:rsid w:val="00D133D7"/>
    <w:rsid w:val="00D23E7B"/>
    <w:rsid w:val="00DF39C6"/>
    <w:rsid w:val="00E26221"/>
    <w:rsid w:val="00E957DE"/>
    <w:rsid w:val="00EC25F9"/>
    <w:rsid w:val="00ED583F"/>
    <w:rsid w:val="00F3127D"/>
    <w:rsid w:val="00F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DAB5C-117D-437E-A58B-0DF02BCB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Punktlista">
    <w:name w:val="List Bullet"/>
    <w:basedOn w:val="Normal"/>
    <w:rsid w:val="00B0271E"/>
    <w:pPr>
      <w:numPr>
        <w:numId w:val="1"/>
      </w:numPr>
    </w:pPr>
  </w:style>
  <w:style w:type="paragraph" w:styleId="Ballongtext">
    <w:name w:val="Balloon Text"/>
    <w:basedOn w:val="Normal"/>
    <w:semiHidden/>
    <w:rsid w:val="00E26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2290</Characters>
  <Application>Microsoft Office Word</Application>
  <DocSecurity>4</DocSecurity>
  <Lines>76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2011-09-19T11:47:00Z</cp:lastPrinted>
  <dcterms:created xsi:type="dcterms:W3CDTF">2025-12-17T21:35:00Z</dcterms:created>
  <dcterms:modified xsi:type="dcterms:W3CDTF">2025-12-17T21:35:00Z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Utbildningsdepartementet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