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33ECF" w:rsidP="003C501A">
      <w:pPr>
        <w:pStyle w:val="Title"/>
      </w:pPr>
      <w:bookmarkStart w:id="0" w:name="Start"/>
      <w:bookmarkEnd w:id="0"/>
      <w:r>
        <w:t>Svar på fråga 20</w:t>
      </w:r>
      <w:r w:rsidR="005A098B">
        <w:t>20</w:t>
      </w:r>
      <w:r>
        <w:t>/</w:t>
      </w:r>
      <w:r w:rsidR="00F31822">
        <w:t>2</w:t>
      </w:r>
      <w:r w:rsidR="005A098B">
        <w:t>1</w:t>
      </w:r>
      <w:r>
        <w:t>:</w:t>
      </w:r>
      <w:r w:rsidR="00FF6574">
        <w:t>339</w:t>
      </w:r>
      <w:r w:rsidR="00512ACA">
        <w:t>9</w:t>
      </w:r>
      <w:r>
        <w:t xml:space="preserve"> av </w:t>
      </w:r>
      <w:r w:rsidR="00FF6574">
        <w:t xml:space="preserve">Markus Wiechel </w:t>
      </w:r>
      <w:r w:rsidR="005A098B">
        <w:t>(</w:t>
      </w:r>
      <w:r w:rsidR="00512ACA">
        <w:t>SD</w:t>
      </w:r>
      <w:r w:rsidR="005A098B">
        <w:t xml:space="preserve">) </w:t>
      </w:r>
      <w:r w:rsidR="00FF6574">
        <w:t>Smittskydd i skolan</w:t>
      </w:r>
    </w:p>
    <w:p w:rsidR="00BB3ED4" w:rsidP="00FF6574">
      <w:pPr>
        <w:pStyle w:val="BodyText"/>
      </w:pPr>
      <w:r>
        <w:t>Markus Wiechel</w:t>
      </w:r>
      <w:r w:rsidR="003C501A">
        <w:t xml:space="preserve"> </w:t>
      </w:r>
      <w:r w:rsidR="00133ECF">
        <w:t xml:space="preserve">har frågat </w:t>
      </w:r>
      <w:r w:rsidR="003258E2">
        <w:t>mig</w:t>
      </w:r>
      <w:r>
        <w:t xml:space="preserve"> hur jag kan försvara att elever och lärare har tvingats trängas i små klassrum med dålig ventilation och utan munskydd samtidigt som man exempelvis haft restriktioner på restauranger och kaféer beträffande avstånd, och vilka åtgärder jag kommer att vidta för att förhindra fortsatt</w:t>
      </w:r>
      <w:r w:rsidR="00260F12">
        <w:t xml:space="preserve"> </w:t>
      </w:r>
      <w:r>
        <w:t>smittspridning i skolmiljö</w:t>
      </w:r>
      <w:r w:rsidR="00512ACA">
        <w:t xml:space="preserve">. </w:t>
      </w:r>
    </w:p>
    <w:p w:rsidR="00B66A37" w:rsidP="00B66A37">
      <w:pPr>
        <w:pStyle w:val="BodyText"/>
      </w:pPr>
      <w:r>
        <w:t xml:space="preserve">I all utbildning och annan verksamhet enligt skollagen (2010:800) som rör barn ska barnets bästa vara utgångspunkt. </w:t>
      </w:r>
      <w:r w:rsidR="00325E88">
        <w:t>Skolan är avgörande för elevernas framtid.</w:t>
      </w:r>
      <w:r w:rsidR="007575BF">
        <w:t xml:space="preserve"> </w:t>
      </w:r>
    </w:p>
    <w:p w:rsidR="00325E88" w:rsidP="00B66A37">
      <w:pPr>
        <w:pStyle w:val="BodyText"/>
      </w:pPr>
      <w:bookmarkStart w:id="1" w:name="_Hlk80284035"/>
      <w:r>
        <w:t xml:space="preserve">När det gäller användning av munskydd finns det varken i arbetsmiljölagen (1977:1160) eller i skolförfattningarna någon bestämmelse som </w:t>
      </w:r>
      <w:r w:rsidR="00C05B20">
        <w:t>innebär</w:t>
      </w:r>
      <w:r>
        <w:t xml:space="preserve"> att elever, lärare eller annan personal </w:t>
      </w:r>
      <w:r w:rsidR="00C05B20">
        <w:t xml:space="preserve">kan hindras från </w:t>
      </w:r>
      <w:r>
        <w:t>att bära munskydd.</w:t>
      </w:r>
      <w:r>
        <w:t xml:space="preserve"> </w:t>
      </w:r>
      <w:r w:rsidR="00CD692C">
        <w:t xml:space="preserve">Det är således upp till var och en </w:t>
      </w:r>
      <w:r w:rsidR="009C1F6C">
        <w:t xml:space="preserve">att välja </w:t>
      </w:r>
      <w:r w:rsidR="00CD692C">
        <w:t xml:space="preserve">att </w:t>
      </w:r>
      <w:r w:rsidR="00CF54CA">
        <w:t xml:space="preserve">använda </w:t>
      </w:r>
      <w:r w:rsidR="00CD692C">
        <w:t>munskydd</w:t>
      </w:r>
      <w:r w:rsidR="00CF54CA">
        <w:t xml:space="preserve"> i skolmiljö</w:t>
      </w:r>
      <w:r w:rsidR="00CD692C">
        <w:t>.</w:t>
      </w:r>
    </w:p>
    <w:p w:rsidR="00B66A37" w:rsidP="00B66A37">
      <w:pPr>
        <w:pStyle w:val="BodyText"/>
      </w:pPr>
      <w:bookmarkEnd w:id="1"/>
      <w:r>
        <w:t>Folkhälsomyndigheten har</w:t>
      </w:r>
      <w:r w:rsidR="00C05B20">
        <w:t xml:space="preserve"> dock</w:t>
      </w:r>
      <w:r>
        <w:t xml:space="preserve"> tagit ställning till under vilka </w:t>
      </w:r>
      <w:r w:rsidR="00C05B20">
        <w:t>omständig</w:t>
      </w:r>
      <w:r w:rsidR="00C05B20">
        <w:softHyphen/>
      </w:r>
      <w:r>
        <w:t>heter användning av munskydd även utanför vård och omsorg kan vara av värde. Myndigheten framhåller att dessa situationer bör identifieras av alla berörda verksamheter och arbetstagare gemensamt, och att rutiner för användning av munskydd bör tas fram utifrån bedömt behov.</w:t>
      </w:r>
    </w:p>
    <w:p w:rsidR="00C83B9C" w:rsidP="00B66A37">
      <w:pPr>
        <w:pStyle w:val="BodyText"/>
      </w:pPr>
      <w:bookmarkStart w:id="2" w:name="_Hlk80284113"/>
      <w:r>
        <w:t xml:space="preserve">Arbetet i skolan styrs främst av skollagen (2010:800) men också av andra lagar, t.ex. arbetsmiljölagen. Av arbetsmiljölagen framgår att arbetsgivaren systematiskt </w:t>
      </w:r>
      <w:r w:rsidR="00C05B20">
        <w:t xml:space="preserve">ska </w:t>
      </w:r>
      <w:r>
        <w:t xml:space="preserve">planera, leda och kontrollera verksamheten på ett sätt som leder till att arbetsmiljön uppfyller föreskrivna krav på en god arbetsmiljö. Det innebär att huvudmannen bl.a. ansvarar för elevernas och personalens </w:t>
      </w:r>
      <w:r>
        <w:t>arbetsmiljö i skolan i enlighet med de bestämmelser som finns. Elever omfattas i huvudsak av arbetsmiljölagen från och med förskoleklassen.</w:t>
      </w:r>
      <w:r w:rsidR="00CF54CA">
        <w:t xml:space="preserve"> </w:t>
      </w:r>
      <w:bookmarkStart w:id="3" w:name="_Hlk80283503"/>
      <w:bookmarkStart w:id="4" w:name="_Hlk80283758"/>
      <w:r>
        <w:t xml:space="preserve">I den rådande pandemin innebär arbetsgivarens ansvar bl.a. att </w:t>
      </w:r>
      <w:r w:rsidRPr="00CF54CA" w:rsidR="00CF54CA">
        <w:t>begränsa risken för smitta genom gemensamma skyddsåtgärder, såsom tekniska åtgärder eller förändring av hur arbetet är organiserat. Om det, efter att sådana åtgärder vidtagits, fortfarande finns risk för smitta ska personlig skyddsutrustning användas. Vilka skyddsåtgärder som behövs och vilken typ av personlig skyddsutrustning som ska användas i respektive arbetssituation klargörs genom det lokala arbetsmiljöarbetet.</w:t>
      </w:r>
      <w:r w:rsidR="00CF54CA">
        <w:t xml:space="preserve"> </w:t>
      </w:r>
      <w:bookmarkEnd w:id="3"/>
      <w:bookmarkEnd w:id="2"/>
      <w:bookmarkEnd w:id="4"/>
    </w:p>
    <w:p w:rsidR="00B66A37" w:rsidP="00B66A37">
      <w:pPr>
        <w:pStyle w:val="BodyText"/>
      </w:pPr>
      <w:r>
        <w:t xml:space="preserve">Arbetsmiljöverket har tillsyn över hur huvudmännen följer arbetsmiljölagen och Statens skolinspektion har tillsyn över hur skollagen följs. </w:t>
      </w:r>
    </w:p>
    <w:p w:rsidR="00C05B20" w:rsidP="00260F12">
      <w:pPr>
        <w:pStyle w:val="BodyText"/>
      </w:pPr>
      <w:r>
        <w:t xml:space="preserve">När det gäller restauranger och kaféer </w:t>
      </w:r>
      <w:r w:rsidR="00F43745">
        <w:t>får</w:t>
      </w:r>
      <w:r w:rsidRPr="00B66A37" w:rsidR="00B66A37">
        <w:t xml:space="preserve"> Folkhälso</w:t>
      </w:r>
      <w:r>
        <w:softHyphen/>
      </w:r>
      <w:r w:rsidRPr="00B66A37" w:rsidR="00B66A37">
        <w:t>myndig</w:t>
      </w:r>
      <w:r w:rsidR="00E85EC4">
        <w:softHyphen/>
      </w:r>
      <w:r w:rsidRPr="00B66A37" w:rsidR="00B66A37">
        <w:t xml:space="preserve">heten </w:t>
      </w:r>
      <w:r w:rsidR="00E17447">
        <w:t>meddela</w:t>
      </w:r>
      <w:r w:rsidRPr="00B66A37" w:rsidR="00E17447">
        <w:t xml:space="preserve"> </w:t>
      </w:r>
      <w:r w:rsidR="002653A0">
        <w:t xml:space="preserve">föreskrifter och allmänna råd </w:t>
      </w:r>
      <w:r w:rsidRPr="00B66A37" w:rsidR="00B66A37">
        <w:t xml:space="preserve">om </w:t>
      </w:r>
      <w:r w:rsidRPr="00C5161D" w:rsidR="00B66A37">
        <w:t>smitt</w:t>
      </w:r>
      <w:r w:rsidRPr="00C5161D">
        <w:softHyphen/>
      </w:r>
      <w:r w:rsidRPr="00C5161D" w:rsidR="00B66A37">
        <w:t>skydds</w:t>
      </w:r>
      <w:r w:rsidR="00F57D22">
        <w:softHyphen/>
      </w:r>
      <w:r w:rsidRPr="00C5161D" w:rsidR="00B66A37">
        <w:t>åtgärder</w:t>
      </w:r>
      <w:r w:rsidR="002653A0">
        <w:t>.</w:t>
      </w:r>
      <w:r w:rsidRPr="00C5161D" w:rsidR="00B66A37">
        <w:t xml:space="preserve"> </w:t>
      </w:r>
      <w:r w:rsidR="00E17447">
        <w:t>Till skillnad från</w:t>
      </w:r>
      <w:r w:rsidRPr="00E17447" w:rsidR="00E17447">
        <w:t xml:space="preserve"> beslut </w:t>
      </w:r>
      <w:r w:rsidR="00DD2D2E">
        <w:t xml:space="preserve">som </w:t>
      </w:r>
      <w:r w:rsidRPr="00E17447" w:rsidR="00E17447">
        <w:t>gäll</w:t>
      </w:r>
      <w:r w:rsidR="00DD2D2E">
        <w:t>er</w:t>
      </w:r>
      <w:r w:rsidRPr="00E17447" w:rsidR="00E17447">
        <w:t xml:space="preserve"> skolan</w:t>
      </w:r>
      <w:r w:rsidRPr="00C5161D" w:rsidR="00E17447">
        <w:t xml:space="preserve"> </w:t>
      </w:r>
      <w:r w:rsidRPr="00E17447" w:rsidR="00E17447">
        <w:t xml:space="preserve">behöver </w:t>
      </w:r>
      <w:r w:rsidRPr="00C5161D" w:rsidR="007575BF">
        <w:t xml:space="preserve">beslut </w:t>
      </w:r>
      <w:r w:rsidR="00DD2D2E">
        <w:t>som gäller</w:t>
      </w:r>
      <w:r w:rsidRPr="00C5161D" w:rsidR="00DD2D2E">
        <w:t xml:space="preserve"> </w:t>
      </w:r>
      <w:r w:rsidRPr="00C5161D" w:rsidR="007575BF">
        <w:t xml:space="preserve">restauranger eller kaféer </w:t>
      </w:r>
      <w:r w:rsidR="00D65591">
        <w:t>inte</w:t>
      </w:r>
      <w:r w:rsidRPr="00C5161D" w:rsidR="007575BF">
        <w:t xml:space="preserve"> ta sin utgångspunkt i både ett smittskydds</w:t>
      </w:r>
      <w:r w:rsidR="00F57D22">
        <w:softHyphen/>
      </w:r>
      <w:r w:rsidRPr="00C5161D" w:rsidR="007575BF">
        <w:t>perspektiv och ett bredare folkhälso-, barn- och utbildningsperspektiv.</w:t>
      </w:r>
    </w:p>
    <w:p w:rsidR="00260F12" w:rsidP="00260F12">
      <w:pPr>
        <w:pStyle w:val="BodyText"/>
      </w:pPr>
      <w:r>
        <w:t xml:space="preserve">Regeringen följer utvecklingen av pandemins konsekvenser för barn och elever </w:t>
      </w:r>
      <w:r w:rsidR="00DB18DC">
        <w:t xml:space="preserve">även </w:t>
      </w:r>
      <w:r>
        <w:t>i andra länder genom rapportering från internationella organi</w:t>
      </w:r>
      <w:r w:rsidR="00E85EC4">
        <w:softHyphen/>
      </w:r>
      <w:r>
        <w:t xml:space="preserve">sationer och bilateralt erfarenhetsutbyte. Det som framförallt har tydliggjorts i dessa internationella dialoger är vikten av att hålla skolorna öppna. </w:t>
      </w:r>
      <w:r w:rsidR="00B66A37">
        <w:t>Skol</w:t>
      </w:r>
      <w:r w:rsidR="00CF16A3">
        <w:softHyphen/>
      </w:r>
      <w:r w:rsidR="00B66A37">
        <w:t>stäng</w:t>
      </w:r>
      <w:r w:rsidR="00CF16A3">
        <w:softHyphen/>
      </w:r>
      <w:r w:rsidR="00B66A37">
        <w:t>ningar innebär</w:t>
      </w:r>
      <w:r w:rsidR="00DB18DC">
        <w:t xml:space="preserve"> </w:t>
      </w:r>
      <w:r>
        <w:t>att elever under en tid går miste om sin utbildning</w:t>
      </w:r>
      <w:r w:rsidR="00DB18DC">
        <w:t xml:space="preserve">, vilket särskilt </w:t>
      </w:r>
      <w:r w:rsidR="00B66A37">
        <w:t>drabbar</w:t>
      </w:r>
      <w:r>
        <w:t xml:space="preserve"> barn i en socialt utsatt situation och elever i behov av särskilt stöd i sin utveckling. </w:t>
      </w:r>
    </w:p>
    <w:p w:rsidR="00260F12" w:rsidP="00260F12">
      <w:pPr>
        <w:pStyle w:val="BodyText"/>
      </w:pPr>
      <w:r>
        <w:t>För att göra det möjligt för skolans huvudmän att tillförsäkra elever deras rätt till utbildning i en mycket svår situation har r</w:t>
      </w:r>
      <w:r>
        <w:t>egeringen beslutat förord</w:t>
      </w:r>
      <w:r w:rsidR="00CF16A3">
        <w:softHyphen/>
      </w:r>
      <w:r>
        <w:t>ningen (2020:115) om utbildning på skolområdet och annan pedagogisk verksamhet vid spridning av viss smitta</w:t>
      </w:r>
      <w:r>
        <w:t>.</w:t>
      </w:r>
      <w:r>
        <w:t xml:space="preserve"> Under 2021 har regeringen även förstärkt det statliga stödet till skolväsendet med 1 miljard kronor. Syftet med tillskottet är att bidra till goda förutsättningar för kommunerna att kunna säkerställa att alla barn och elever får den utbildning de har rätt till, trots pandemin. I vårändringsbudgeten för 2021 </w:t>
      </w:r>
      <w:r w:rsidR="00DB18DC">
        <w:t xml:space="preserve">sköt </w:t>
      </w:r>
      <w:r w:rsidR="00B66A37">
        <w:t xml:space="preserve">dessutom </w:t>
      </w:r>
      <w:r>
        <w:t>regeringen</w:t>
      </w:r>
      <w:r w:rsidR="00DB18DC">
        <w:t xml:space="preserve"> till</w:t>
      </w:r>
      <w:r>
        <w:t xml:space="preserve"> ytterligare 350 miljoner kronor</w:t>
      </w:r>
      <w:r w:rsidRPr="00DB18DC" w:rsidR="00DB18DC">
        <w:t xml:space="preserve"> </w:t>
      </w:r>
      <w:r w:rsidR="00DB18DC">
        <w:t>till skolan för att hantera pandemin</w:t>
      </w:r>
      <w:r>
        <w:t>, varav 100 miljoner kronor</w:t>
      </w:r>
      <w:r w:rsidR="00DB18DC">
        <w:t xml:space="preserve"> </w:t>
      </w:r>
      <w:r w:rsidR="00B66A37">
        <w:t>för</w:t>
      </w:r>
      <w:r>
        <w:t xml:space="preserve"> lovskola och läxhjälp. </w:t>
      </w:r>
    </w:p>
    <w:p w:rsidR="00C5161D" w:rsidP="00260F12">
      <w:pPr>
        <w:pStyle w:val="BodyText"/>
      </w:pPr>
      <w:r>
        <w:t xml:space="preserve">Folkhälsomyndigheten </w:t>
      </w:r>
      <w:r w:rsidR="00DC5B69">
        <w:t>och Statens skolverk har uppdaterat sin information till förskola och skola avseende covid-19</w:t>
      </w:r>
      <w:r w:rsidRPr="00DC5B69" w:rsidR="00DC5B69">
        <w:t xml:space="preserve"> </w:t>
      </w:r>
      <w:r w:rsidR="00DC5B69">
        <w:t xml:space="preserve">inför skolstarten 2021. Här framgår </w:t>
      </w:r>
      <w:r w:rsidR="00DC5B69">
        <w:t xml:space="preserve">bl.a. </w:t>
      </w:r>
      <w:r w:rsidR="00B93F76">
        <w:t xml:space="preserve">att större samlingar bör undvikas och att det är viktigt att elever ska stanna hemma vid symtom. </w:t>
      </w:r>
      <w:r w:rsidR="00DC5B69">
        <w:t xml:space="preserve">Nu erbjuds också vaccin till befolkningen i åldrarna </w:t>
      </w:r>
      <w:r w:rsidR="00A06882">
        <w:t>16–</w:t>
      </w:r>
      <w:r w:rsidR="000455FE">
        <w:t xml:space="preserve">17 </w:t>
      </w:r>
      <w:r w:rsidR="00DC5B69">
        <w:t>år vilket kan leda till ytterligare minskad smittspridning i samhället.</w:t>
      </w:r>
    </w:p>
    <w:p w:rsidR="004375B0" w:rsidP="00260F12">
      <w:pPr>
        <w:pStyle w:val="BodyText"/>
      </w:pPr>
      <w:r w:rsidRPr="00882CE6">
        <w:t xml:space="preserve">Covid-19-pandemin </w:t>
      </w:r>
      <w:r>
        <w:t>innebär</w:t>
      </w:r>
      <w:r w:rsidRPr="00882CE6">
        <w:t xml:space="preserve"> stora påfrestningar för skol</w:t>
      </w:r>
      <w:r w:rsidR="00E85EC4">
        <w:softHyphen/>
      </w:r>
      <w:r w:rsidRPr="00882CE6">
        <w:t>v</w:t>
      </w:r>
      <w:r>
        <w:t xml:space="preserve">äsendet. </w:t>
      </w:r>
      <w:r w:rsidR="002653A0">
        <w:t>H</w:t>
      </w:r>
      <w:r w:rsidR="00260F12">
        <w:t>uvudmän, rektorer och lärare anpassar verksam</w:t>
      </w:r>
      <w:r w:rsidR="00E85EC4">
        <w:softHyphen/>
      </w:r>
      <w:r w:rsidR="00260F12">
        <w:t>heten efter gällande rekommendationer</w:t>
      </w:r>
      <w:r w:rsidR="002653A0">
        <w:t xml:space="preserve"> och regeringen är beredd att fatta ytterliga</w:t>
      </w:r>
      <w:r w:rsidR="00F338F0">
        <w:t>re</w:t>
      </w:r>
      <w:r w:rsidR="002653A0">
        <w:t xml:space="preserve"> beslut vid behov.</w:t>
      </w:r>
    </w:p>
    <w:p w:rsidR="00DB18DC" w:rsidP="00B45862">
      <w:pPr>
        <w:pStyle w:val="BodyText"/>
      </w:pPr>
    </w:p>
    <w:p w:rsidR="00133ECF" w:rsidP="00B45862">
      <w:pPr>
        <w:pStyle w:val="BodyText"/>
      </w:pPr>
      <w:r>
        <w:t xml:space="preserve">Stockholm den </w:t>
      </w:r>
      <w:sdt>
        <w:sdtPr>
          <w:id w:val="-1225218591"/>
          <w:placeholder>
            <w:docPart w:val="CDAD084CD21041298A3EFAD8C24DB5EC"/>
          </w:placeholder>
          <w:dataBinding w:xpath="/ns0:DocumentInfo[1]/ns0:BaseInfo[1]/ns0:HeaderDate[1]" w:storeItemID="{AEBD6C45-91A0-4CED-9DC5-8E21D0732030}" w:prefixMappings="xmlns:ns0='http://lp/documentinfo/RK' "/>
          <w:date w:fullDate="2021-08-20T00:00:00Z">
            <w:dateFormat w:val="d MMMM yyyy"/>
            <w:lid w:val="sv-SE"/>
            <w:storeMappedDataAs w:val="dateTime"/>
            <w:calendar w:val="gregorian"/>
          </w:date>
        </w:sdtPr>
        <w:sdtContent>
          <w:r w:rsidR="00FF6574">
            <w:t>20 augusti 2021</w:t>
          </w:r>
        </w:sdtContent>
      </w:sdt>
    </w:p>
    <w:p w:rsidR="00133ECF" w:rsidP="00422A41">
      <w:pPr>
        <w:pStyle w:val="BodyText"/>
      </w:pPr>
      <w:r>
        <w:t>Anna Ekström</w:t>
      </w:r>
    </w:p>
    <w:sectPr w:rsidSect="00133ECF">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C34358">
            <w:rPr>
              <w:rStyle w:val="PageNumber"/>
              <w:noProof/>
            </w:rPr>
            <w:t>3</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C34358">
            <w:rPr>
              <w:rStyle w:val="PageNumber"/>
              <w:noProof/>
            </w:rPr>
            <w:t>3</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33ECF" w:rsidRPr="007D73AB">
          <w:pPr>
            <w:pStyle w:val="Header"/>
          </w:pPr>
        </w:p>
      </w:tc>
      <w:tc>
        <w:tcPr>
          <w:tcW w:w="3170" w:type="dxa"/>
          <w:vAlign w:val="bottom"/>
        </w:tcPr>
        <w:p w:rsidR="00133ECF" w:rsidRPr="007D73AB" w:rsidP="00340DE0">
          <w:pPr>
            <w:pStyle w:val="Header"/>
          </w:pPr>
        </w:p>
      </w:tc>
      <w:tc>
        <w:tcPr>
          <w:tcW w:w="1134" w:type="dxa"/>
        </w:tcPr>
        <w:p w:rsidR="00133ECF" w:rsidP="005A703A">
          <w:pPr>
            <w:pStyle w:val="Header"/>
          </w:pPr>
        </w:p>
      </w:tc>
    </w:tr>
    <w:tr w:rsidTr="00C34358">
      <w:tblPrEx>
        <w:tblW w:w="9838" w:type="dxa"/>
        <w:tblInd w:w="-1474" w:type="dxa"/>
        <w:tblLayout w:type="fixed"/>
        <w:tblCellMar>
          <w:left w:w="0" w:type="dxa"/>
          <w:right w:w="0" w:type="dxa"/>
        </w:tblCellMar>
        <w:tblLook w:val="0600"/>
      </w:tblPrEx>
      <w:trPr>
        <w:trHeight w:val="1928"/>
      </w:trPr>
      <w:tc>
        <w:tcPr>
          <w:tcW w:w="5534" w:type="dxa"/>
        </w:tcPr>
        <w:p w:rsidR="00133ECF"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33ECF" w:rsidRPr="00710A6C" w:rsidP="00EE3C0F">
          <w:pPr>
            <w:pStyle w:val="Header"/>
            <w:rPr>
              <w:b/>
            </w:rPr>
          </w:pPr>
        </w:p>
        <w:p w:rsidR="00133ECF" w:rsidP="00EE3C0F">
          <w:pPr>
            <w:pStyle w:val="Header"/>
          </w:pPr>
        </w:p>
        <w:p w:rsidR="00133ECF" w:rsidP="00EE3C0F">
          <w:pPr>
            <w:pStyle w:val="Header"/>
          </w:pPr>
        </w:p>
        <w:p w:rsidR="00133ECF" w:rsidP="00EE3C0F">
          <w:pPr>
            <w:pStyle w:val="Header"/>
          </w:pPr>
        </w:p>
        <w:p w:rsidR="00133ECF" w:rsidP="00D21E7F">
          <w:pPr>
            <w:pStyle w:val="Header"/>
          </w:pPr>
          <w:r w:rsidRPr="00D21E7F">
            <w:t>U202</w:t>
          </w:r>
          <w:r w:rsidR="00B33911">
            <w:t>1</w:t>
          </w:r>
          <w:r w:rsidRPr="00D21E7F">
            <w:t>/</w:t>
          </w:r>
          <w:r w:rsidR="00FF6574">
            <w:t>03400</w:t>
          </w:r>
        </w:p>
      </w:tc>
      <w:tc>
        <w:tcPr>
          <w:tcW w:w="1134" w:type="dxa"/>
        </w:tcPr>
        <w:p w:rsidR="00133ECF" w:rsidP="0094502D">
          <w:pPr>
            <w:pStyle w:val="Header"/>
          </w:pPr>
        </w:p>
        <w:p w:rsidR="00133EC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rFonts w:asciiTheme="minorHAnsi" w:hAnsiTheme="minorHAnsi"/>
              <w:b/>
              <w:sz w:val="25"/>
            </w:rPr>
            <w:alias w:val="SenderText"/>
            <w:tag w:val="ccRKShow_SenderText"/>
            <w:id w:val="1374046025"/>
            <w:placeholder>
              <w:docPart w:val="2A2F857190F64CEA839396D467B0C092"/>
            </w:placeholder>
            <w:richText/>
          </w:sdtPr>
          <w:sdtEndPr>
            <w:rPr>
              <w:b w:val="0"/>
            </w:rPr>
          </w:sdtEndPr>
          <w:sdtContent>
            <w:p w:rsidR="00133ECF" w:rsidRPr="00133ECF" w:rsidP="00C34358">
              <w:pPr>
                <w:pStyle w:val="Header"/>
                <w:rPr>
                  <w:b/>
                </w:rPr>
              </w:pPr>
              <w:r w:rsidRPr="00133ECF">
                <w:rPr>
                  <w:b/>
                </w:rPr>
                <w:t>Utbildningsdepartementet</w:t>
              </w:r>
            </w:p>
            <w:p w:rsidR="00E13044" w:rsidP="00C34358">
              <w:pPr>
                <w:pStyle w:val="Header"/>
              </w:pPr>
              <w:r>
                <w:t>Utbildnings</w:t>
              </w:r>
              <w:r w:rsidRPr="00133ECF" w:rsidR="00133ECF">
                <w:t>ministern</w:t>
              </w:r>
            </w:p>
            <w:p w:rsidR="00B33911" w:rsidRPr="00B33911" w:rsidP="00B33911">
              <w:pPr>
                <w:pStyle w:val="Brdtextmedram"/>
                <w:pBdr>
                  <w:top w:val="nil"/>
                  <w:left w:val="nil"/>
                  <w:bottom w:val="nil"/>
                  <w:right w:val="nil"/>
                </w:pBdr>
                <w:ind w:left="0"/>
              </w:pPr>
            </w:p>
          </w:sdtContent>
        </w:sdt>
      </w:tc>
      <w:sdt>
        <w:sdtPr>
          <w:alias w:val="Recipient"/>
          <w:tag w:val="ccRKShow_Recipient"/>
          <w:id w:val="-28344517"/>
          <w:placeholder>
            <w:docPart w:val="B5FBFEA8002241B3801BFFBE1CA2F372"/>
          </w:placeholder>
          <w:dataBinding w:xpath="/ns0:DocumentInfo[1]/ns0:BaseInfo[1]/ns0:Recipient[1]" w:storeItemID="{AEBD6C45-91A0-4CED-9DC5-8E21D0732030}" w:prefixMappings="xmlns:ns0='http://lp/documentinfo/RK' "/>
          <w:text w:multiLine="1"/>
        </w:sdtPr>
        <w:sdtContent>
          <w:tc>
            <w:tcPr>
              <w:tcW w:w="3170" w:type="dxa"/>
            </w:tcPr>
            <w:p w:rsidR="00133ECF" w:rsidP="00547B89">
              <w:pPr>
                <w:pStyle w:val="Header"/>
              </w:pPr>
              <w:r>
                <w:t>Till riksdagen</w:t>
              </w:r>
            </w:p>
          </w:tc>
        </w:sdtContent>
      </w:sdt>
      <w:tc>
        <w:tcPr>
          <w:tcW w:w="1134" w:type="dxa"/>
        </w:tcPr>
        <w:p w:rsidR="00133EC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8E3231D"/>
    <w:multiLevelType w:val="hybridMultilevel"/>
    <w:tmpl w:val="90466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731E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A2F857190F64CEA839396D467B0C092"/>
        <w:category>
          <w:name w:val="Allmänt"/>
          <w:gallery w:val="placeholder"/>
        </w:category>
        <w:types>
          <w:type w:val="bbPlcHdr"/>
        </w:types>
        <w:behaviors>
          <w:behavior w:val="content"/>
        </w:behaviors>
        <w:guid w:val="{3E762977-73FA-4FE7-AEC7-B5225608A449}"/>
      </w:docPartPr>
      <w:docPartBody>
        <w:p w:rsidR="000A2FDE" w:rsidP="008501BA">
          <w:pPr>
            <w:pStyle w:val="2A2F857190F64CEA839396D467B0C092"/>
          </w:pPr>
          <w:r>
            <w:rPr>
              <w:rStyle w:val="PlaceholderText"/>
            </w:rPr>
            <w:t xml:space="preserve"> </w:t>
          </w:r>
        </w:p>
      </w:docPartBody>
    </w:docPart>
    <w:docPart>
      <w:docPartPr>
        <w:name w:val="B5FBFEA8002241B3801BFFBE1CA2F372"/>
        <w:category>
          <w:name w:val="Allmänt"/>
          <w:gallery w:val="placeholder"/>
        </w:category>
        <w:types>
          <w:type w:val="bbPlcHdr"/>
        </w:types>
        <w:behaviors>
          <w:behavior w:val="content"/>
        </w:behaviors>
        <w:guid w:val="{6DC2E398-EFFD-4C6E-AC2C-95C7715275AF}"/>
      </w:docPartPr>
      <w:docPartBody>
        <w:p w:rsidR="000A2FDE" w:rsidP="008501BA">
          <w:pPr>
            <w:pStyle w:val="B5FBFEA8002241B3801BFFBE1CA2F372"/>
          </w:pPr>
          <w:r>
            <w:rPr>
              <w:rStyle w:val="PlaceholderText"/>
            </w:rPr>
            <w:t xml:space="preserve"> </w:t>
          </w:r>
        </w:p>
      </w:docPartBody>
    </w:docPart>
    <w:docPart>
      <w:docPartPr>
        <w:name w:val="CDAD084CD21041298A3EFAD8C24DB5EC"/>
        <w:category>
          <w:name w:val="Allmänt"/>
          <w:gallery w:val="placeholder"/>
        </w:category>
        <w:types>
          <w:type w:val="bbPlcHdr"/>
        </w:types>
        <w:behaviors>
          <w:behavior w:val="content"/>
        </w:behaviors>
        <w:guid w:val="{4141E0F3-7289-49D0-84A9-1BE013242D02}"/>
      </w:docPartPr>
      <w:docPartBody>
        <w:p w:rsidR="000A2FDE" w:rsidP="008501BA">
          <w:pPr>
            <w:pStyle w:val="CDAD084CD21041298A3EFAD8C24DB5E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D89260F2DB4E75AEE2725AD866D4C3">
    <w:name w:val="7DD89260F2DB4E75AEE2725AD866D4C3"/>
    <w:rsid w:val="008501BA"/>
  </w:style>
  <w:style w:type="character" w:styleId="PlaceholderText">
    <w:name w:val="Placeholder Text"/>
    <w:basedOn w:val="DefaultParagraphFont"/>
    <w:uiPriority w:val="99"/>
    <w:semiHidden/>
    <w:rsid w:val="008501BA"/>
    <w:rPr>
      <w:noProof w:val="0"/>
      <w:color w:val="808080"/>
    </w:rPr>
  </w:style>
  <w:style w:type="paragraph" w:customStyle="1" w:styleId="5E2121A5EC814461A709BBB3596D33E8">
    <w:name w:val="5E2121A5EC814461A709BBB3596D33E8"/>
    <w:rsid w:val="008501BA"/>
  </w:style>
  <w:style w:type="paragraph" w:customStyle="1" w:styleId="371F7588EF464C92856E05EBE5489807">
    <w:name w:val="371F7588EF464C92856E05EBE5489807"/>
    <w:rsid w:val="008501BA"/>
  </w:style>
  <w:style w:type="paragraph" w:customStyle="1" w:styleId="BBCE22C59AD74328A14A1CB39E70ABD6">
    <w:name w:val="BBCE22C59AD74328A14A1CB39E70ABD6"/>
    <w:rsid w:val="008501BA"/>
  </w:style>
  <w:style w:type="paragraph" w:customStyle="1" w:styleId="C286A463BD7D4618A54F226A773EE575">
    <w:name w:val="C286A463BD7D4618A54F226A773EE575"/>
    <w:rsid w:val="008501BA"/>
  </w:style>
  <w:style w:type="paragraph" w:customStyle="1" w:styleId="7DBB39EBDF2F48EE904712E792AD0C16">
    <w:name w:val="7DBB39EBDF2F48EE904712E792AD0C16"/>
    <w:rsid w:val="008501BA"/>
  </w:style>
  <w:style w:type="paragraph" w:customStyle="1" w:styleId="0F76BFE5263A4C1EBAFB594C9E16957E">
    <w:name w:val="0F76BFE5263A4C1EBAFB594C9E16957E"/>
    <w:rsid w:val="008501BA"/>
  </w:style>
  <w:style w:type="paragraph" w:customStyle="1" w:styleId="E5DA0E2B106E438EB3780F55806135ED">
    <w:name w:val="E5DA0E2B106E438EB3780F55806135ED"/>
    <w:rsid w:val="008501BA"/>
  </w:style>
  <w:style w:type="paragraph" w:customStyle="1" w:styleId="C85A41A89FA34A4EA1BA5F327D78C1B4">
    <w:name w:val="C85A41A89FA34A4EA1BA5F327D78C1B4"/>
    <w:rsid w:val="008501BA"/>
  </w:style>
  <w:style w:type="paragraph" w:customStyle="1" w:styleId="2A2F857190F64CEA839396D467B0C092">
    <w:name w:val="2A2F857190F64CEA839396D467B0C092"/>
    <w:rsid w:val="008501BA"/>
  </w:style>
  <w:style w:type="paragraph" w:customStyle="1" w:styleId="B5FBFEA8002241B3801BFFBE1CA2F372">
    <w:name w:val="B5FBFEA8002241B3801BFFBE1CA2F372"/>
    <w:rsid w:val="008501BA"/>
  </w:style>
  <w:style w:type="paragraph" w:customStyle="1" w:styleId="897F2351CE0C4F8DA68B327A01AF4CF0">
    <w:name w:val="897F2351CE0C4F8DA68B327A01AF4CF0"/>
    <w:rsid w:val="008501BA"/>
  </w:style>
  <w:style w:type="paragraph" w:customStyle="1" w:styleId="3B81CAA2BE7D4CD080722DB3E94011D2">
    <w:name w:val="3B81CAA2BE7D4CD080722DB3E94011D2"/>
    <w:rsid w:val="008501BA"/>
  </w:style>
  <w:style w:type="paragraph" w:customStyle="1" w:styleId="62E48C59F12545B1B5618BDDCCB87B75">
    <w:name w:val="62E48C59F12545B1B5618BDDCCB87B75"/>
    <w:rsid w:val="008501BA"/>
  </w:style>
  <w:style w:type="paragraph" w:customStyle="1" w:styleId="B7AA4B30E990429783969ABD9F94A51F">
    <w:name w:val="B7AA4B30E990429783969ABD9F94A51F"/>
    <w:rsid w:val="008501BA"/>
  </w:style>
  <w:style w:type="paragraph" w:customStyle="1" w:styleId="80A5FA69807A4E8B807C7CF2C86764F5">
    <w:name w:val="80A5FA69807A4E8B807C7CF2C86764F5"/>
    <w:rsid w:val="008501BA"/>
  </w:style>
  <w:style w:type="paragraph" w:customStyle="1" w:styleId="CDAD084CD21041298A3EFAD8C24DB5EC">
    <w:name w:val="CDAD084CD21041298A3EFAD8C24DB5EC"/>
    <w:rsid w:val="008501BA"/>
  </w:style>
  <w:style w:type="paragraph" w:customStyle="1" w:styleId="5FD23F0EE2E74B88888BF5E0C78D11C9">
    <w:name w:val="5FD23F0EE2E74B88888BF5E0C78D11C9"/>
    <w:rsid w:val="008501B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2021-08-20T00:00:00</HeaderDate>
    <Office/>
    <Dnr>2020/04259/S</Dnr>
    <ParagrafNr/>
    <DocumentTitle/>
    <VisitingAddress/>
    <Extra1/>
    <Extra2/>
    <Extra3>Jimmy Loord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27180326-eb6f-439d-88fc-88cd617ba94c</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C71A9-13BF-4361-8CD9-3602AD8D7AC4}"/>
</file>

<file path=customXml/itemProps2.xml><?xml version="1.0" encoding="utf-8"?>
<ds:datastoreItem xmlns:ds="http://schemas.openxmlformats.org/officeDocument/2006/customXml" ds:itemID="{DF772F1E-949D-48D5-8584-3D8FD0E29A28}"/>
</file>

<file path=customXml/itemProps3.xml><?xml version="1.0" encoding="utf-8"?>
<ds:datastoreItem xmlns:ds="http://schemas.openxmlformats.org/officeDocument/2006/customXml" ds:itemID="{AEBD6C45-91A0-4CED-9DC5-8E21D0732030}"/>
</file>

<file path=customXml/itemProps4.xml><?xml version="1.0" encoding="utf-8"?>
<ds:datastoreItem xmlns:ds="http://schemas.openxmlformats.org/officeDocument/2006/customXml" ds:itemID="{22FC02B6-700C-411D-9E6D-0EC9D24FFCE8}"/>
</file>

<file path=customXml/itemProps5.xml><?xml version="1.0" encoding="utf-8"?>
<ds:datastoreItem xmlns:ds="http://schemas.openxmlformats.org/officeDocument/2006/customXml" ds:itemID="{B9A8008B-2D88-498C-9647-AFE919190513}"/>
</file>

<file path=docProps/app.xml><?xml version="1.0" encoding="utf-8"?>
<Properties xmlns="http://schemas.openxmlformats.org/officeDocument/2006/extended-properties" xmlns:vt="http://schemas.openxmlformats.org/officeDocument/2006/docPropsVTypes">
  <Template>RK Basmall</Template>
  <TotalTime>0</TotalTime>
  <Pages>3</Pages>
  <Words>725</Words>
  <Characters>3843</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Slutg Svar på fråga 2020-21-3399 Smittskydd i skolan.docx</dc:title>
  <cp:revision>3</cp:revision>
  <cp:lastPrinted>2019-09-19T09:57:00Z</cp:lastPrinted>
  <dcterms:created xsi:type="dcterms:W3CDTF">2021-08-20T09:01:00Z</dcterms:created>
  <dcterms:modified xsi:type="dcterms:W3CDTF">2021-08-20T09:03:00Z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7f2693dc-7c0f-4527-bfa7-9de6d26a78a7</vt:lpwstr>
  </property>
</Properties>
</file>