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E5FF8FEE76496B85BEC36B35508F4C"/>
        </w:placeholder>
        <w15:appearance w15:val="hidden"/>
        <w:text/>
      </w:sdtPr>
      <w:sdtEndPr/>
      <w:sdtContent>
        <w:p w:rsidRPr="009B062B" w:rsidR="00AF30DD" w:rsidP="009B062B" w:rsidRDefault="00AF30DD" w14:paraId="5830062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b92b173-be62-47e1-9d94-28d432e96324"/>
        <w:id w:val="-1692909668"/>
        <w:lock w:val="sdtLocked"/>
      </w:sdtPr>
      <w:sdtEndPr/>
      <w:sdtContent>
        <w:p w:rsidR="000F796B" w:rsidRDefault="004759B3" w14:paraId="583006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nationell handlingsplan för att minska antalet drunkningsolyckor och tillkännager detta för regeringen.</w:t>
          </w:r>
        </w:p>
      </w:sdtContent>
    </w:sdt>
    <w:p w:rsidRPr="009B062B" w:rsidR="00AF30DD" w:rsidP="009B062B" w:rsidRDefault="000156D9" w14:paraId="5830062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E6CC2" w:rsidR="00FE1638" w:rsidP="00DE6CC2" w:rsidRDefault="00FE1638" w14:paraId="5830062D" w14:textId="77777777">
      <w:pPr>
        <w:pStyle w:val="Normalutanindragellerluft"/>
      </w:pPr>
      <w:r w:rsidRPr="00DE6CC2">
        <w:t xml:space="preserve">År </w:t>
      </w:r>
      <w:r w:rsidRPr="00DE6CC2" w:rsidR="00C3179E">
        <w:t xml:space="preserve">2014 </w:t>
      </w:r>
      <w:r w:rsidRPr="00DE6CC2">
        <w:t xml:space="preserve">var det värsta året på </w:t>
      </w:r>
      <w:r w:rsidRPr="00DE6CC2" w:rsidR="00EA3360">
        <w:t>tolv år för drunkningsolyckor. 1</w:t>
      </w:r>
      <w:r w:rsidRPr="00DE6CC2">
        <w:t xml:space="preserve">37 </w:t>
      </w:r>
      <w:r w:rsidRPr="00DE6CC2" w:rsidR="00EA3360">
        <w:t>människor</w:t>
      </w:r>
      <w:r w:rsidRPr="00DE6CC2">
        <w:t xml:space="preserve"> dog. </w:t>
      </w:r>
    </w:p>
    <w:p w:rsidR="00FE1638" w:rsidP="00FE1638" w:rsidRDefault="00C3179E" w14:paraId="5830062E" w14:textId="77777777">
      <w:pPr>
        <w:ind w:firstLine="0"/>
      </w:pPr>
      <w:r w:rsidRPr="00C3179E">
        <w:t xml:space="preserve">Under 2015 drunknade </w:t>
      </w:r>
      <w:r>
        <w:t>122 personer.</w:t>
      </w:r>
      <w:r w:rsidR="00FE1638">
        <w:t xml:space="preserve"> För att förhindra att antalet stiger de kommande åren måste</w:t>
      </w:r>
      <w:r w:rsidRPr="00C3179E">
        <w:t xml:space="preserve"> Sverige </w:t>
      </w:r>
      <w:r>
        <w:t xml:space="preserve">skyndsamt </w:t>
      </w:r>
      <w:r w:rsidRPr="00C3179E">
        <w:t xml:space="preserve">anta en nollvision för antalet drunkningsolyckor. </w:t>
      </w:r>
      <w:r w:rsidR="00FE1638">
        <w:t>V</w:t>
      </w:r>
      <w:r w:rsidRPr="00C3179E">
        <w:t>ision</w:t>
      </w:r>
      <w:r w:rsidR="00FE1638">
        <w:t>en</w:t>
      </w:r>
      <w:r w:rsidRPr="00C3179E">
        <w:t xml:space="preserve"> måste </w:t>
      </w:r>
      <w:r w:rsidR="00FE1638">
        <w:t xml:space="preserve">samtidigt </w:t>
      </w:r>
      <w:r w:rsidRPr="00C3179E">
        <w:t>kompletteras med en</w:t>
      </w:r>
      <w:r w:rsidR="00FE1638">
        <w:t xml:space="preserve"> tydlig nationell handlingsplan. </w:t>
      </w:r>
    </w:p>
    <w:p w:rsidR="00FE1638" w:rsidP="00FE1638" w:rsidRDefault="00FE1638" w14:paraId="5830062F" w14:textId="5FCEA202">
      <w:r w:rsidRPr="00FE1638">
        <w:t xml:space="preserve">Sveriges Radio har granskat 208 kommunala badplatser i 76 kommuner mellan Piteå och Simrishamn och kunde konstatera </w:t>
      </w:r>
      <w:r w:rsidR="00DE6CC2">
        <w:t xml:space="preserve">att </w:t>
      </w:r>
      <w:r w:rsidRPr="00FE1638">
        <w:t xml:space="preserve">det saknas livräddare vid de flesta badplatserna och att livbojar </w:t>
      </w:r>
      <w:r>
        <w:t>saknades på 18 av badplatserna.</w:t>
      </w:r>
    </w:p>
    <w:p w:rsidRPr="00C3179E" w:rsidR="00C3179E" w:rsidP="00C3179E" w:rsidRDefault="00FE1638" w14:paraId="58300630" w14:textId="77777777">
      <w:r>
        <w:lastRenderedPageBreak/>
        <w:t xml:space="preserve">Under </w:t>
      </w:r>
      <w:r w:rsidRPr="00C3179E" w:rsidR="00C3179E">
        <w:t>1997 beslutade riksdag</w:t>
      </w:r>
      <w:r>
        <w:t>en</w:t>
      </w:r>
      <w:r w:rsidRPr="00C3179E" w:rsidR="00C3179E">
        <w:t xml:space="preserve"> att en nollvision ska gälla för antalet döda i trafiken i Sverige. Trafikolyckor är inte den enda olyckstypen som omges av en nollvision från myndighetshåll. I oktober 2010 lanserade MSB en nollvision för dödsbränder, med hänvisning till att det dör i genomsnitt 100 personer i bränder varje år.</w:t>
      </w:r>
    </w:p>
    <w:p w:rsidR="00FE1638" w:rsidP="00C3179E" w:rsidRDefault="00FE1638" w14:paraId="58300631" w14:textId="77777777">
      <w:r>
        <w:t>Utveckling</w:t>
      </w:r>
      <w:r w:rsidR="00163604">
        <w:t>en</w:t>
      </w:r>
      <w:r>
        <w:t xml:space="preserve"> kring drunkningsolyckor är skrämmande och helt oacceptabel. Om vi inte skyndsamt antar en </w:t>
      </w:r>
      <w:r w:rsidR="00AE1363">
        <w:t>ordentlig handlingsplan</w:t>
      </w:r>
      <w:r>
        <w:t xml:space="preserve"> </w:t>
      </w:r>
      <w:r w:rsidR="00AE1363">
        <w:t>kommer</w:t>
      </w:r>
      <w:r>
        <w:t xml:space="preserve"> antalet dödsoffer i </w:t>
      </w:r>
      <w:r w:rsidR="00AE1363">
        <w:t xml:space="preserve">drunkningsolyckor </w:t>
      </w:r>
      <w:r>
        <w:t xml:space="preserve">gå om antal dödsoffer i trafiken. </w:t>
      </w:r>
    </w:p>
    <w:p w:rsidRPr="00C3179E" w:rsidR="00C3179E" w:rsidP="00AE1363" w:rsidRDefault="00C3179E" w14:paraId="58300633" w14:textId="77777777">
      <w:bookmarkStart w:name="_GoBack" w:id="1"/>
      <w:bookmarkEnd w:id="1"/>
      <w:r w:rsidRPr="00C3179E">
        <w:t xml:space="preserve">Därmed ber jag regeringen att </w:t>
      </w:r>
      <w:r>
        <w:t xml:space="preserve">skyndsamt </w:t>
      </w:r>
      <w:r w:rsidRPr="00C3179E">
        <w:t>utreda möjligheten för att minska antalet dr</w:t>
      </w:r>
      <w:r w:rsidR="00FE1638">
        <w:t>unkningsolyckor i Sverige genom att</w:t>
      </w:r>
      <w:r w:rsidR="00AE1363">
        <w:t xml:space="preserve"> a</w:t>
      </w:r>
      <w:r w:rsidRPr="00C3179E">
        <w:t xml:space="preserve">nta en nationell </w:t>
      </w:r>
      <w:r w:rsidR="00AE1363">
        <w:t>handlings</w:t>
      </w:r>
      <w:r w:rsidRPr="00C3179E">
        <w:t>plan för hur arbetet ska koordineras</w:t>
      </w:r>
      <w:r w:rsidR="00AE1363">
        <w:t>.</w:t>
      </w:r>
    </w:p>
    <w:p w:rsidRPr="00093F48" w:rsidR="00093F48" w:rsidP="00093F48" w:rsidRDefault="00093F48" w14:paraId="5830063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4B57FADC2F410FBFED658E9C32CA3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C536B" w:rsidRDefault="00DE6CC2" w14:paraId="583006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7878" w:rsidRDefault="008B7878" w14:paraId="58300639" w14:textId="77777777"/>
    <w:sectPr w:rsidR="008B78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0063B" w14:textId="77777777" w:rsidR="00C507DE" w:rsidRDefault="00C507DE" w:rsidP="000C1CAD">
      <w:pPr>
        <w:spacing w:line="240" w:lineRule="auto"/>
      </w:pPr>
      <w:r>
        <w:separator/>
      </w:r>
    </w:p>
  </w:endnote>
  <w:endnote w:type="continuationSeparator" w:id="0">
    <w:p w14:paraId="5830063C" w14:textId="77777777" w:rsidR="00C507DE" w:rsidRDefault="00C507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0064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0064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E6C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00639" w14:textId="77777777" w:rsidR="00C507DE" w:rsidRDefault="00C507DE" w:rsidP="000C1CAD">
      <w:pPr>
        <w:spacing w:line="240" w:lineRule="auto"/>
      </w:pPr>
      <w:r>
        <w:separator/>
      </w:r>
    </w:p>
  </w:footnote>
  <w:footnote w:type="continuationSeparator" w:id="0">
    <w:p w14:paraId="5830063A" w14:textId="77777777" w:rsidR="00C507DE" w:rsidRDefault="00C507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83006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30064D" wp14:anchorId="58300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E6CC2" w14:paraId="583006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2669069B014478A8A5C923F75FF357"/>
                              </w:placeholder>
                              <w:text/>
                            </w:sdtPr>
                            <w:sdtEndPr/>
                            <w:sdtContent>
                              <w:r w:rsidR="00C317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7DED6057544B46AC007FC39042B3C1"/>
                              </w:placeholder>
                              <w:text/>
                            </w:sdtPr>
                            <w:sdtEndPr/>
                            <w:sdtContent>
                              <w:r w:rsidR="00C3179E">
                                <w:t>1316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3006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E6CC2" w14:paraId="583006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2669069B014478A8A5C923F75FF357"/>
                        </w:placeholder>
                        <w:text/>
                      </w:sdtPr>
                      <w:sdtEndPr/>
                      <w:sdtContent>
                        <w:r w:rsidR="00C317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7DED6057544B46AC007FC39042B3C1"/>
                        </w:placeholder>
                        <w:text/>
                      </w:sdtPr>
                      <w:sdtEndPr/>
                      <w:sdtContent>
                        <w:r w:rsidR="00C3179E">
                          <w:t>1316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83006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E6CC2" w14:paraId="5830063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3179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3179E">
          <w:t>1316</w:t>
        </w:r>
      </w:sdtContent>
    </w:sdt>
  </w:p>
  <w:p w:rsidR="007A5507" w:rsidP="00776B74" w:rsidRDefault="007A5507" w14:paraId="583006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E6CC2" w14:paraId="5830064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179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179E">
          <w:t>1316</w:t>
        </w:r>
      </w:sdtContent>
    </w:sdt>
  </w:p>
  <w:p w:rsidR="007A5507" w:rsidP="00A314CF" w:rsidRDefault="00DE6CC2" w14:paraId="508EB5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DE6CC2" w14:paraId="583006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E6CC2" w14:paraId="583006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:2295</w:t>
        </w:r>
      </w:sdtContent>
    </w:sdt>
  </w:p>
  <w:p w:rsidR="007A5507" w:rsidP="00E03A3D" w:rsidRDefault="00DE6CC2" w14:paraId="583006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3179E" w14:paraId="58300649" w14:textId="77777777">
        <w:pPr>
          <w:pStyle w:val="FSHRub2"/>
        </w:pPr>
        <w:r>
          <w:t>Nationell handlingsplan för att minska drunkningsolyckor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83006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3179E"/>
    <w:rsid w:val="000014AF"/>
    <w:rsid w:val="000030B6"/>
    <w:rsid w:val="00003CCB"/>
    <w:rsid w:val="00004C31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0F796B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1D4C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604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12C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36B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48F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E18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9B3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7757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7B8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9BC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BF6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70A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1DF7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2F8F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878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191B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64E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1363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179E"/>
    <w:rsid w:val="00C3271D"/>
    <w:rsid w:val="00C35733"/>
    <w:rsid w:val="00C369D4"/>
    <w:rsid w:val="00C37833"/>
    <w:rsid w:val="00C37957"/>
    <w:rsid w:val="00C4288F"/>
    <w:rsid w:val="00C463D5"/>
    <w:rsid w:val="00C507DE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43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E6CC2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274E3"/>
    <w:rsid w:val="00E31332"/>
    <w:rsid w:val="00E32218"/>
    <w:rsid w:val="00E32369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7A8D"/>
    <w:rsid w:val="00EA1CEE"/>
    <w:rsid w:val="00EA22C2"/>
    <w:rsid w:val="00EA24DA"/>
    <w:rsid w:val="00EA3360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37BC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638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00629"/>
  <w15:chartTrackingRefBased/>
  <w15:docId w15:val="{D256BB4A-D35C-4F04-B0EC-0B49D888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E5FF8FEE76496B85BEC36B35508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9EA01-00E6-4B37-92E6-591FAE9EDB6E}"/>
      </w:docPartPr>
      <w:docPartBody>
        <w:p w:rsidR="00CB6322" w:rsidRDefault="003B4A83">
          <w:pPr>
            <w:pStyle w:val="F3E5FF8FEE76496B85BEC36B35508F4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4B57FADC2F410FBFED658E9C32C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14BD4-461F-45CD-A4A9-6386CE1CAEBC}"/>
      </w:docPartPr>
      <w:docPartBody>
        <w:p w:rsidR="00CB6322" w:rsidRDefault="003B4A83">
          <w:pPr>
            <w:pStyle w:val="9B4B57FADC2F410FBFED658E9C32CA3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32669069B014478A8A5C923F75FF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9720A-5A6D-4C72-BA20-349B7482FA6D}"/>
      </w:docPartPr>
      <w:docPartBody>
        <w:p w:rsidR="00CB6322" w:rsidRDefault="003B4A83">
          <w:pPr>
            <w:pStyle w:val="C32669069B014478A8A5C923F75FF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DED6057544B46AC007FC39042B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2F272-17A6-4A13-A840-BA1A90C4EE85}"/>
      </w:docPartPr>
      <w:docPartBody>
        <w:p w:rsidR="00CB6322" w:rsidRDefault="003B4A83">
          <w:pPr>
            <w:pStyle w:val="287DED6057544B46AC007FC39042B3C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83"/>
    <w:rsid w:val="00047D17"/>
    <w:rsid w:val="0006318F"/>
    <w:rsid w:val="00082197"/>
    <w:rsid w:val="001D6041"/>
    <w:rsid w:val="002D752E"/>
    <w:rsid w:val="00345BAA"/>
    <w:rsid w:val="003A0503"/>
    <w:rsid w:val="003B4A83"/>
    <w:rsid w:val="00B23243"/>
    <w:rsid w:val="00CB6322"/>
    <w:rsid w:val="00F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E5FF8FEE76496B85BEC36B35508F4C">
    <w:name w:val="F3E5FF8FEE76496B85BEC36B35508F4C"/>
  </w:style>
  <w:style w:type="paragraph" w:customStyle="1" w:styleId="9B753F02CF87468F85B1F591E2CFA248">
    <w:name w:val="9B753F02CF87468F85B1F591E2CFA248"/>
  </w:style>
  <w:style w:type="paragraph" w:customStyle="1" w:styleId="3E3FAD64FF444D8D9E9C3165C9A018C7">
    <w:name w:val="3E3FAD64FF444D8D9E9C3165C9A018C7"/>
  </w:style>
  <w:style w:type="paragraph" w:customStyle="1" w:styleId="9B4B57FADC2F410FBFED658E9C32CA3E">
    <w:name w:val="9B4B57FADC2F410FBFED658E9C32CA3E"/>
  </w:style>
  <w:style w:type="paragraph" w:customStyle="1" w:styleId="C32669069B014478A8A5C923F75FF357">
    <w:name w:val="C32669069B014478A8A5C923F75FF357"/>
  </w:style>
  <w:style w:type="paragraph" w:customStyle="1" w:styleId="287DED6057544B46AC007FC39042B3C1">
    <w:name w:val="287DED6057544B46AC007FC39042B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8884</RubrikLookup>
    <MotionGuid xmlns="00d11361-0b92-4bae-a181-288d6a55b763">f96ee6f3-318b-4d47-a80f-4c82ccfb4375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5B0B-7E63-486C-8778-6F553711E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3C15A-6D9C-438B-9AF8-96D9CE491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DE251E-AF90-4B80-9113-C51EB44B21D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97CC8A1-BA40-4042-9507-10C81E68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215</Words>
  <Characters>1279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201617M1316 Nationell handlingsplan för att minska drunkningsolyckor</vt:lpstr>
      <vt:lpstr/>
    </vt:vector>
  </TitlesOfParts>
  <Company>Sveriges riksdag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201617M1316 Nationell handlingsplan för att minska drunkningsolyckor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2016-10-03T12:11:00Z</dcterms:created>
  <dcterms:modified xsi:type="dcterms:W3CDTF">2017-05-08T10:42:00Z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*TAD6340CCDC76*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https://filur.riksdagen.se/drop/DropOffLibrary/TAD6340CCDC76.docx</vt:lpwstr>
  </property>
  <property fmtid="{D5CDD505-2E9C-101B-9397-08002B2CF9AE}" pid="13" name="RevisionsOn">
    <vt:lpwstr>1</vt:lpwstr>
  </property>
</Properties>
</file>