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EA7B53" w:rsidP="0096348C">
            <w:r>
              <w:t>SKATTE</w:t>
            </w:r>
            <w:r w:rsidR="0096348C">
              <w:t>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012D39">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46FAC" w:rsidP="0096348C">
            <w:pPr>
              <w:rPr>
                <w:b/>
              </w:rPr>
            </w:pPr>
            <w:r>
              <w:rPr>
                <w:b/>
              </w:rPr>
              <w:t>UTSKOTTSSAMMANTRÄDE 20</w:t>
            </w:r>
            <w:r w:rsidR="00481B64">
              <w:rPr>
                <w:b/>
              </w:rPr>
              <w:t>20</w:t>
            </w:r>
            <w:r>
              <w:rPr>
                <w:b/>
              </w:rPr>
              <w:t>/</w:t>
            </w:r>
            <w:r w:rsidR="00F236AC">
              <w:rPr>
                <w:b/>
              </w:rPr>
              <w:t>2</w:t>
            </w:r>
            <w:r w:rsidR="00481B64">
              <w:rPr>
                <w:b/>
              </w:rPr>
              <w:t>1</w:t>
            </w:r>
            <w:r w:rsidR="0096348C">
              <w:rPr>
                <w:b/>
              </w:rPr>
              <w:t>:</w:t>
            </w:r>
            <w:r w:rsidR="008733D6">
              <w:rPr>
                <w:b/>
              </w:rPr>
              <w:t>11</w:t>
            </w:r>
          </w:p>
          <w:p w:rsidR="0096348C" w:rsidRDefault="0096348C" w:rsidP="0096348C">
            <w:pPr>
              <w:rPr>
                <w:b/>
              </w:rPr>
            </w:pPr>
          </w:p>
        </w:tc>
      </w:tr>
      <w:tr w:rsidR="0096348C" w:rsidTr="00012D39">
        <w:tc>
          <w:tcPr>
            <w:tcW w:w="1985" w:type="dxa"/>
          </w:tcPr>
          <w:p w:rsidR="0096348C" w:rsidRDefault="0096348C" w:rsidP="0096348C">
            <w:r>
              <w:t>DATUM</w:t>
            </w:r>
          </w:p>
        </w:tc>
        <w:tc>
          <w:tcPr>
            <w:tcW w:w="6463" w:type="dxa"/>
          </w:tcPr>
          <w:p w:rsidR="0096348C" w:rsidRDefault="00EF70DA" w:rsidP="0096348C">
            <w:r>
              <w:t>20</w:t>
            </w:r>
            <w:r w:rsidR="00C3591B">
              <w:t>20</w:t>
            </w:r>
            <w:r w:rsidR="009D6560">
              <w:t>-</w:t>
            </w:r>
            <w:r w:rsidR="008733D6">
              <w:t>11-26</w:t>
            </w:r>
          </w:p>
        </w:tc>
      </w:tr>
      <w:tr w:rsidR="0096348C" w:rsidTr="00012D39">
        <w:tc>
          <w:tcPr>
            <w:tcW w:w="1985" w:type="dxa"/>
          </w:tcPr>
          <w:p w:rsidR="0096348C" w:rsidRDefault="0096348C" w:rsidP="0096348C">
            <w:r>
              <w:t>TID</w:t>
            </w:r>
          </w:p>
        </w:tc>
        <w:tc>
          <w:tcPr>
            <w:tcW w:w="6463" w:type="dxa"/>
          </w:tcPr>
          <w:p w:rsidR="00D12EAD" w:rsidRDefault="008733D6" w:rsidP="0096348C">
            <w:r>
              <w:t>10.00-</w:t>
            </w:r>
            <w:r w:rsidR="00700987">
              <w:t>10.45</w:t>
            </w:r>
          </w:p>
        </w:tc>
      </w:tr>
      <w:tr w:rsidR="0096348C" w:rsidTr="00012D39">
        <w:tc>
          <w:tcPr>
            <w:tcW w:w="1985" w:type="dxa"/>
          </w:tcPr>
          <w:p w:rsidR="0096348C" w:rsidRDefault="0096348C" w:rsidP="0096348C">
            <w:r>
              <w:t>NÄRVARANDE</w:t>
            </w:r>
          </w:p>
        </w:tc>
        <w:tc>
          <w:tcPr>
            <w:tcW w:w="6463" w:type="dxa"/>
          </w:tcPr>
          <w:p w:rsidR="0096348C" w:rsidRDefault="0096348C" w:rsidP="0096348C">
            <w:r>
              <w:t>Se bilaga 1</w:t>
            </w:r>
          </w:p>
        </w:tc>
      </w:tr>
    </w:tbl>
    <w:p w:rsidR="0096348C" w:rsidRDefault="0096348C" w:rsidP="0096348C"/>
    <w:p w:rsidR="00F93B25" w:rsidRDefault="00F93B25" w:rsidP="0096348C"/>
    <w:p w:rsidR="0096348C"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96348C" w:rsidTr="00D12EAD">
        <w:tc>
          <w:tcPr>
            <w:tcW w:w="567" w:type="dxa"/>
          </w:tcPr>
          <w:p w:rsidR="0096348C" w:rsidRDefault="0096348C" w:rsidP="0096348C">
            <w:pPr>
              <w:tabs>
                <w:tab w:val="left" w:pos="1701"/>
              </w:tabs>
              <w:rPr>
                <w:b/>
                <w:snapToGrid w:val="0"/>
              </w:rPr>
            </w:pPr>
            <w:r>
              <w:rPr>
                <w:b/>
                <w:snapToGrid w:val="0"/>
              </w:rPr>
              <w:t xml:space="preserve">§ </w:t>
            </w:r>
            <w:r w:rsidR="00F93B25">
              <w:rPr>
                <w:b/>
                <w:snapToGrid w:val="0"/>
              </w:rPr>
              <w:t>1</w:t>
            </w:r>
          </w:p>
        </w:tc>
        <w:tc>
          <w:tcPr>
            <w:tcW w:w="6946" w:type="dxa"/>
            <w:gridSpan w:val="2"/>
          </w:tcPr>
          <w:p w:rsidR="00CA0868" w:rsidRDefault="00CA0868" w:rsidP="00CA0868">
            <w:pPr>
              <w:autoSpaceDE w:val="0"/>
              <w:autoSpaceDN w:val="0"/>
              <w:adjustRightInd w:val="0"/>
              <w:textAlignment w:val="center"/>
              <w:rPr>
                <w:b/>
                <w:szCs w:val="26"/>
              </w:rPr>
            </w:pPr>
            <w:r>
              <w:rPr>
                <w:b/>
                <w:szCs w:val="26"/>
              </w:rPr>
              <w:t>Medgivande att delta på distans</w:t>
            </w:r>
          </w:p>
          <w:p w:rsidR="00CA0868" w:rsidRDefault="00CA0868" w:rsidP="00CA0868">
            <w:pPr>
              <w:rPr>
                <w:b/>
                <w:bCs/>
              </w:rPr>
            </w:pPr>
          </w:p>
          <w:p w:rsidR="00CA0868" w:rsidRPr="004673D5" w:rsidRDefault="00CA0868" w:rsidP="004673D5">
            <w:pPr>
              <w:rPr>
                <w:strike/>
              </w:rPr>
            </w:pPr>
            <w:r w:rsidRPr="00042D3A">
              <w:rPr>
                <w:bCs/>
              </w:rPr>
              <w:t xml:space="preserve">Utskottet </w:t>
            </w:r>
            <w:r>
              <w:rPr>
                <w:bCs/>
              </w:rPr>
              <w:t xml:space="preserve">medgav deltagande på distans för </w:t>
            </w:r>
            <w:r w:rsidRPr="004209C4">
              <w:rPr>
                <w:bCs/>
              </w:rPr>
              <w:t>följande ledamöter och suppleanter:</w:t>
            </w:r>
            <w:r w:rsidR="00E066D8">
              <w:rPr>
                <w:bCs/>
              </w:rPr>
              <w:t xml:space="preserve"> </w:t>
            </w:r>
            <w:r w:rsidR="00E066D8">
              <w:t xml:space="preserve">Per Åsling (C), </w:t>
            </w:r>
            <w:r w:rsidR="00E066D8">
              <w:rPr>
                <w:bCs/>
              </w:rPr>
              <w:t xml:space="preserve">Niklas Wykman (M), </w:t>
            </w:r>
            <w:r w:rsidR="00E066D8">
              <w:t xml:space="preserve">Hillevi Larsson (S), Helena Bouveng (M), Eric Westroth (SD), Sultan Kayhan (S), Tony Haddou (V), Boriana Åberg (M), David Lång (SD), Hampus Hagman (KD), Anna Vikström (S), </w:t>
            </w:r>
            <w:r w:rsidR="00035496">
              <w:t>Gulan Avci</w:t>
            </w:r>
            <w:r w:rsidR="00E066D8">
              <w:t xml:space="preserve"> (L), Johnny Skalin (SD), Rebecka Le Moine (MP), Kjell Jansson (M), Anders Österberg (S), Fredrik Schulte (M) Anne Oskarsson (SD).</w:t>
            </w:r>
          </w:p>
          <w:p w:rsidR="00275CD2" w:rsidRDefault="00275CD2" w:rsidP="00E57DF8">
            <w:pPr>
              <w:tabs>
                <w:tab w:val="left" w:pos="1701"/>
              </w:tabs>
              <w:rPr>
                <w:snapToGrid w:val="0"/>
              </w:rPr>
            </w:pPr>
          </w:p>
        </w:tc>
      </w:tr>
      <w:tr w:rsidR="008733D6" w:rsidTr="00D12EAD">
        <w:tc>
          <w:tcPr>
            <w:tcW w:w="567" w:type="dxa"/>
          </w:tcPr>
          <w:p w:rsidR="008733D6" w:rsidRDefault="00E9208A" w:rsidP="008733D6">
            <w:pPr>
              <w:tabs>
                <w:tab w:val="left" w:pos="1701"/>
              </w:tabs>
              <w:rPr>
                <w:b/>
                <w:snapToGrid w:val="0"/>
              </w:rPr>
            </w:pPr>
            <w:r>
              <w:rPr>
                <w:b/>
                <w:snapToGrid w:val="0"/>
              </w:rPr>
              <w:t>§ 2</w:t>
            </w:r>
          </w:p>
        </w:tc>
        <w:tc>
          <w:tcPr>
            <w:tcW w:w="6946" w:type="dxa"/>
            <w:gridSpan w:val="2"/>
          </w:tcPr>
          <w:p w:rsidR="008733D6" w:rsidRDefault="008733D6" w:rsidP="008733D6">
            <w:pPr>
              <w:tabs>
                <w:tab w:val="left" w:pos="1701"/>
              </w:tabs>
              <w:rPr>
                <w:snapToGrid w:val="0"/>
              </w:rPr>
            </w:pPr>
            <w:r>
              <w:rPr>
                <w:b/>
                <w:snapToGrid w:val="0"/>
              </w:rPr>
              <w:t>Medgivande att delta på distans</w:t>
            </w:r>
            <w:r>
              <w:rPr>
                <w:b/>
                <w:snapToGrid w:val="0"/>
              </w:rPr>
              <w:br/>
            </w:r>
            <w:r>
              <w:rPr>
                <w:b/>
                <w:snapToGrid w:val="0"/>
              </w:rPr>
              <w:br/>
            </w:r>
            <w:r w:rsidRPr="00F218C8">
              <w:rPr>
                <w:snapToGrid w:val="0"/>
              </w:rPr>
              <w:t xml:space="preserve">Utskottet medgav att föredragande Caroline Jender Pamrin från EU-nämndens kansli fick </w:t>
            </w:r>
            <w:r>
              <w:rPr>
                <w:snapToGrid w:val="0"/>
              </w:rPr>
              <w:t>delta på distans</w:t>
            </w:r>
            <w:r w:rsidRPr="00F218C8">
              <w:rPr>
                <w:snapToGrid w:val="0"/>
              </w:rPr>
              <w:t xml:space="preserve"> under sammanträdet vid punkterna 2</w:t>
            </w:r>
            <w:r>
              <w:rPr>
                <w:snapToGrid w:val="0"/>
              </w:rPr>
              <w:t>–3</w:t>
            </w:r>
            <w:r w:rsidRPr="00F218C8">
              <w:rPr>
                <w:snapToGrid w:val="0"/>
              </w:rPr>
              <w:t xml:space="preserve"> på föredragningslistan.</w:t>
            </w:r>
          </w:p>
          <w:p w:rsidR="008733D6" w:rsidRDefault="008733D6" w:rsidP="008733D6">
            <w:pPr>
              <w:autoSpaceDE w:val="0"/>
              <w:autoSpaceDN w:val="0"/>
              <w:adjustRightInd w:val="0"/>
              <w:textAlignment w:val="center"/>
              <w:rPr>
                <w:b/>
                <w:szCs w:val="26"/>
              </w:rPr>
            </w:pPr>
          </w:p>
        </w:tc>
      </w:tr>
      <w:tr w:rsidR="008733D6" w:rsidTr="00D12EAD">
        <w:tc>
          <w:tcPr>
            <w:tcW w:w="567" w:type="dxa"/>
          </w:tcPr>
          <w:p w:rsidR="008733D6" w:rsidRDefault="00E9208A" w:rsidP="008733D6">
            <w:pPr>
              <w:tabs>
                <w:tab w:val="left" w:pos="1701"/>
              </w:tabs>
              <w:rPr>
                <w:b/>
                <w:snapToGrid w:val="0"/>
              </w:rPr>
            </w:pPr>
            <w:r>
              <w:rPr>
                <w:b/>
                <w:snapToGrid w:val="0"/>
              </w:rPr>
              <w:t>§ 3</w:t>
            </w:r>
          </w:p>
        </w:tc>
        <w:tc>
          <w:tcPr>
            <w:tcW w:w="6946" w:type="dxa"/>
            <w:gridSpan w:val="2"/>
          </w:tcPr>
          <w:p w:rsidR="008733D6" w:rsidRDefault="008733D6" w:rsidP="008733D6">
            <w:pPr>
              <w:widowControl/>
              <w:autoSpaceDE w:val="0"/>
              <w:autoSpaceDN w:val="0"/>
              <w:adjustRightInd w:val="0"/>
              <w:textAlignment w:val="center"/>
              <w:rPr>
                <w:b/>
                <w:szCs w:val="24"/>
              </w:rPr>
            </w:pPr>
            <w:r>
              <w:rPr>
                <w:b/>
                <w:szCs w:val="24"/>
              </w:rPr>
              <w:t>Aktuella EU-frågor</w:t>
            </w:r>
          </w:p>
          <w:p w:rsidR="008733D6" w:rsidRDefault="008733D6" w:rsidP="008733D6">
            <w:pPr>
              <w:widowControl/>
              <w:autoSpaceDE w:val="0"/>
              <w:autoSpaceDN w:val="0"/>
              <w:adjustRightInd w:val="0"/>
              <w:textAlignment w:val="center"/>
              <w:rPr>
                <w:b/>
                <w:szCs w:val="26"/>
              </w:rPr>
            </w:pPr>
          </w:p>
          <w:p w:rsidR="008733D6" w:rsidRPr="009C2ED3" w:rsidRDefault="008733D6" w:rsidP="008733D6">
            <w:pPr>
              <w:widowControl/>
              <w:autoSpaceDE w:val="0"/>
              <w:autoSpaceDN w:val="0"/>
              <w:adjustRightInd w:val="0"/>
              <w:textAlignment w:val="center"/>
              <w:rPr>
                <w:b/>
                <w:szCs w:val="24"/>
              </w:rPr>
            </w:pPr>
            <w:r>
              <w:rPr>
                <w:rFonts w:eastAsiaTheme="minorHAnsi"/>
                <w:color w:val="000000"/>
                <w:szCs w:val="24"/>
                <w:lang w:eastAsia="en-US"/>
              </w:rPr>
              <w:t>Statssekreterare Fredrik Olovsson med medarbetare, Finansdepartementet,</w:t>
            </w:r>
            <w:r w:rsidRPr="007723B8">
              <w:rPr>
                <w:szCs w:val="24"/>
              </w:rPr>
              <w:t xml:space="preserve"> </w:t>
            </w:r>
            <w:r>
              <w:rPr>
                <w:szCs w:val="24"/>
              </w:rPr>
              <w:t>deltog på distans och lämnade information och svarade på utskottets frågor.</w:t>
            </w:r>
          </w:p>
          <w:p w:rsidR="008733D6" w:rsidRDefault="008733D6" w:rsidP="008733D6">
            <w:pPr>
              <w:widowControl/>
              <w:autoSpaceDE w:val="0"/>
              <w:autoSpaceDN w:val="0"/>
              <w:adjustRightInd w:val="0"/>
              <w:textAlignment w:val="center"/>
              <w:rPr>
                <w:b/>
                <w:szCs w:val="26"/>
              </w:rPr>
            </w:pPr>
          </w:p>
        </w:tc>
      </w:tr>
      <w:tr w:rsidR="00E57DF8" w:rsidTr="00D12EAD">
        <w:tc>
          <w:tcPr>
            <w:tcW w:w="567" w:type="dxa"/>
          </w:tcPr>
          <w:p w:rsidR="00E57DF8" w:rsidRDefault="00E9208A" w:rsidP="0096348C">
            <w:pPr>
              <w:tabs>
                <w:tab w:val="left" w:pos="1701"/>
              </w:tabs>
              <w:rPr>
                <w:b/>
                <w:snapToGrid w:val="0"/>
              </w:rPr>
            </w:pPr>
            <w:r>
              <w:rPr>
                <w:b/>
                <w:snapToGrid w:val="0"/>
              </w:rPr>
              <w:t>§ 4</w:t>
            </w:r>
          </w:p>
        </w:tc>
        <w:tc>
          <w:tcPr>
            <w:tcW w:w="6946" w:type="dxa"/>
            <w:gridSpan w:val="2"/>
          </w:tcPr>
          <w:p w:rsidR="008733D6" w:rsidRPr="008733D6" w:rsidRDefault="008733D6" w:rsidP="008733D6">
            <w:pPr>
              <w:widowControl/>
              <w:autoSpaceDE w:val="0"/>
              <w:autoSpaceDN w:val="0"/>
              <w:adjustRightInd w:val="0"/>
              <w:textAlignment w:val="center"/>
              <w:rPr>
                <w:b/>
                <w:szCs w:val="26"/>
              </w:rPr>
            </w:pPr>
            <w:proofErr w:type="spellStart"/>
            <w:r w:rsidRPr="008733D6">
              <w:rPr>
                <w:b/>
                <w:szCs w:val="26"/>
              </w:rPr>
              <w:t>Rådsslutsatser</w:t>
            </w:r>
            <w:proofErr w:type="spellEnd"/>
            <w:r w:rsidRPr="008733D6">
              <w:rPr>
                <w:b/>
                <w:szCs w:val="26"/>
              </w:rPr>
              <w:t xml:space="preserve"> om kommissionens meddelande om en handlingsplan för att ta tullunionen till nästa nivå</w:t>
            </w:r>
          </w:p>
          <w:p w:rsidR="008733D6" w:rsidRPr="008733D6" w:rsidRDefault="008733D6" w:rsidP="008733D6">
            <w:pPr>
              <w:widowControl/>
              <w:autoSpaceDE w:val="0"/>
              <w:autoSpaceDN w:val="0"/>
              <w:adjustRightInd w:val="0"/>
              <w:textAlignment w:val="center"/>
              <w:rPr>
                <w:szCs w:val="26"/>
              </w:rPr>
            </w:pPr>
          </w:p>
          <w:p w:rsidR="008733D6" w:rsidRPr="008733D6" w:rsidRDefault="008733D6" w:rsidP="008733D6">
            <w:pPr>
              <w:widowControl/>
              <w:autoSpaceDE w:val="0"/>
              <w:autoSpaceDN w:val="0"/>
              <w:adjustRightInd w:val="0"/>
              <w:textAlignment w:val="center"/>
              <w:rPr>
                <w:szCs w:val="26"/>
              </w:rPr>
            </w:pPr>
            <w:r w:rsidRPr="008733D6">
              <w:rPr>
                <w:szCs w:val="26"/>
              </w:rPr>
              <w:t xml:space="preserve">Utskottet överlade på distans med statssekreterare Fredrik Olovsson. </w:t>
            </w:r>
          </w:p>
          <w:p w:rsidR="008733D6" w:rsidRPr="008733D6" w:rsidRDefault="008733D6" w:rsidP="008733D6">
            <w:pPr>
              <w:widowControl/>
              <w:autoSpaceDE w:val="0"/>
              <w:autoSpaceDN w:val="0"/>
              <w:adjustRightInd w:val="0"/>
              <w:textAlignment w:val="center"/>
              <w:rPr>
                <w:szCs w:val="26"/>
              </w:rPr>
            </w:pPr>
          </w:p>
          <w:p w:rsidR="008733D6" w:rsidRPr="008733D6" w:rsidRDefault="008733D6" w:rsidP="008733D6">
            <w:pPr>
              <w:widowControl/>
              <w:autoSpaceDE w:val="0"/>
              <w:autoSpaceDN w:val="0"/>
              <w:adjustRightInd w:val="0"/>
              <w:textAlignment w:val="center"/>
              <w:rPr>
                <w:szCs w:val="26"/>
              </w:rPr>
            </w:pPr>
            <w:r w:rsidRPr="008733D6">
              <w:rPr>
                <w:szCs w:val="26"/>
              </w:rPr>
              <w:t>I ärendet förelåg PM med underlag inför överläggningen daterad 2020-11-2</w:t>
            </w:r>
            <w:r>
              <w:rPr>
                <w:szCs w:val="26"/>
              </w:rPr>
              <w:t>4</w:t>
            </w:r>
            <w:r w:rsidRPr="008733D6">
              <w:rPr>
                <w:szCs w:val="26"/>
              </w:rPr>
              <w:t xml:space="preserve"> med diarienummer Fi2020/046</w:t>
            </w:r>
            <w:r>
              <w:rPr>
                <w:szCs w:val="26"/>
              </w:rPr>
              <w:t>75</w:t>
            </w:r>
            <w:r w:rsidRPr="008733D6">
              <w:rPr>
                <w:szCs w:val="26"/>
              </w:rPr>
              <w:t xml:space="preserve"> Underlag inför överläggning om </w:t>
            </w:r>
            <w:r>
              <w:rPr>
                <w:szCs w:val="26"/>
              </w:rPr>
              <w:t>tull</w:t>
            </w:r>
            <w:r w:rsidRPr="008733D6">
              <w:rPr>
                <w:szCs w:val="26"/>
              </w:rPr>
              <w:t xml:space="preserve">fråga </w:t>
            </w:r>
            <w:r>
              <w:rPr>
                <w:szCs w:val="26"/>
              </w:rPr>
              <w:t>tors</w:t>
            </w:r>
            <w:r w:rsidRPr="008733D6">
              <w:rPr>
                <w:szCs w:val="26"/>
              </w:rPr>
              <w:t>dagen den 2</w:t>
            </w:r>
            <w:r>
              <w:rPr>
                <w:szCs w:val="26"/>
              </w:rPr>
              <w:t>6</w:t>
            </w:r>
            <w:r w:rsidRPr="008733D6">
              <w:rPr>
                <w:szCs w:val="26"/>
              </w:rPr>
              <w:t xml:space="preserve"> november 2020.</w:t>
            </w:r>
          </w:p>
          <w:p w:rsidR="008733D6" w:rsidRPr="008733D6" w:rsidRDefault="008733D6" w:rsidP="008733D6">
            <w:pPr>
              <w:widowControl/>
              <w:autoSpaceDE w:val="0"/>
              <w:autoSpaceDN w:val="0"/>
              <w:adjustRightInd w:val="0"/>
              <w:textAlignment w:val="center"/>
              <w:rPr>
                <w:szCs w:val="26"/>
              </w:rPr>
            </w:pPr>
          </w:p>
          <w:p w:rsidR="008733D6" w:rsidRPr="008733D6" w:rsidRDefault="008733D6" w:rsidP="008733D6">
            <w:pPr>
              <w:widowControl/>
              <w:autoSpaceDE w:val="0"/>
              <w:autoSpaceDN w:val="0"/>
              <w:adjustRightInd w:val="0"/>
              <w:textAlignment w:val="center"/>
              <w:rPr>
                <w:szCs w:val="26"/>
                <w:u w:val="single"/>
              </w:rPr>
            </w:pPr>
            <w:r w:rsidRPr="008733D6">
              <w:rPr>
                <w:szCs w:val="26"/>
                <w:u w:val="single"/>
              </w:rPr>
              <w:t>Regeringen redovisade följande som svensk ståndpunkt:</w:t>
            </w:r>
          </w:p>
          <w:p w:rsidR="008733D6" w:rsidRPr="008733D6" w:rsidRDefault="008733D6" w:rsidP="008733D6">
            <w:pPr>
              <w:widowControl/>
              <w:autoSpaceDE w:val="0"/>
              <w:autoSpaceDN w:val="0"/>
              <w:adjustRightInd w:val="0"/>
              <w:textAlignment w:val="center"/>
              <w:rPr>
                <w:szCs w:val="26"/>
              </w:rPr>
            </w:pPr>
          </w:p>
          <w:p w:rsidR="008733D6" w:rsidRDefault="00DD637A" w:rsidP="008733D6">
            <w:pPr>
              <w:widowControl/>
              <w:autoSpaceDE w:val="0"/>
              <w:autoSpaceDN w:val="0"/>
              <w:adjustRightInd w:val="0"/>
              <w:textAlignment w:val="center"/>
              <w:rPr>
                <w:i/>
                <w:iCs/>
                <w:sz w:val="25"/>
                <w:szCs w:val="25"/>
              </w:rPr>
            </w:pPr>
            <w:r>
              <w:rPr>
                <w:i/>
                <w:iCs/>
                <w:sz w:val="25"/>
                <w:szCs w:val="25"/>
              </w:rPr>
              <w:t xml:space="preserve">Regeringen uppskattar att ordförandeskapet har tagit fram ett utkast till </w:t>
            </w:r>
            <w:proofErr w:type="spellStart"/>
            <w:r>
              <w:rPr>
                <w:i/>
                <w:iCs/>
                <w:sz w:val="25"/>
                <w:szCs w:val="25"/>
              </w:rPr>
              <w:t>rådsslutsatser</w:t>
            </w:r>
            <w:proofErr w:type="spellEnd"/>
            <w:r>
              <w:rPr>
                <w:i/>
                <w:iCs/>
                <w:sz w:val="25"/>
                <w:szCs w:val="25"/>
              </w:rPr>
              <w:t xml:space="preserve"> som svar på kommissionens meddelande. Regeringen anser att det är angeläget att genomföra unionstullkodexen, att de ekonomiska effekterna av de föreslagna åtgärderna i handlingsplanen närmare behöver preciseras och att det råder viss försiktighet vad gäller förslaget om riktlinjer avseende sanktioner vid överträdelser av unionstullkodexen. Regeringen uppskattar att vikten av att fortsätta arbeta för </w:t>
            </w:r>
            <w:r>
              <w:rPr>
                <w:i/>
                <w:iCs/>
                <w:sz w:val="25"/>
                <w:szCs w:val="25"/>
              </w:rPr>
              <w:lastRenderedPageBreak/>
              <w:t>handelsförenklingar och av att öka fördelarna för godkända ekonomiska aktörer lyfts fram. Regeringen anser att det är viktigt att åtgärderna balanseras mot en restriktiv budgetpolitik. Förslag om nya kostsamma strukturer bör undvikas. Eventuella merkostnader för EU-budgeten ska hanteras via omprioriteringar och inte genom en utökad ekonomisk ram.</w:t>
            </w:r>
          </w:p>
          <w:p w:rsidR="00DD637A" w:rsidRPr="00DD637A" w:rsidRDefault="00DD637A" w:rsidP="008733D6">
            <w:pPr>
              <w:widowControl/>
              <w:autoSpaceDE w:val="0"/>
              <w:autoSpaceDN w:val="0"/>
              <w:adjustRightInd w:val="0"/>
              <w:textAlignment w:val="center"/>
              <w:rPr>
                <w:szCs w:val="26"/>
              </w:rPr>
            </w:pPr>
          </w:p>
          <w:p w:rsidR="008733D6" w:rsidRPr="008733D6" w:rsidRDefault="008733D6" w:rsidP="008733D6">
            <w:pPr>
              <w:widowControl/>
              <w:autoSpaceDE w:val="0"/>
              <w:autoSpaceDN w:val="0"/>
              <w:adjustRightInd w:val="0"/>
              <w:textAlignment w:val="center"/>
              <w:rPr>
                <w:szCs w:val="26"/>
              </w:rPr>
            </w:pPr>
            <w:r w:rsidRPr="008733D6">
              <w:rPr>
                <w:szCs w:val="26"/>
              </w:rPr>
              <w:t xml:space="preserve">Ordföranden konstaterade att det fanns stöd i utskottet för den av regeringen redovisade ståndpunkten. </w:t>
            </w:r>
          </w:p>
          <w:p w:rsidR="008733D6" w:rsidRPr="008733D6" w:rsidRDefault="008733D6" w:rsidP="008733D6">
            <w:pPr>
              <w:widowControl/>
              <w:autoSpaceDE w:val="0"/>
              <w:autoSpaceDN w:val="0"/>
              <w:adjustRightInd w:val="0"/>
              <w:textAlignment w:val="center"/>
              <w:rPr>
                <w:szCs w:val="26"/>
              </w:rPr>
            </w:pPr>
          </w:p>
          <w:p w:rsidR="008733D6" w:rsidRPr="008733D6" w:rsidRDefault="008733D6" w:rsidP="008733D6">
            <w:pPr>
              <w:widowControl/>
              <w:autoSpaceDE w:val="0"/>
              <w:autoSpaceDN w:val="0"/>
              <w:adjustRightInd w:val="0"/>
              <w:textAlignment w:val="center"/>
              <w:rPr>
                <w:szCs w:val="26"/>
              </w:rPr>
            </w:pPr>
            <w:r w:rsidRPr="008733D6">
              <w:rPr>
                <w:szCs w:val="26"/>
              </w:rPr>
              <w:t>Denna paragraf förklarades omedelbart justerad.</w:t>
            </w:r>
          </w:p>
          <w:p w:rsidR="00E57DF8" w:rsidRPr="008733D6" w:rsidRDefault="00E57DF8" w:rsidP="008733D6">
            <w:pPr>
              <w:widowControl/>
              <w:autoSpaceDE w:val="0"/>
              <w:autoSpaceDN w:val="0"/>
              <w:adjustRightInd w:val="0"/>
              <w:textAlignment w:val="center"/>
              <w:rPr>
                <w:szCs w:val="26"/>
              </w:rPr>
            </w:pPr>
          </w:p>
        </w:tc>
      </w:tr>
      <w:tr w:rsidR="00E57DF8" w:rsidTr="00D12EAD">
        <w:tc>
          <w:tcPr>
            <w:tcW w:w="567" w:type="dxa"/>
          </w:tcPr>
          <w:p w:rsidR="00E57DF8" w:rsidRDefault="00E9208A" w:rsidP="0096348C">
            <w:pPr>
              <w:tabs>
                <w:tab w:val="left" w:pos="1701"/>
              </w:tabs>
              <w:rPr>
                <w:b/>
                <w:snapToGrid w:val="0"/>
              </w:rPr>
            </w:pPr>
            <w:r>
              <w:rPr>
                <w:b/>
                <w:snapToGrid w:val="0"/>
              </w:rPr>
              <w:lastRenderedPageBreak/>
              <w:t>§ 5</w:t>
            </w:r>
          </w:p>
        </w:tc>
        <w:tc>
          <w:tcPr>
            <w:tcW w:w="6946" w:type="dxa"/>
            <w:gridSpan w:val="2"/>
          </w:tcPr>
          <w:p w:rsidR="00E57DF8" w:rsidRPr="001E1FAC" w:rsidRDefault="00E57DF8" w:rsidP="00E57DF8">
            <w:pPr>
              <w:tabs>
                <w:tab w:val="left" w:pos="1701"/>
              </w:tabs>
              <w:rPr>
                <w:b/>
                <w:snapToGrid w:val="0"/>
              </w:rPr>
            </w:pPr>
            <w:r>
              <w:rPr>
                <w:b/>
                <w:snapToGrid w:val="0"/>
              </w:rPr>
              <w:t>Justering av protokoll</w:t>
            </w:r>
          </w:p>
          <w:p w:rsidR="00E57DF8" w:rsidRDefault="00E57DF8" w:rsidP="00E57DF8">
            <w:pPr>
              <w:tabs>
                <w:tab w:val="left" w:pos="1701"/>
              </w:tabs>
              <w:rPr>
                <w:snapToGrid w:val="0"/>
              </w:rPr>
            </w:pPr>
          </w:p>
          <w:p w:rsidR="00E57DF8" w:rsidRDefault="00E57DF8" w:rsidP="00E57DF8">
            <w:pPr>
              <w:tabs>
                <w:tab w:val="left" w:pos="1701"/>
              </w:tabs>
              <w:rPr>
                <w:snapToGrid w:val="0"/>
              </w:rPr>
            </w:pPr>
            <w:r>
              <w:rPr>
                <w:snapToGrid w:val="0"/>
              </w:rPr>
              <w:t>Utskottet justerade protokoll 20</w:t>
            </w:r>
            <w:r w:rsidR="00481B64">
              <w:rPr>
                <w:snapToGrid w:val="0"/>
              </w:rPr>
              <w:t>20</w:t>
            </w:r>
            <w:r>
              <w:rPr>
                <w:snapToGrid w:val="0"/>
              </w:rPr>
              <w:t>/2</w:t>
            </w:r>
            <w:r w:rsidR="00481B64">
              <w:rPr>
                <w:snapToGrid w:val="0"/>
              </w:rPr>
              <w:t>1</w:t>
            </w:r>
            <w:r>
              <w:rPr>
                <w:snapToGrid w:val="0"/>
              </w:rPr>
              <w:t>:</w:t>
            </w:r>
            <w:r w:rsidR="007D0138">
              <w:rPr>
                <w:snapToGrid w:val="0"/>
              </w:rPr>
              <w:t>10.</w:t>
            </w:r>
          </w:p>
          <w:p w:rsidR="00E57DF8" w:rsidRDefault="00E57DF8" w:rsidP="00723D66">
            <w:pPr>
              <w:tabs>
                <w:tab w:val="left" w:pos="1701"/>
              </w:tabs>
              <w:rPr>
                <w:b/>
                <w:snapToGrid w:val="0"/>
              </w:rPr>
            </w:pPr>
          </w:p>
        </w:tc>
      </w:tr>
      <w:tr w:rsidR="0096348C" w:rsidTr="00D12EAD">
        <w:tc>
          <w:tcPr>
            <w:tcW w:w="567" w:type="dxa"/>
          </w:tcPr>
          <w:p w:rsidR="0096348C" w:rsidRDefault="0096348C" w:rsidP="0096348C">
            <w:pPr>
              <w:tabs>
                <w:tab w:val="left" w:pos="1701"/>
              </w:tabs>
              <w:rPr>
                <w:b/>
                <w:snapToGrid w:val="0"/>
              </w:rPr>
            </w:pPr>
            <w:r>
              <w:rPr>
                <w:b/>
                <w:snapToGrid w:val="0"/>
              </w:rPr>
              <w:t xml:space="preserve">§ </w:t>
            </w:r>
            <w:r w:rsidR="00E9208A">
              <w:rPr>
                <w:b/>
                <w:snapToGrid w:val="0"/>
              </w:rPr>
              <w:t>6</w:t>
            </w:r>
          </w:p>
        </w:tc>
        <w:tc>
          <w:tcPr>
            <w:tcW w:w="6946" w:type="dxa"/>
            <w:gridSpan w:val="2"/>
          </w:tcPr>
          <w:p w:rsidR="0096348C" w:rsidRPr="001E1FAC" w:rsidRDefault="00275CD2" w:rsidP="0096348C">
            <w:pPr>
              <w:tabs>
                <w:tab w:val="left" w:pos="1701"/>
              </w:tabs>
              <w:rPr>
                <w:b/>
                <w:snapToGrid w:val="0"/>
              </w:rPr>
            </w:pPr>
            <w:r>
              <w:rPr>
                <w:b/>
                <w:snapToGrid w:val="0"/>
              </w:rPr>
              <w:t>Kanslimeddelanden</w:t>
            </w:r>
          </w:p>
          <w:p w:rsidR="001E1FAC" w:rsidRDefault="001E1FAC" w:rsidP="0096348C">
            <w:pPr>
              <w:tabs>
                <w:tab w:val="left" w:pos="1701"/>
              </w:tabs>
              <w:rPr>
                <w:snapToGrid w:val="0"/>
              </w:rPr>
            </w:pPr>
          </w:p>
          <w:p w:rsidR="00EE7FFE" w:rsidRDefault="00EE7FFE" w:rsidP="0096348C">
            <w:pPr>
              <w:tabs>
                <w:tab w:val="left" w:pos="1701"/>
              </w:tabs>
              <w:rPr>
                <w:snapToGrid w:val="0"/>
              </w:rPr>
            </w:pPr>
            <w:r>
              <w:rPr>
                <w:snapToGrid w:val="0"/>
              </w:rPr>
              <w:t>Inkomna skrivelser enligt bilaga 2 anmäldes.</w:t>
            </w:r>
          </w:p>
          <w:p w:rsidR="00275CD2" w:rsidRDefault="00275CD2" w:rsidP="00EE7FFE">
            <w:pPr>
              <w:tabs>
                <w:tab w:val="left" w:pos="1701"/>
              </w:tabs>
              <w:rPr>
                <w:snapToGrid w:val="0"/>
              </w:rPr>
            </w:pPr>
          </w:p>
        </w:tc>
      </w:tr>
      <w:tr w:rsidR="0096348C" w:rsidTr="00D12EAD">
        <w:tc>
          <w:tcPr>
            <w:tcW w:w="567" w:type="dxa"/>
          </w:tcPr>
          <w:p w:rsidR="0096348C" w:rsidRDefault="0096348C" w:rsidP="0096348C">
            <w:pPr>
              <w:tabs>
                <w:tab w:val="left" w:pos="1701"/>
              </w:tabs>
              <w:rPr>
                <w:b/>
                <w:snapToGrid w:val="0"/>
              </w:rPr>
            </w:pPr>
            <w:r>
              <w:rPr>
                <w:b/>
                <w:snapToGrid w:val="0"/>
              </w:rPr>
              <w:t xml:space="preserve">§ </w:t>
            </w:r>
            <w:r w:rsidR="00E9208A">
              <w:rPr>
                <w:b/>
                <w:snapToGrid w:val="0"/>
              </w:rPr>
              <w:t>7</w:t>
            </w:r>
          </w:p>
        </w:tc>
        <w:tc>
          <w:tcPr>
            <w:tcW w:w="6946" w:type="dxa"/>
            <w:gridSpan w:val="2"/>
          </w:tcPr>
          <w:p w:rsidR="00F708E5" w:rsidRDefault="00076E9E" w:rsidP="00F708E5">
            <w:pPr>
              <w:tabs>
                <w:tab w:val="left" w:pos="1701"/>
              </w:tabs>
              <w:rPr>
                <w:rFonts w:eastAsiaTheme="minorHAnsi"/>
                <w:b/>
                <w:bCs/>
                <w:color w:val="000000"/>
                <w:szCs w:val="24"/>
                <w:lang w:eastAsia="en-US"/>
              </w:rPr>
            </w:pPr>
            <w:r>
              <w:rPr>
                <w:rFonts w:eastAsiaTheme="minorHAnsi"/>
                <w:b/>
                <w:bCs/>
                <w:color w:val="000000"/>
                <w:szCs w:val="24"/>
                <w:lang w:eastAsia="en-US"/>
              </w:rPr>
              <w:t>Utgiftsområde 3 Skatt, tull och exekution (SkU1)</w:t>
            </w:r>
          </w:p>
          <w:p w:rsidR="00F708E5" w:rsidRDefault="00076E9E" w:rsidP="00F708E5">
            <w:pPr>
              <w:tabs>
                <w:tab w:val="left" w:pos="1701"/>
              </w:tabs>
              <w:rPr>
                <w:snapToGrid w:val="0"/>
              </w:rPr>
            </w:pPr>
            <w:r>
              <w:rPr>
                <w:rFonts w:eastAsiaTheme="minorHAnsi"/>
                <w:b/>
                <w:bCs/>
                <w:color w:val="000000"/>
                <w:szCs w:val="24"/>
                <w:lang w:eastAsia="en-US"/>
              </w:rPr>
              <w:br/>
            </w:r>
            <w:r w:rsidR="00F708E5">
              <w:rPr>
                <w:snapToGrid w:val="0"/>
              </w:rPr>
              <w:t>Utskottet fortsatte behandlingen av proposition 2020/21:1 och motioner.</w:t>
            </w:r>
          </w:p>
          <w:p w:rsidR="00F708E5" w:rsidRDefault="00F708E5" w:rsidP="00F708E5">
            <w:pPr>
              <w:tabs>
                <w:tab w:val="left" w:pos="1701"/>
              </w:tabs>
              <w:rPr>
                <w:snapToGrid w:val="0"/>
              </w:rPr>
            </w:pPr>
          </w:p>
          <w:p w:rsidR="00F708E5" w:rsidRDefault="00F708E5" w:rsidP="00F708E5">
            <w:pPr>
              <w:tabs>
                <w:tab w:val="left" w:pos="1701"/>
              </w:tabs>
              <w:rPr>
                <w:snapToGrid w:val="0"/>
              </w:rPr>
            </w:pPr>
            <w:r>
              <w:rPr>
                <w:snapToGrid w:val="0"/>
              </w:rPr>
              <w:t>Utskottet justerade betänkande 2020/</w:t>
            </w:r>
            <w:proofErr w:type="gramStart"/>
            <w:r>
              <w:rPr>
                <w:snapToGrid w:val="0"/>
              </w:rPr>
              <w:t>21:SkU</w:t>
            </w:r>
            <w:proofErr w:type="gramEnd"/>
            <w:r>
              <w:rPr>
                <w:snapToGrid w:val="0"/>
              </w:rPr>
              <w:t>1.</w:t>
            </w:r>
            <w:r>
              <w:rPr>
                <w:snapToGrid w:val="0"/>
              </w:rPr>
              <w:br/>
            </w:r>
          </w:p>
          <w:p w:rsidR="00F708E5" w:rsidRDefault="00B8170F" w:rsidP="00F708E5">
            <w:pPr>
              <w:tabs>
                <w:tab w:val="left" w:pos="1701"/>
              </w:tabs>
              <w:rPr>
                <w:snapToGrid w:val="0"/>
              </w:rPr>
            </w:pPr>
            <w:r>
              <w:rPr>
                <w:snapToGrid w:val="0"/>
              </w:rPr>
              <w:t>M-, SD-, V- och KD</w:t>
            </w:r>
            <w:r w:rsidR="00F708E5">
              <w:rPr>
                <w:snapToGrid w:val="0"/>
              </w:rPr>
              <w:t>-ledamöterna anmälde särskilda yttranden.</w:t>
            </w:r>
          </w:p>
          <w:p w:rsidR="006533C4" w:rsidRDefault="006533C4" w:rsidP="007D0138">
            <w:pPr>
              <w:tabs>
                <w:tab w:val="left" w:pos="1701"/>
              </w:tabs>
              <w:rPr>
                <w:rFonts w:eastAsiaTheme="minorHAnsi"/>
                <w:color w:val="000000"/>
                <w:szCs w:val="24"/>
                <w:lang w:eastAsia="en-US"/>
              </w:rPr>
            </w:pPr>
          </w:p>
          <w:p w:rsidR="006533C4" w:rsidRDefault="006533C4" w:rsidP="007D0138">
            <w:pPr>
              <w:tabs>
                <w:tab w:val="left" w:pos="1701"/>
              </w:tabs>
              <w:rPr>
                <w:snapToGrid w:val="0"/>
              </w:rPr>
            </w:pPr>
            <w:r>
              <w:rPr>
                <w:snapToGrid w:val="0"/>
              </w:rPr>
              <w:t xml:space="preserve">M-, SD-, V- och KD-ledamöterna avstod från ställningstagande under </w:t>
            </w:r>
            <w:r w:rsidR="00C32E7C">
              <w:rPr>
                <w:snapToGrid w:val="0"/>
              </w:rPr>
              <w:t>förslags</w:t>
            </w:r>
            <w:r>
              <w:rPr>
                <w:snapToGrid w:val="0"/>
              </w:rPr>
              <w:t>punkt 1.</w:t>
            </w:r>
          </w:p>
          <w:p w:rsidR="00B8170F" w:rsidRDefault="00B8170F" w:rsidP="00BE616E">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r>
              <w:rPr>
                <w:b/>
                <w:snapToGrid w:val="0"/>
              </w:rPr>
              <w:t xml:space="preserve">§ </w:t>
            </w:r>
            <w:r w:rsidR="00E9208A">
              <w:rPr>
                <w:b/>
                <w:snapToGrid w:val="0"/>
              </w:rPr>
              <w:t>8</w:t>
            </w:r>
          </w:p>
        </w:tc>
        <w:tc>
          <w:tcPr>
            <w:tcW w:w="6946" w:type="dxa"/>
            <w:gridSpan w:val="2"/>
          </w:tcPr>
          <w:p w:rsidR="00F76172" w:rsidRDefault="00076E9E" w:rsidP="0096348C">
            <w:pPr>
              <w:tabs>
                <w:tab w:val="left" w:pos="1701"/>
              </w:tabs>
              <w:rPr>
                <w:rFonts w:eastAsiaTheme="minorHAnsi"/>
                <w:color w:val="000000"/>
                <w:szCs w:val="24"/>
                <w:lang w:eastAsia="en-US"/>
              </w:rPr>
            </w:pPr>
            <w:r>
              <w:rPr>
                <w:rFonts w:eastAsiaTheme="minorHAnsi"/>
                <w:b/>
                <w:bCs/>
                <w:color w:val="000000"/>
                <w:szCs w:val="24"/>
                <w:lang w:eastAsia="en-US"/>
              </w:rPr>
              <w:t>Omvänd skattskyldighet vid omsättning av vissa varor (SkU7)</w:t>
            </w:r>
            <w:r>
              <w:rPr>
                <w:rFonts w:eastAsiaTheme="minorHAnsi"/>
                <w:b/>
                <w:bCs/>
                <w:color w:val="000000"/>
                <w:szCs w:val="24"/>
                <w:lang w:eastAsia="en-US"/>
              </w:rPr>
              <w:br/>
            </w:r>
          </w:p>
          <w:p w:rsidR="00F76172" w:rsidRDefault="00F76172" w:rsidP="00F76172">
            <w:pPr>
              <w:tabs>
                <w:tab w:val="left" w:pos="1701"/>
              </w:tabs>
              <w:rPr>
                <w:snapToGrid w:val="0"/>
              </w:rPr>
            </w:pPr>
            <w:r>
              <w:rPr>
                <w:snapToGrid w:val="0"/>
              </w:rPr>
              <w:t>Utskottet fortsatte behandlingen av proposition 2020/21:20.</w:t>
            </w:r>
          </w:p>
          <w:p w:rsidR="00F76172" w:rsidRDefault="00F76172" w:rsidP="00F76172">
            <w:pPr>
              <w:tabs>
                <w:tab w:val="left" w:pos="1701"/>
              </w:tabs>
              <w:rPr>
                <w:snapToGrid w:val="0"/>
              </w:rPr>
            </w:pPr>
          </w:p>
          <w:p w:rsidR="00F93B25" w:rsidRDefault="00F76172" w:rsidP="0096348C">
            <w:pPr>
              <w:tabs>
                <w:tab w:val="left" w:pos="1701"/>
              </w:tabs>
              <w:rPr>
                <w:snapToGrid w:val="0"/>
              </w:rPr>
            </w:pPr>
            <w:r>
              <w:rPr>
                <w:snapToGrid w:val="0"/>
              </w:rPr>
              <w:t>Utskottet justerade betänkande 2020/</w:t>
            </w:r>
            <w:proofErr w:type="gramStart"/>
            <w:r>
              <w:rPr>
                <w:snapToGrid w:val="0"/>
              </w:rPr>
              <w:t>21:SkU</w:t>
            </w:r>
            <w:proofErr w:type="gramEnd"/>
            <w:r>
              <w:rPr>
                <w:snapToGrid w:val="0"/>
              </w:rPr>
              <w:t>7.</w:t>
            </w:r>
            <w:r>
              <w:rPr>
                <w:snapToGrid w:val="0"/>
              </w:rPr>
              <w:br/>
            </w:r>
          </w:p>
          <w:p w:rsidR="00F93B25" w:rsidRDefault="00B8170F" w:rsidP="0096348C">
            <w:pPr>
              <w:tabs>
                <w:tab w:val="left" w:pos="1701"/>
              </w:tabs>
              <w:rPr>
                <w:snapToGrid w:val="0"/>
              </w:rPr>
            </w:pPr>
            <w:r>
              <w:rPr>
                <w:snapToGrid w:val="0"/>
              </w:rPr>
              <w:t>KD-ledamoten anmälde ett särskilt yttrande.</w:t>
            </w:r>
          </w:p>
          <w:p w:rsidR="00B8170F" w:rsidRPr="00F93B25" w:rsidRDefault="00B8170F" w:rsidP="0096348C">
            <w:pPr>
              <w:tabs>
                <w:tab w:val="left" w:pos="1701"/>
              </w:tabs>
              <w:rPr>
                <w:snapToGrid w:val="0"/>
              </w:rPr>
            </w:pPr>
          </w:p>
        </w:tc>
      </w:tr>
      <w:tr w:rsidR="0096348C" w:rsidTr="00D12EAD">
        <w:tc>
          <w:tcPr>
            <w:tcW w:w="567" w:type="dxa"/>
          </w:tcPr>
          <w:p w:rsidR="0096348C" w:rsidRDefault="0096348C" w:rsidP="0096348C">
            <w:pPr>
              <w:tabs>
                <w:tab w:val="left" w:pos="1701"/>
              </w:tabs>
              <w:rPr>
                <w:b/>
                <w:snapToGrid w:val="0"/>
              </w:rPr>
            </w:pPr>
            <w:r>
              <w:rPr>
                <w:b/>
                <w:snapToGrid w:val="0"/>
              </w:rPr>
              <w:t xml:space="preserve">§ </w:t>
            </w:r>
            <w:r w:rsidR="00E9208A">
              <w:rPr>
                <w:b/>
                <w:snapToGrid w:val="0"/>
              </w:rPr>
              <w:t>9</w:t>
            </w:r>
          </w:p>
        </w:tc>
        <w:tc>
          <w:tcPr>
            <w:tcW w:w="6946" w:type="dxa"/>
            <w:gridSpan w:val="2"/>
          </w:tcPr>
          <w:p w:rsidR="00F76172" w:rsidRDefault="00076E9E" w:rsidP="00F76172">
            <w:pPr>
              <w:tabs>
                <w:tab w:val="left" w:pos="1701"/>
              </w:tabs>
              <w:rPr>
                <w:rFonts w:eastAsiaTheme="minorHAnsi"/>
                <w:b/>
                <w:bCs/>
                <w:color w:val="000000"/>
                <w:szCs w:val="24"/>
                <w:lang w:eastAsia="en-US"/>
              </w:rPr>
            </w:pPr>
            <w:r>
              <w:rPr>
                <w:rFonts w:eastAsiaTheme="minorHAnsi"/>
                <w:b/>
                <w:bCs/>
                <w:color w:val="000000"/>
                <w:szCs w:val="24"/>
                <w:lang w:eastAsia="en-US"/>
              </w:rPr>
              <w:t>Pausad BNP-indexering för drivmedel (SkU13)</w:t>
            </w:r>
          </w:p>
          <w:p w:rsidR="00F76172" w:rsidRDefault="00076E9E" w:rsidP="00F76172">
            <w:pPr>
              <w:tabs>
                <w:tab w:val="left" w:pos="1701"/>
              </w:tabs>
              <w:rPr>
                <w:snapToGrid w:val="0"/>
              </w:rPr>
            </w:pPr>
            <w:r>
              <w:rPr>
                <w:rFonts w:eastAsiaTheme="minorHAnsi"/>
                <w:b/>
                <w:bCs/>
                <w:color w:val="000000"/>
                <w:szCs w:val="24"/>
                <w:lang w:eastAsia="en-US"/>
              </w:rPr>
              <w:br/>
            </w:r>
            <w:r w:rsidR="00F76172">
              <w:rPr>
                <w:snapToGrid w:val="0"/>
              </w:rPr>
              <w:t>Utskottet fortsatte behandlingen av proposition 2020/21:29 och motioner.</w:t>
            </w:r>
          </w:p>
          <w:p w:rsidR="00F76172" w:rsidRDefault="00F76172" w:rsidP="00F76172">
            <w:pPr>
              <w:tabs>
                <w:tab w:val="left" w:pos="1701"/>
              </w:tabs>
              <w:rPr>
                <w:snapToGrid w:val="0"/>
              </w:rPr>
            </w:pPr>
          </w:p>
          <w:p w:rsidR="00F76172" w:rsidRDefault="00F76172" w:rsidP="00F76172">
            <w:pPr>
              <w:tabs>
                <w:tab w:val="left" w:pos="1701"/>
              </w:tabs>
              <w:rPr>
                <w:snapToGrid w:val="0"/>
              </w:rPr>
            </w:pPr>
            <w:r>
              <w:rPr>
                <w:snapToGrid w:val="0"/>
              </w:rPr>
              <w:t>Utskottet justerade betänkande 2020/</w:t>
            </w:r>
            <w:proofErr w:type="gramStart"/>
            <w:r>
              <w:rPr>
                <w:snapToGrid w:val="0"/>
              </w:rPr>
              <w:t>21:SkU</w:t>
            </w:r>
            <w:proofErr w:type="gramEnd"/>
            <w:r>
              <w:rPr>
                <w:snapToGrid w:val="0"/>
              </w:rPr>
              <w:t>13.</w:t>
            </w:r>
            <w:r>
              <w:rPr>
                <w:snapToGrid w:val="0"/>
              </w:rPr>
              <w:br/>
            </w:r>
          </w:p>
          <w:p w:rsidR="00B8170F" w:rsidRDefault="00B8170F" w:rsidP="00CF4289">
            <w:pPr>
              <w:tabs>
                <w:tab w:val="left" w:pos="1701"/>
              </w:tabs>
              <w:rPr>
                <w:snapToGrid w:val="0"/>
              </w:rPr>
            </w:pPr>
            <w:r>
              <w:rPr>
                <w:snapToGrid w:val="0"/>
              </w:rPr>
              <w:t>M- och SD-ledamöterna anmälde reservationer.</w:t>
            </w:r>
          </w:p>
          <w:p w:rsidR="00B8170F" w:rsidRDefault="00B8170F" w:rsidP="00CF4289">
            <w:pPr>
              <w:tabs>
                <w:tab w:val="left" w:pos="1701"/>
              </w:tabs>
              <w:rPr>
                <w:snapToGrid w:val="0"/>
              </w:rPr>
            </w:pPr>
          </w:p>
          <w:p w:rsidR="00CF4289" w:rsidRPr="00F76172" w:rsidRDefault="00B8170F" w:rsidP="00CF4289">
            <w:pPr>
              <w:tabs>
                <w:tab w:val="left" w:pos="1701"/>
              </w:tabs>
              <w:rPr>
                <w:snapToGrid w:val="0"/>
              </w:rPr>
            </w:pPr>
            <w:r>
              <w:rPr>
                <w:snapToGrid w:val="0"/>
              </w:rPr>
              <w:t>KD</w:t>
            </w:r>
            <w:r w:rsidR="00F76172">
              <w:rPr>
                <w:snapToGrid w:val="0"/>
              </w:rPr>
              <w:t>-leda</w:t>
            </w:r>
            <w:r>
              <w:rPr>
                <w:snapToGrid w:val="0"/>
              </w:rPr>
              <w:t>moten</w:t>
            </w:r>
            <w:r w:rsidR="00F76172">
              <w:rPr>
                <w:snapToGrid w:val="0"/>
              </w:rPr>
              <w:t xml:space="preserve"> anmälde </w:t>
            </w:r>
            <w:r>
              <w:rPr>
                <w:snapToGrid w:val="0"/>
              </w:rPr>
              <w:t xml:space="preserve">ett </w:t>
            </w:r>
            <w:r w:rsidR="00F76172">
              <w:rPr>
                <w:snapToGrid w:val="0"/>
              </w:rPr>
              <w:t>särskil</w:t>
            </w:r>
            <w:r>
              <w:rPr>
                <w:snapToGrid w:val="0"/>
              </w:rPr>
              <w:t>t</w:t>
            </w:r>
            <w:r w:rsidR="00F76172">
              <w:rPr>
                <w:snapToGrid w:val="0"/>
              </w:rPr>
              <w:t xml:space="preserve"> yttrande.</w:t>
            </w:r>
          </w:p>
          <w:p w:rsidR="003A729A" w:rsidRDefault="003A729A" w:rsidP="0096348C">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r>
              <w:rPr>
                <w:b/>
                <w:snapToGrid w:val="0"/>
              </w:rPr>
              <w:t xml:space="preserve">§ </w:t>
            </w:r>
            <w:r w:rsidR="00E9208A">
              <w:rPr>
                <w:b/>
                <w:snapToGrid w:val="0"/>
              </w:rPr>
              <w:t>10</w:t>
            </w:r>
          </w:p>
        </w:tc>
        <w:tc>
          <w:tcPr>
            <w:tcW w:w="6946" w:type="dxa"/>
            <w:gridSpan w:val="2"/>
          </w:tcPr>
          <w:p w:rsidR="00F76172" w:rsidRDefault="00076E9E" w:rsidP="0096348C">
            <w:pPr>
              <w:tabs>
                <w:tab w:val="left" w:pos="1701"/>
              </w:tabs>
              <w:rPr>
                <w:rFonts w:eastAsiaTheme="minorHAnsi"/>
                <w:color w:val="000000"/>
                <w:szCs w:val="24"/>
                <w:lang w:eastAsia="en-US"/>
              </w:rPr>
            </w:pPr>
            <w:r>
              <w:rPr>
                <w:rFonts w:eastAsiaTheme="minorHAnsi"/>
                <w:b/>
                <w:bCs/>
                <w:color w:val="000000"/>
                <w:szCs w:val="24"/>
                <w:lang w:eastAsia="en-US"/>
              </w:rPr>
              <w:t>Skattereduktion för förvärvsinkomster och utvidgad tidsgräns för expertskatt (SkU14)</w:t>
            </w:r>
            <w:r>
              <w:rPr>
                <w:rFonts w:eastAsiaTheme="minorHAnsi"/>
                <w:b/>
                <w:bCs/>
                <w:color w:val="000000"/>
                <w:szCs w:val="24"/>
                <w:lang w:eastAsia="en-US"/>
              </w:rPr>
              <w:br/>
            </w:r>
          </w:p>
          <w:p w:rsidR="00F76172" w:rsidRDefault="00F76172" w:rsidP="00F76172">
            <w:pPr>
              <w:tabs>
                <w:tab w:val="left" w:pos="1701"/>
              </w:tabs>
              <w:rPr>
                <w:snapToGrid w:val="0"/>
              </w:rPr>
            </w:pPr>
            <w:r>
              <w:rPr>
                <w:snapToGrid w:val="0"/>
              </w:rPr>
              <w:t>Utskottet fortsatte behandlingen av proposition 2020/21:37.</w:t>
            </w:r>
          </w:p>
          <w:p w:rsidR="00F76172" w:rsidRDefault="00F76172" w:rsidP="00F76172">
            <w:pPr>
              <w:tabs>
                <w:tab w:val="left" w:pos="1701"/>
              </w:tabs>
              <w:rPr>
                <w:snapToGrid w:val="0"/>
              </w:rPr>
            </w:pPr>
          </w:p>
          <w:p w:rsidR="00F76172" w:rsidRDefault="00F76172" w:rsidP="00F76172">
            <w:pPr>
              <w:tabs>
                <w:tab w:val="left" w:pos="1701"/>
              </w:tabs>
              <w:rPr>
                <w:snapToGrid w:val="0"/>
              </w:rPr>
            </w:pPr>
            <w:r>
              <w:rPr>
                <w:snapToGrid w:val="0"/>
              </w:rPr>
              <w:t>Utskottet justerade betänkande 2020/</w:t>
            </w:r>
            <w:proofErr w:type="gramStart"/>
            <w:r>
              <w:rPr>
                <w:snapToGrid w:val="0"/>
              </w:rPr>
              <w:t>21:SkU</w:t>
            </w:r>
            <w:proofErr w:type="gramEnd"/>
            <w:r>
              <w:rPr>
                <w:snapToGrid w:val="0"/>
              </w:rPr>
              <w:t>14.</w:t>
            </w:r>
            <w:r>
              <w:rPr>
                <w:snapToGrid w:val="0"/>
              </w:rPr>
              <w:br/>
            </w:r>
          </w:p>
          <w:p w:rsidR="00F76172" w:rsidRDefault="00C32E7C" w:rsidP="00F76172">
            <w:pPr>
              <w:tabs>
                <w:tab w:val="left" w:pos="1701"/>
              </w:tabs>
              <w:rPr>
                <w:snapToGrid w:val="0"/>
              </w:rPr>
            </w:pPr>
            <w:r>
              <w:rPr>
                <w:snapToGrid w:val="0"/>
              </w:rPr>
              <w:t>M-, SD-, V- och KD</w:t>
            </w:r>
            <w:r w:rsidR="00F76172">
              <w:rPr>
                <w:snapToGrid w:val="0"/>
              </w:rPr>
              <w:t>-ledamöterna anmälde särskilda yttranden.</w:t>
            </w:r>
          </w:p>
          <w:p w:rsidR="00C32E7C" w:rsidRDefault="00C32E7C" w:rsidP="00F76172">
            <w:pPr>
              <w:tabs>
                <w:tab w:val="left" w:pos="1701"/>
              </w:tabs>
              <w:rPr>
                <w:snapToGrid w:val="0"/>
              </w:rPr>
            </w:pPr>
          </w:p>
          <w:p w:rsidR="00C32E7C" w:rsidRDefault="00C32E7C" w:rsidP="00F76172">
            <w:pPr>
              <w:tabs>
                <w:tab w:val="left" w:pos="1701"/>
              </w:tabs>
              <w:rPr>
                <w:snapToGrid w:val="0"/>
              </w:rPr>
            </w:pPr>
            <w:r>
              <w:rPr>
                <w:snapToGrid w:val="0"/>
              </w:rPr>
              <w:t>M- och KD-ledamöterna avstod från ställningstagande under förslagspunkt 1</w:t>
            </w:r>
            <w:r w:rsidR="0011736B">
              <w:rPr>
                <w:snapToGrid w:val="0"/>
              </w:rPr>
              <w:t xml:space="preserve"> och 2</w:t>
            </w:r>
            <w:r>
              <w:rPr>
                <w:snapToGrid w:val="0"/>
              </w:rPr>
              <w:t>.</w:t>
            </w:r>
          </w:p>
          <w:p w:rsidR="00C32E7C" w:rsidRDefault="00C32E7C" w:rsidP="00F76172">
            <w:pPr>
              <w:tabs>
                <w:tab w:val="left" w:pos="1701"/>
              </w:tabs>
              <w:rPr>
                <w:snapToGrid w:val="0"/>
              </w:rPr>
            </w:pPr>
          </w:p>
          <w:p w:rsidR="00C32E7C" w:rsidRDefault="00C32E7C" w:rsidP="00F76172">
            <w:pPr>
              <w:tabs>
                <w:tab w:val="left" w:pos="1701"/>
              </w:tabs>
              <w:rPr>
                <w:snapToGrid w:val="0"/>
              </w:rPr>
            </w:pPr>
            <w:r>
              <w:rPr>
                <w:snapToGrid w:val="0"/>
              </w:rPr>
              <w:t>SD-ledamöterna avstod från ställningstagande under förslagspunkt 1.</w:t>
            </w:r>
          </w:p>
          <w:p w:rsidR="00C32E7C" w:rsidRDefault="00C32E7C" w:rsidP="00F76172">
            <w:pPr>
              <w:tabs>
                <w:tab w:val="left" w:pos="1701"/>
              </w:tabs>
              <w:rPr>
                <w:snapToGrid w:val="0"/>
              </w:rPr>
            </w:pPr>
          </w:p>
          <w:p w:rsidR="00C32E7C" w:rsidRDefault="00C32E7C" w:rsidP="00F76172">
            <w:pPr>
              <w:tabs>
                <w:tab w:val="left" w:pos="1701"/>
              </w:tabs>
              <w:rPr>
                <w:snapToGrid w:val="0"/>
              </w:rPr>
            </w:pPr>
            <w:r>
              <w:rPr>
                <w:snapToGrid w:val="0"/>
              </w:rPr>
              <w:t>V-ledamoten avstod från ställningstagande under förslagspunkt 2.</w:t>
            </w:r>
          </w:p>
          <w:p w:rsidR="00F93B25" w:rsidRPr="00F93B25" w:rsidRDefault="00F93B25" w:rsidP="0096348C">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r>
              <w:rPr>
                <w:b/>
                <w:snapToGrid w:val="0"/>
              </w:rPr>
              <w:lastRenderedPageBreak/>
              <w:t xml:space="preserve">§ </w:t>
            </w:r>
            <w:r w:rsidR="00E9208A">
              <w:rPr>
                <w:b/>
                <w:snapToGrid w:val="0"/>
              </w:rPr>
              <w:t>11</w:t>
            </w:r>
          </w:p>
        </w:tc>
        <w:tc>
          <w:tcPr>
            <w:tcW w:w="6946" w:type="dxa"/>
            <w:gridSpan w:val="2"/>
          </w:tcPr>
          <w:p w:rsidR="00F93B25" w:rsidRDefault="00F93B25" w:rsidP="0096348C">
            <w:pPr>
              <w:tabs>
                <w:tab w:val="left" w:pos="1701"/>
              </w:tabs>
              <w:rPr>
                <w:b/>
                <w:snapToGrid w:val="0"/>
              </w:rPr>
            </w:pPr>
            <w:r>
              <w:rPr>
                <w:b/>
                <w:snapToGrid w:val="0"/>
              </w:rPr>
              <w:t>Övriga frågor</w:t>
            </w:r>
          </w:p>
          <w:p w:rsidR="00F93B25" w:rsidRDefault="00F93B25" w:rsidP="0096348C">
            <w:pPr>
              <w:tabs>
                <w:tab w:val="left" w:pos="1701"/>
              </w:tabs>
              <w:rPr>
                <w:snapToGrid w:val="0"/>
              </w:rPr>
            </w:pPr>
          </w:p>
          <w:p w:rsidR="00700987" w:rsidRDefault="00700987" w:rsidP="0096348C">
            <w:pPr>
              <w:tabs>
                <w:tab w:val="left" w:pos="1701"/>
              </w:tabs>
              <w:rPr>
                <w:snapToGrid w:val="0"/>
              </w:rPr>
            </w:pPr>
            <w:r>
              <w:rPr>
                <w:snapToGrid w:val="0"/>
              </w:rPr>
              <w:t xml:space="preserve">Ordföranden tackar </w:t>
            </w:r>
            <w:r w:rsidR="0063301A">
              <w:rPr>
                <w:snapToGrid w:val="0"/>
              </w:rPr>
              <w:t>utskottet och kansliet för ett myck</w:t>
            </w:r>
            <w:r w:rsidR="00FB0A5A">
              <w:rPr>
                <w:snapToGrid w:val="0"/>
              </w:rPr>
              <w:t>e</w:t>
            </w:r>
            <w:r w:rsidR="0063301A">
              <w:rPr>
                <w:snapToGrid w:val="0"/>
              </w:rPr>
              <w:t>t gott samarbete och önskar alla en god jul så småningom.</w:t>
            </w:r>
          </w:p>
          <w:p w:rsidR="0063301A" w:rsidRDefault="0063301A" w:rsidP="0096348C">
            <w:pPr>
              <w:tabs>
                <w:tab w:val="left" w:pos="1701"/>
              </w:tabs>
              <w:rPr>
                <w:snapToGrid w:val="0"/>
              </w:rPr>
            </w:pPr>
          </w:p>
          <w:p w:rsidR="0063301A" w:rsidRDefault="0063301A" w:rsidP="0096348C">
            <w:pPr>
              <w:tabs>
                <w:tab w:val="left" w:pos="1701"/>
              </w:tabs>
              <w:rPr>
                <w:snapToGrid w:val="0"/>
              </w:rPr>
            </w:pPr>
            <w:r>
              <w:rPr>
                <w:snapToGrid w:val="0"/>
              </w:rPr>
              <w:t>Niklas Wykman (M) och Per Åsling (C) instämde med ordföranden.</w:t>
            </w:r>
          </w:p>
          <w:p w:rsidR="00F93B25" w:rsidRPr="00F93B25" w:rsidRDefault="00F93B25" w:rsidP="0096348C">
            <w:pPr>
              <w:tabs>
                <w:tab w:val="left" w:pos="1701"/>
              </w:tabs>
              <w:rPr>
                <w:snapToGrid w:val="0"/>
              </w:rPr>
            </w:pPr>
          </w:p>
        </w:tc>
      </w:tr>
      <w:tr w:rsidR="00B8170F" w:rsidTr="00D12EAD">
        <w:tc>
          <w:tcPr>
            <w:tcW w:w="567" w:type="dxa"/>
          </w:tcPr>
          <w:p w:rsidR="00B8170F" w:rsidRDefault="00E9208A" w:rsidP="0096348C">
            <w:pPr>
              <w:tabs>
                <w:tab w:val="left" w:pos="1701"/>
              </w:tabs>
              <w:rPr>
                <w:b/>
                <w:snapToGrid w:val="0"/>
              </w:rPr>
            </w:pPr>
            <w:r>
              <w:rPr>
                <w:b/>
                <w:snapToGrid w:val="0"/>
              </w:rPr>
              <w:t>§ 12</w:t>
            </w:r>
          </w:p>
        </w:tc>
        <w:tc>
          <w:tcPr>
            <w:tcW w:w="6946" w:type="dxa"/>
            <w:gridSpan w:val="2"/>
          </w:tcPr>
          <w:p w:rsidR="001D017A" w:rsidRPr="005A2B82" w:rsidRDefault="00E423B4" w:rsidP="001D017A">
            <w:pPr>
              <w:widowControl/>
              <w:rPr>
                <w:rFonts w:ascii="Calibri" w:hAnsi="Calibri" w:cs="Calibri"/>
                <w:sz w:val="22"/>
                <w:szCs w:val="22"/>
                <w:lang w:eastAsia="en-US"/>
              </w:rPr>
            </w:pPr>
            <w:r>
              <w:rPr>
                <w:b/>
                <w:snapToGrid w:val="0"/>
              </w:rPr>
              <w:t>Bemyndigande om att justera dagens protokoll</w:t>
            </w:r>
            <w:r>
              <w:rPr>
                <w:b/>
                <w:snapToGrid w:val="0"/>
              </w:rPr>
              <w:br/>
            </w:r>
            <w:r>
              <w:rPr>
                <w:b/>
                <w:snapToGrid w:val="0"/>
              </w:rPr>
              <w:br/>
            </w:r>
            <w:r w:rsidR="001D017A">
              <w:t>Utskottet bemyndigande ordföranden att justera protokollet från dagens sammanträde.</w:t>
            </w:r>
          </w:p>
          <w:p w:rsidR="00E423B4" w:rsidRDefault="00E423B4" w:rsidP="0096348C">
            <w:pPr>
              <w:tabs>
                <w:tab w:val="left" w:pos="1701"/>
              </w:tabs>
              <w:rPr>
                <w:b/>
                <w:snapToGrid w:val="0"/>
              </w:rPr>
            </w:pPr>
          </w:p>
        </w:tc>
      </w:tr>
      <w:tr w:rsidR="00F93B25" w:rsidTr="00D12EAD">
        <w:tc>
          <w:tcPr>
            <w:tcW w:w="567" w:type="dxa"/>
          </w:tcPr>
          <w:p w:rsidR="00F93B25" w:rsidRDefault="00F93B25" w:rsidP="0096348C">
            <w:pPr>
              <w:tabs>
                <w:tab w:val="left" w:pos="1701"/>
              </w:tabs>
              <w:rPr>
                <w:b/>
                <w:snapToGrid w:val="0"/>
              </w:rPr>
            </w:pPr>
            <w:r>
              <w:rPr>
                <w:b/>
                <w:snapToGrid w:val="0"/>
              </w:rPr>
              <w:t xml:space="preserve">§ </w:t>
            </w:r>
            <w:r w:rsidR="00E9208A">
              <w:rPr>
                <w:b/>
                <w:snapToGrid w:val="0"/>
              </w:rPr>
              <w:t>13</w:t>
            </w:r>
          </w:p>
        </w:tc>
        <w:tc>
          <w:tcPr>
            <w:tcW w:w="6946" w:type="dxa"/>
            <w:gridSpan w:val="2"/>
          </w:tcPr>
          <w:p w:rsidR="00F93B25" w:rsidRDefault="00F93B25" w:rsidP="0096348C">
            <w:pPr>
              <w:tabs>
                <w:tab w:val="left" w:pos="1701"/>
              </w:tabs>
              <w:rPr>
                <w:b/>
                <w:snapToGrid w:val="0"/>
              </w:rPr>
            </w:pPr>
            <w:r>
              <w:rPr>
                <w:b/>
                <w:snapToGrid w:val="0"/>
              </w:rPr>
              <w:t>Nästa sammanträde</w:t>
            </w:r>
          </w:p>
          <w:p w:rsidR="00F93B25" w:rsidRDefault="00F93B25" w:rsidP="0096348C">
            <w:pPr>
              <w:tabs>
                <w:tab w:val="left" w:pos="1701"/>
              </w:tabs>
              <w:rPr>
                <w:snapToGrid w:val="0"/>
              </w:rPr>
            </w:pPr>
          </w:p>
          <w:p w:rsidR="00F93B25" w:rsidRPr="00F93B25" w:rsidRDefault="00F93B25" w:rsidP="0096348C">
            <w:pPr>
              <w:tabs>
                <w:tab w:val="left" w:pos="1701"/>
              </w:tabs>
              <w:rPr>
                <w:snapToGrid w:val="0"/>
              </w:rPr>
            </w:pPr>
            <w:r>
              <w:rPr>
                <w:snapToGrid w:val="0"/>
              </w:rPr>
              <w:t>Utskottet beslutade att nästa samman</w:t>
            </w:r>
            <w:r w:rsidR="00EF70DA">
              <w:rPr>
                <w:snapToGrid w:val="0"/>
              </w:rPr>
              <w:t xml:space="preserve">träde ska äga rum </w:t>
            </w:r>
            <w:r w:rsidR="00076E9E">
              <w:rPr>
                <w:snapToGrid w:val="0"/>
              </w:rPr>
              <w:t>torsdagen</w:t>
            </w:r>
            <w:r w:rsidR="00EF70DA">
              <w:rPr>
                <w:snapToGrid w:val="0"/>
              </w:rPr>
              <w:t xml:space="preserve"> den </w:t>
            </w:r>
            <w:r w:rsidR="00076E9E">
              <w:rPr>
                <w:snapToGrid w:val="0"/>
              </w:rPr>
              <w:t>14 januari</w:t>
            </w:r>
            <w:r w:rsidR="00EF70DA">
              <w:rPr>
                <w:snapToGrid w:val="0"/>
              </w:rPr>
              <w:t xml:space="preserve"> 20</w:t>
            </w:r>
            <w:r w:rsidR="00C3591B">
              <w:rPr>
                <w:snapToGrid w:val="0"/>
              </w:rPr>
              <w:t>2</w:t>
            </w:r>
            <w:r w:rsidR="00076E9E">
              <w:rPr>
                <w:snapToGrid w:val="0"/>
              </w:rPr>
              <w:t>1</w:t>
            </w:r>
            <w:r>
              <w:rPr>
                <w:snapToGrid w:val="0"/>
              </w:rPr>
              <w:t xml:space="preserve"> kl. </w:t>
            </w:r>
            <w:r w:rsidR="00076E9E">
              <w:rPr>
                <w:snapToGrid w:val="0"/>
              </w:rPr>
              <w:t>10.00</w:t>
            </w:r>
            <w:r>
              <w:rPr>
                <w:snapToGrid w:val="0"/>
              </w:rPr>
              <w:t>.</w:t>
            </w:r>
          </w:p>
          <w:p w:rsidR="00F93B25" w:rsidRPr="00F93B25" w:rsidRDefault="00F93B25" w:rsidP="0096348C">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p>
        </w:tc>
        <w:tc>
          <w:tcPr>
            <w:tcW w:w="6946" w:type="dxa"/>
            <w:gridSpan w:val="2"/>
          </w:tcPr>
          <w:p w:rsidR="00F93B25" w:rsidRDefault="00F93B25" w:rsidP="0096348C">
            <w:pPr>
              <w:tabs>
                <w:tab w:val="left" w:pos="1701"/>
              </w:tabs>
              <w:rPr>
                <w:b/>
                <w:snapToGrid w:val="0"/>
              </w:rPr>
            </w:pPr>
          </w:p>
        </w:tc>
      </w:tr>
      <w:tr w:rsidR="0096348C" w:rsidTr="00D12EAD">
        <w:trPr>
          <w:gridAfter w:val="1"/>
          <w:wAfter w:w="357" w:type="dxa"/>
        </w:trPr>
        <w:tc>
          <w:tcPr>
            <w:tcW w:w="7156" w:type="dxa"/>
            <w:gridSpan w:val="2"/>
          </w:tcPr>
          <w:p w:rsidR="0096348C" w:rsidRDefault="0096348C" w:rsidP="0096348C">
            <w:pPr>
              <w:tabs>
                <w:tab w:val="left" w:pos="1701"/>
              </w:tabs>
            </w:pPr>
            <w:r>
              <w:t>Vid protokollet</w:t>
            </w:r>
          </w:p>
          <w:p w:rsidR="0096348C" w:rsidRPr="00CF4289" w:rsidRDefault="0096348C" w:rsidP="00CF4289">
            <w:pPr>
              <w:tabs>
                <w:tab w:val="left" w:pos="1701"/>
              </w:tabs>
              <w:spacing w:before="60"/>
              <w:rPr>
                <w:i/>
              </w:rPr>
            </w:pPr>
          </w:p>
          <w:p w:rsidR="0096348C" w:rsidRDefault="0096348C" w:rsidP="0096348C">
            <w:pPr>
              <w:tabs>
                <w:tab w:val="left" w:pos="1701"/>
              </w:tabs>
            </w:pPr>
          </w:p>
          <w:p w:rsidR="0096348C" w:rsidRDefault="0096348C" w:rsidP="0096348C">
            <w:pPr>
              <w:tabs>
                <w:tab w:val="left" w:pos="1701"/>
              </w:tabs>
            </w:pPr>
          </w:p>
          <w:p w:rsidR="00FD13A3" w:rsidRPr="00CF4289" w:rsidRDefault="0096348C" w:rsidP="00EF70DA">
            <w:pPr>
              <w:tabs>
                <w:tab w:val="left" w:pos="1701"/>
              </w:tabs>
            </w:pPr>
            <w:r>
              <w:t>Justeras</w:t>
            </w:r>
            <w:r w:rsidR="00906C2D">
              <w:t xml:space="preserve"> den </w:t>
            </w:r>
            <w:r w:rsidR="007201A3">
              <w:t>26 november</w:t>
            </w:r>
            <w:r w:rsidR="00723D66">
              <w:t xml:space="preserve"> </w:t>
            </w:r>
            <w:r w:rsidR="003F642F">
              <w:t>20</w:t>
            </w:r>
            <w:r w:rsidR="00C3591B">
              <w:t>2</w:t>
            </w:r>
            <w:r w:rsidR="00076E9E">
              <w:t>0</w:t>
            </w:r>
          </w:p>
        </w:tc>
      </w:tr>
    </w:tbl>
    <w:p w:rsidR="0096348C" w:rsidRDefault="0096348C" w:rsidP="0096348C">
      <w:pPr>
        <w:tabs>
          <w:tab w:val="left" w:pos="1701"/>
        </w:tabs>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5"/>
        <w:gridCol w:w="356"/>
        <w:gridCol w:w="356"/>
        <w:gridCol w:w="356"/>
        <w:gridCol w:w="356"/>
        <w:gridCol w:w="356"/>
        <w:gridCol w:w="356"/>
        <w:gridCol w:w="356"/>
        <w:gridCol w:w="356"/>
        <w:gridCol w:w="356"/>
        <w:gridCol w:w="295"/>
        <w:gridCol w:w="61"/>
        <w:gridCol w:w="356"/>
        <w:gridCol w:w="356"/>
        <w:gridCol w:w="356"/>
        <w:gridCol w:w="356"/>
      </w:tblGrid>
      <w:tr w:rsidR="0096348C" w:rsidTr="008D12B1">
        <w:tc>
          <w:tcPr>
            <w:tcW w:w="3402" w:type="dxa"/>
            <w:tcBorders>
              <w:top w:val="nil"/>
              <w:left w:val="nil"/>
              <w:bottom w:val="nil"/>
              <w:right w:val="nil"/>
            </w:tcBorders>
          </w:tcPr>
          <w:p w:rsidR="0096348C" w:rsidRDefault="0096348C" w:rsidP="0096348C">
            <w:pPr>
              <w:tabs>
                <w:tab w:val="left" w:pos="1701"/>
              </w:tabs>
            </w:pPr>
            <w:r>
              <w:lastRenderedPageBreak/>
              <w:br w:type="page"/>
            </w:r>
            <w:r w:rsidR="00EA7B53">
              <w:t>SKATTE</w:t>
            </w:r>
            <w:r>
              <w:t>UTSKOTTET</w:t>
            </w:r>
          </w:p>
        </w:tc>
        <w:tc>
          <w:tcPr>
            <w:tcW w:w="3544" w:type="dxa"/>
            <w:gridSpan w:val="11"/>
            <w:tcBorders>
              <w:top w:val="nil"/>
              <w:left w:val="nil"/>
              <w:bottom w:val="nil"/>
              <w:right w:val="nil"/>
            </w:tcBorders>
          </w:tcPr>
          <w:p w:rsidR="0096348C" w:rsidRDefault="00E57DF8" w:rsidP="0096348C">
            <w:pPr>
              <w:tabs>
                <w:tab w:val="left" w:pos="1701"/>
              </w:tabs>
              <w:jc w:val="center"/>
              <w:rPr>
                <w:b/>
              </w:rPr>
            </w:pPr>
            <w:r>
              <w:rPr>
                <w:b/>
              </w:rPr>
              <w:t>FÖRTECKNING ÖVER LEDAMÖTER</w:t>
            </w:r>
          </w:p>
        </w:tc>
        <w:tc>
          <w:tcPr>
            <w:tcW w:w="1485" w:type="dxa"/>
            <w:gridSpan w:val="5"/>
            <w:tcBorders>
              <w:top w:val="nil"/>
              <w:left w:val="nil"/>
              <w:bottom w:val="nil"/>
              <w:right w:val="nil"/>
            </w:tcBorders>
          </w:tcPr>
          <w:p w:rsidR="0096348C" w:rsidRDefault="0096348C" w:rsidP="00EA7B53">
            <w:pPr>
              <w:rPr>
                <w:b/>
              </w:rPr>
            </w:pPr>
            <w:r>
              <w:rPr>
                <w:b/>
              </w:rPr>
              <w:t>Bilaga 1</w:t>
            </w:r>
          </w:p>
          <w:p w:rsidR="0096348C" w:rsidRDefault="0096348C" w:rsidP="00EA7B53">
            <w:r>
              <w:t>till protokoll</w:t>
            </w:r>
          </w:p>
          <w:p w:rsidR="0096348C" w:rsidRDefault="00246FAC" w:rsidP="00EA7B53">
            <w:r>
              <w:t>20</w:t>
            </w:r>
            <w:r w:rsidR="00481B64">
              <w:t>20</w:t>
            </w:r>
            <w:r>
              <w:t>/</w:t>
            </w:r>
            <w:r w:rsidR="00F236AC">
              <w:t>2</w:t>
            </w:r>
            <w:r w:rsidR="00481B64">
              <w:t>1</w:t>
            </w:r>
            <w:r w:rsidR="0096348C">
              <w:t>:</w:t>
            </w:r>
            <w:r w:rsidR="00076E9E">
              <w:t>11</w:t>
            </w:r>
          </w:p>
        </w:tc>
      </w:tr>
      <w:tr w:rsidR="0096348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F93B25">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076E9E">
              <w:rPr>
                <w:sz w:val="22"/>
              </w:rPr>
              <w:t xml:space="preserve">§ </w:t>
            </w:r>
            <w:proofErr w:type="gramStart"/>
            <w:r w:rsidR="00076E9E">
              <w:rPr>
                <w:sz w:val="22"/>
              </w:rPr>
              <w:t>2-</w:t>
            </w:r>
            <w:r w:rsidR="00700987">
              <w:rPr>
                <w:sz w:val="22"/>
              </w:rPr>
              <w:t>4</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700987"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5-9</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700987"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10-13</w:t>
            </w:r>
            <w:proofErr w:type="gramEnd"/>
          </w:p>
        </w:tc>
        <w:tc>
          <w:tcPr>
            <w:tcW w:w="712" w:type="dxa"/>
            <w:gridSpan w:val="3"/>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6348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6348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245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4245AC">
              <w:rPr>
                <w:sz w:val="22"/>
              </w:rPr>
              <w:t>Jörgen Hellman (S)</w:t>
            </w:r>
            <w:r>
              <w:rPr>
                <w:sz w:val="22"/>
              </w:rPr>
              <w:t xml:space="preserve"> ordförande</w:t>
            </w:r>
          </w:p>
        </w:tc>
        <w:tc>
          <w:tcPr>
            <w:tcW w:w="356" w:type="dxa"/>
            <w:tcBorders>
              <w:top w:val="single" w:sz="6" w:space="0" w:color="auto"/>
              <w:left w:val="single" w:sz="6" w:space="0" w:color="auto"/>
              <w:bottom w:val="single" w:sz="6" w:space="0" w:color="auto"/>
              <w:right w:val="single" w:sz="6" w:space="0" w:color="auto"/>
            </w:tcBorders>
          </w:tcPr>
          <w:p w:rsidR="003F642F" w:rsidRDefault="000B034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0B034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7009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7009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8378F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1E1F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 xml:space="preserve">Per Åsling (C) </w:t>
            </w:r>
            <w:proofErr w:type="spellStart"/>
            <w:r w:rsidR="00D226B6">
              <w:rPr>
                <w:sz w:val="22"/>
                <w:lang w:val="de-DE"/>
              </w:rPr>
              <w:t>förste</w:t>
            </w:r>
            <w:proofErr w:type="spellEnd"/>
            <w:r w:rsidR="00D226B6">
              <w:rPr>
                <w:sz w:val="22"/>
                <w:lang w:val="de-DE"/>
              </w:rPr>
              <w:t xml:space="preserve"> vice </w:t>
            </w:r>
            <w:proofErr w:type="spellStart"/>
            <w:r w:rsidR="00D226B6">
              <w:rPr>
                <w:sz w:val="22"/>
                <w:lang w:val="de-DE"/>
              </w:rPr>
              <w:t>ordf</w:t>
            </w:r>
            <w:proofErr w:type="spellEnd"/>
            <w:r w:rsidR="00D226B6">
              <w:rPr>
                <w:sz w:val="22"/>
                <w:lang w:val="de-DE"/>
              </w:rPr>
              <w:t>.</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0B034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7009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7009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3F642F" w:rsidRPr="001E1FA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0B229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Niklas Wykman (M)</w:t>
            </w:r>
            <w:r w:rsidR="00EA7B07">
              <w:rPr>
                <w:sz w:val="22"/>
              </w:rPr>
              <w:t xml:space="preserve"> andre vice ordf.</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0B034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009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009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Hillevi Larsson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0B034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009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009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Helena Bouveng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0B034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009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009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555E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Eric Westroth</w:t>
            </w:r>
            <w:r w:rsidR="00E70A95">
              <w:rPr>
                <w:sz w:val="22"/>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0B034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009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009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8C2DE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szCs w:val="22"/>
                <w:lang w:val="en-US"/>
              </w:rPr>
              <w:t>Sultan Kayhan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0B034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009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009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Tony Haddou (V)</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0B034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009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009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Boriana Åberg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0B034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009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009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David Lång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0B034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009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009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Patrik Lundqvist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Hampus Hagman (KD)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0B034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009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009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Anna Vikström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0B034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009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009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A017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Gulan Avci</w:t>
            </w:r>
            <w:r w:rsidR="00E70A95">
              <w:rPr>
                <w:sz w:val="22"/>
              </w:rPr>
              <w:t xml:space="preserve"> (L)</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0B034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009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009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555E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Johnny Skalin</w:t>
            </w:r>
            <w:r w:rsidR="00E70A95">
              <w:rPr>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0B034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Rebecka Le Moine (MP)</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0B034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009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Kjell Jansson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0B034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009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009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E1FA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2"/>
              </w:rPr>
            </w:pPr>
            <w:r>
              <w:rPr>
                <w:b/>
                <w:i/>
                <w:sz w:val="22"/>
              </w:rPr>
              <w:t>SUPPLEANTER</w:t>
            </w: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8C2DE4" w:rsidP="003F642F">
            <w:pPr>
              <w:rPr>
                <w:sz w:val="22"/>
                <w:szCs w:val="22"/>
                <w:lang w:val="en-US"/>
              </w:rPr>
            </w:pPr>
            <w:r>
              <w:rPr>
                <w:sz w:val="22"/>
                <w:szCs w:val="22"/>
                <w:lang w:val="en-US"/>
              </w:rPr>
              <w:t>Anders Österberg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0B034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7009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7009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AB3136" w:rsidP="003F642F">
            <w:pPr>
              <w:rPr>
                <w:sz w:val="22"/>
                <w:szCs w:val="22"/>
                <w:lang w:val="en-US"/>
              </w:rPr>
            </w:pPr>
            <w:r>
              <w:rPr>
                <w:sz w:val="22"/>
                <w:szCs w:val="22"/>
                <w:lang w:val="en-US"/>
              </w:rPr>
              <w:t>Fredrik Schulte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0B034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7009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7009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Erik Ezelius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15674"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15674" w:rsidRDefault="00AB3136" w:rsidP="003F642F">
            <w:pPr>
              <w:rPr>
                <w:sz w:val="22"/>
                <w:szCs w:val="22"/>
                <w:lang w:val="en-US"/>
              </w:rPr>
            </w:pPr>
            <w:r>
              <w:rPr>
                <w:sz w:val="22"/>
                <w:szCs w:val="22"/>
                <w:lang w:val="en-US"/>
              </w:rPr>
              <w:t>Sofia Westergren (M)</w:t>
            </w: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555EB7" w:rsidP="003F642F">
            <w:pPr>
              <w:rPr>
                <w:sz w:val="22"/>
                <w:szCs w:val="22"/>
                <w:lang w:val="en-US"/>
              </w:rPr>
            </w:pPr>
            <w:r>
              <w:rPr>
                <w:sz w:val="22"/>
                <w:szCs w:val="22"/>
                <w:lang w:val="en-US"/>
              </w:rPr>
              <w:t>Anne Oskarsson</w:t>
            </w:r>
            <w:r w:rsidR="00D86979">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0B034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7009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7009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D86979" w:rsidP="003F642F">
            <w:pPr>
              <w:rPr>
                <w:sz w:val="22"/>
                <w:szCs w:val="22"/>
                <w:lang w:val="en-US"/>
              </w:rPr>
            </w:pPr>
            <w:r>
              <w:rPr>
                <w:sz w:val="22"/>
                <w:szCs w:val="22"/>
                <w:lang w:val="en-US"/>
              </w:rPr>
              <w:t>Eva Lindh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D86979" w:rsidP="003F642F">
            <w:pPr>
              <w:rPr>
                <w:sz w:val="22"/>
                <w:szCs w:val="22"/>
                <w:lang w:val="en-US"/>
              </w:rPr>
            </w:pPr>
            <w:r>
              <w:rPr>
                <w:sz w:val="22"/>
                <w:szCs w:val="22"/>
                <w:lang w:val="en-US"/>
              </w:rPr>
              <w:t>Helena Vilhelmsson (C)</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Håkan Svenneling (V)</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AB3136" w:rsidRDefault="00AB3136" w:rsidP="003F642F">
            <w:pPr>
              <w:rPr>
                <w:sz w:val="22"/>
                <w:szCs w:val="22"/>
              </w:rPr>
            </w:pPr>
            <w:r>
              <w:rPr>
                <w:sz w:val="22"/>
                <w:szCs w:val="22"/>
              </w:rPr>
              <w:t>Mattias Karlsson i Luleå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AB3136" w:rsidP="003F642F">
            <w:pPr>
              <w:rPr>
                <w:sz w:val="22"/>
                <w:szCs w:val="22"/>
                <w:lang w:val="en-US"/>
              </w:rPr>
            </w:pPr>
            <w:r>
              <w:rPr>
                <w:sz w:val="22"/>
                <w:szCs w:val="22"/>
                <w:lang w:val="en-US"/>
              </w:rPr>
              <w:t>Cassandra Sundin</w:t>
            </w:r>
            <w:r w:rsidR="00D86979">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4C27C6" w:rsidP="003F642F">
            <w:pPr>
              <w:rPr>
                <w:sz w:val="22"/>
                <w:szCs w:val="22"/>
                <w:lang w:val="en-US"/>
              </w:rPr>
            </w:pPr>
            <w:r>
              <w:rPr>
                <w:sz w:val="22"/>
                <w:szCs w:val="22"/>
                <w:lang w:val="en-US"/>
              </w:rPr>
              <w:t>Laila Naraghi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A31820" w:rsidP="003F642F">
            <w:pPr>
              <w:rPr>
                <w:sz w:val="22"/>
                <w:szCs w:val="22"/>
                <w:lang w:val="en-US"/>
              </w:rPr>
            </w:pPr>
            <w:r>
              <w:rPr>
                <w:sz w:val="22"/>
                <w:szCs w:val="22"/>
                <w:lang w:val="en-US"/>
              </w:rPr>
              <w:t>Andreas Carlson (KD)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4C27C6" w:rsidP="003F642F">
            <w:pPr>
              <w:rPr>
                <w:sz w:val="22"/>
                <w:szCs w:val="22"/>
                <w:lang w:val="en-US"/>
              </w:rPr>
            </w:pPr>
            <w:r>
              <w:rPr>
                <w:sz w:val="22"/>
                <w:szCs w:val="22"/>
                <w:lang w:val="en-US"/>
              </w:rPr>
              <w:t>Ola Möller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4F10"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CA4F10" w:rsidRDefault="00CA4F10" w:rsidP="003F642F">
            <w:pPr>
              <w:rPr>
                <w:sz w:val="22"/>
                <w:szCs w:val="22"/>
                <w:lang w:val="en-US"/>
              </w:rPr>
            </w:pPr>
            <w:r>
              <w:rPr>
                <w:sz w:val="22"/>
                <w:szCs w:val="22"/>
                <w:lang w:val="en-US"/>
              </w:rPr>
              <w:t xml:space="preserve">Mats Persson (L) </w:t>
            </w: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rPr>
              <w:t>Janine Alm Ericson (MP)</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3102EF" w:rsidP="003F642F">
            <w:pPr>
              <w:rPr>
                <w:sz w:val="22"/>
                <w:szCs w:val="22"/>
              </w:rPr>
            </w:pPr>
            <w:r>
              <w:rPr>
                <w:sz w:val="22"/>
                <w:szCs w:val="22"/>
              </w:rPr>
              <w:t>Ann-Sofie Lifvenhage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RPr="00AB3136"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lang w:val="en-US"/>
              </w:rPr>
              <w:t>Ann-Christine From Utterstedt (SD)</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F642F"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555EB7" w:rsidP="003F642F">
            <w:pPr>
              <w:rPr>
                <w:sz w:val="22"/>
                <w:szCs w:val="22"/>
                <w:lang w:val="en-US"/>
              </w:rPr>
            </w:pPr>
            <w:r>
              <w:rPr>
                <w:sz w:val="22"/>
                <w:szCs w:val="22"/>
                <w:lang w:val="en-US"/>
              </w:rPr>
              <w:t>Bo Broman</w:t>
            </w:r>
            <w:r w:rsidR="00140387">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Maria Nilsson (L)</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A70B78" w:rsidP="003F642F">
            <w:pPr>
              <w:rPr>
                <w:sz w:val="22"/>
                <w:szCs w:val="22"/>
                <w:lang w:val="en-US"/>
              </w:rPr>
            </w:pPr>
            <w:r>
              <w:rPr>
                <w:sz w:val="22"/>
                <w:szCs w:val="22"/>
                <w:lang w:val="en-US"/>
              </w:rPr>
              <w:t>Helena Gellerman (L)</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Emma Berginger</w:t>
            </w:r>
            <w:r w:rsidR="00815B5B">
              <w:rPr>
                <w:sz w:val="22"/>
                <w:szCs w:val="22"/>
                <w:lang w:val="en-US"/>
              </w:rPr>
              <w:t xml:space="preserve"> (MP)</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Ida Gabrielsson (V)</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Jakob Forssmed (KD)</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Magnus Jacobsson (KD)</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60B32"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B60B32" w:rsidRDefault="00B60B32" w:rsidP="003F642F">
            <w:pPr>
              <w:rPr>
                <w:sz w:val="22"/>
                <w:szCs w:val="22"/>
                <w:lang w:val="en-US"/>
              </w:rPr>
            </w:pPr>
            <w:r>
              <w:rPr>
                <w:sz w:val="22"/>
                <w:szCs w:val="22"/>
                <w:lang w:val="en-US"/>
              </w:rPr>
              <w:t>Ingemar Nilsson (S)</w:t>
            </w: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D717F"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4D717F" w:rsidRDefault="00A31820" w:rsidP="003F642F">
            <w:pPr>
              <w:rPr>
                <w:sz w:val="22"/>
                <w:szCs w:val="22"/>
                <w:lang w:val="en-US"/>
              </w:rPr>
            </w:pPr>
            <w:r>
              <w:rPr>
                <w:sz w:val="22"/>
                <w:szCs w:val="22"/>
                <w:lang w:val="en-US"/>
              </w:rPr>
              <w:t>Ulla Andersson (V)</w:t>
            </w: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E7A1F"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BE7A1F" w:rsidRDefault="00BE7A1F" w:rsidP="003F642F">
            <w:pPr>
              <w:rPr>
                <w:sz w:val="22"/>
                <w:szCs w:val="22"/>
                <w:lang w:val="en-US"/>
              </w:rPr>
            </w:pPr>
            <w:r>
              <w:rPr>
                <w:sz w:val="22"/>
                <w:szCs w:val="22"/>
                <w:lang w:val="en-US"/>
              </w:rPr>
              <w:t>Alireza Akhondi (C)</w:t>
            </w: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E1FA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tcPr>
          <w:p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N = Närvarande</w:t>
            </w:r>
          </w:p>
        </w:tc>
        <w:tc>
          <w:tcPr>
            <w:tcW w:w="5029" w:type="dxa"/>
            <w:gridSpan w:val="16"/>
          </w:tcPr>
          <w:p w:rsidR="001E1FAC" w:rsidRDefault="000A10F5"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w:t>
            </w:r>
            <w:r w:rsidR="001E1FAC">
              <w:rPr>
                <w:sz w:val="20"/>
              </w:rPr>
              <w:t xml:space="preserve"> = ledamöter som deltagit i handläggningen</w:t>
            </w:r>
          </w:p>
        </w:tc>
      </w:tr>
      <w:tr w:rsidR="001E1FA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tc>
        <w:tc>
          <w:tcPr>
            <w:tcW w:w="5029" w:type="dxa"/>
            <w:gridSpan w:val="16"/>
          </w:tcPr>
          <w:p w:rsidR="001E1FAC" w:rsidRDefault="000A10F5"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r w:rsidR="001E1FAC">
              <w:rPr>
                <w:sz w:val="20"/>
              </w:rPr>
              <w:t xml:space="preserve"> = ledamöter som härutöver har varit närvarande</w:t>
            </w:r>
          </w:p>
        </w:tc>
      </w:tr>
    </w:tbl>
    <w:p w:rsidR="000C0F16" w:rsidRDefault="000C0F16" w:rsidP="000C0F16">
      <w:pPr>
        <w:widowControl/>
        <w:sectPr w:rsidR="000C0F16" w:rsidSect="003F76C0">
          <w:pgSz w:w="11906" w:h="16838"/>
          <w:pgMar w:top="709" w:right="1134" w:bottom="709" w:left="2268" w:header="720" w:footer="720" w:gutter="0"/>
          <w:cols w:space="720"/>
        </w:sectPr>
      </w:pPr>
    </w:p>
    <w:p w:rsidR="00953D59" w:rsidRDefault="00953D59" w:rsidP="000A4319">
      <w:pPr>
        <w:widowControl/>
      </w:pPr>
    </w:p>
    <w:sectPr w:rsidR="00953D59" w:rsidSect="00592BE9">
      <w:pgSz w:w="11906" w:h="16838"/>
      <w:pgMar w:top="851" w:right="1134" w:bottom="1134" w:left="993"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744F"/>
    <w:rsid w:val="00012D39"/>
    <w:rsid w:val="0003470E"/>
    <w:rsid w:val="00035496"/>
    <w:rsid w:val="00037EDF"/>
    <w:rsid w:val="0004283E"/>
    <w:rsid w:val="00043563"/>
    <w:rsid w:val="00076E9E"/>
    <w:rsid w:val="000A10F5"/>
    <w:rsid w:val="000A4319"/>
    <w:rsid w:val="000B0348"/>
    <w:rsid w:val="000B2293"/>
    <w:rsid w:val="000B7C05"/>
    <w:rsid w:val="000C0F16"/>
    <w:rsid w:val="000D0939"/>
    <w:rsid w:val="000D4D83"/>
    <w:rsid w:val="000F2258"/>
    <w:rsid w:val="000F47DE"/>
    <w:rsid w:val="000F4B22"/>
    <w:rsid w:val="00102BE9"/>
    <w:rsid w:val="00104694"/>
    <w:rsid w:val="0011736B"/>
    <w:rsid w:val="00133B7E"/>
    <w:rsid w:val="00140387"/>
    <w:rsid w:val="001507C0"/>
    <w:rsid w:val="00161AA6"/>
    <w:rsid w:val="001631CE"/>
    <w:rsid w:val="00186BCD"/>
    <w:rsid w:val="0019469E"/>
    <w:rsid w:val="001A0161"/>
    <w:rsid w:val="001A1578"/>
    <w:rsid w:val="001C74B4"/>
    <w:rsid w:val="001D017A"/>
    <w:rsid w:val="001E1FAC"/>
    <w:rsid w:val="002021FC"/>
    <w:rsid w:val="002174A8"/>
    <w:rsid w:val="002373C0"/>
    <w:rsid w:val="00245992"/>
    <w:rsid w:val="00246D79"/>
    <w:rsid w:val="00246FAC"/>
    <w:rsid w:val="002544E0"/>
    <w:rsid w:val="002624FF"/>
    <w:rsid w:val="00274266"/>
    <w:rsid w:val="00275CD2"/>
    <w:rsid w:val="00277F93"/>
    <w:rsid w:val="00296D10"/>
    <w:rsid w:val="002B1383"/>
    <w:rsid w:val="002B1854"/>
    <w:rsid w:val="002B51DB"/>
    <w:rsid w:val="002D2AB5"/>
    <w:rsid w:val="002E1614"/>
    <w:rsid w:val="002F284C"/>
    <w:rsid w:val="003102EF"/>
    <w:rsid w:val="00314F14"/>
    <w:rsid w:val="003378A2"/>
    <w:rsid w:val="00360479"/>
    <w:rsid w:val="00362805"/>
    <w:rsid w:val="00363647"/>
    <w:rsid w:val="003745F4"/>
    <w:rsid w:val="0037548A"/>
    <w:rsid w:val="0037567A"/>
    <w:rsid w:val="00380417"/>
    <w:rsid w:val="003815DF"/>
    <w:rsid w:val="00394192"/>
    <w:rsid w:val="003952A4"/>
    <w:rsid w:val="0039591D"/>
    <w:rsid w:val="003A48EB"/>
    <w:rsid w:val="003A729A"/>
    <w:rsid w:val="003D2B22"/>
    <w:rsid w:val="003D3213"/>
    <w:rsid w:val="003D65DF"/>
    <w:rsid w:val="003E3027"/>
    <w:rsid w:val="003F49FA"/>
    <w:rsid w:val="003F642F"/>
    <w:rsid w:val="003F76C0"/>
    <w:rsid w:val="0041580F"/>
    <w:rsid w:val="0041582D"/>
    <w:rsid w:val="00416EC2"/>
    <w:rsid w:val="00417945"/>
    <w:rsid w:val="004206DB"/>
    <w:rsid w:val="004245AC"/>
    <w:rsid w:val="004432BE"/>
    <w:rsid w:val="00445589"/>
    <w:rsid w:val="00446353"/>
    <w:rsid w:val="00446C86"/>
    <w:rsid w:val="004673D5"/>
    <w:rsid w:val="00481B64"/>
    <w:rsid w:val="00494D6F"/>
    <w:rsid w:val="004A0DC8"/>
    <w:rsid w:val="004B6D8F"/>
    <w:rsid w:val="004C27C6"/>
    <w:rsid w:val="004C5D4F"/>
    <w:rsid w:val="004C6112"/>
    <w:rsid w:val="004D717F"/>
    <w:rsid w:val="004E0699"/>
    <w:rsid w:val="004F1B55"/>
    <w:rsid w:val="004F3DC6"/>
    <w:rsid w:val="004F680C"/>
    <w:rsid w:val="0050040F"/>
    <w:rsid w:val="00502075"/>
    <w:rsid w:val="005108E6"/>
    <w:rsid w:val="00511E86"/>
    <w:rsid w:val="00517E7E"/>
    <w:rsid w:val="00533D68"/>
    <w:rsid w:val="00540AE9"/>
    <w:rsid w:val="00555EB7"/>
    <w:rsid w:val="00565087"/>
    <w:rsid w:val="00574036"/>
    <w:rsid w:val="00581568"/>
    <w:rsid w:val="00592BE9"/>
    <w:rsid w:val="005B0262"/>
    <w:rsid w:val="005C1541"/>
    <w:rsid w:val="005C2F5F"/>
    <w:rsid w:val="005C3A33"/>
    <w:rsid w:val="005E28B9"/>
    <w:rsid w:val="005E439C"/>
    <w:rsid w:val="005F493C"/>
    <w:rsid w:val="005F57D4"/>
    <w:rsid w:val="00614540"/>
    <w:rsid w:val="0063301A"/>
    <w:rsid w:val="006533C4"/>
    <w:rsid w:val="00697EB5"/>
    <w:rsid w:val="006A511D"/>
    <w:rsid w:val="006B7B0C"/>
    <w:rsid w:val="006C21FA"/>
    <w:rsid w:val="006D3126"/>
    <w:rsid w:val="00700987"/>
    <w:rsid w:val="007201A3"/>
    <w:rsid w:val="00723D66"/>
    <w:rsid w:val="00726EE5"/>
    <w:rsid w:val="00731EE4"/>
    <w:rsid w:val="00750FF0"/>
    <w:rsid w:val="007515BB"/>
    <w:rsid w:val="007557B6"/>
    <w:rsid w:val="00755B50"/>
    <w:rsid w:val="00760ECA"/>
    <w:rsid w:val="00767BDA"/>
    <w:rsid w:val="00771B76"/>
    <w:rsid w:val="00780720"/>
    <w:rsid w:val="007D0138"/>
    <w:rsid w:val="007F6B0D"/>
    <w:rsid w:val="00815B5B"/>
    <w:rsid w:val="00832B54"/>
    <w:rsid w:val="00834B38"/>
    <w:rsid w:val="008378F7"/>
    <w:rsid w:val="008557FA"/>
    <w:rsid w:val="0086262B"/>
    <w:rsid w:val="008733D6"/>
    <w:rsid w:val="008808A5"/>
    <w:rsid w:val="008C2DE4"/>
    <w:rsid w:val="008C68ED"/>
    <w:rsid w:val="008D12B1"/>
    <w:rsid w:val="008F4D68"/>
    <w:rsid w:val="008F656A"/>
    <w:rsid w:val="00906C2D"/>
    <w:rsid w:val="00915674"/>
    <w:rsid w:val="009216D5"/>
    <w:rsid w:val="00921E58"/>
    <w:rsid w:val="009249A0"/>
    <w:rsid w:val="00937BF3"/>
    <w:rsid w:val="00946978"/>
    <w:rsid w:val="00947E4C"/>
    <w:rsid w:val="00953D59"/>
    <w:rsid w:val="00954010"/>
    <w:rsid w:val="0096348C"/>
    <w:rsid w:val="00973D8B"/>
    <w:rsid w:val="009815DB"/>
    <w:rsid w:val="00984F1C"/>
    <w:rsid w:val="009A5BA4"/>
    <w:rsid w:val="009A68FE"/>
    <w:rsid w:val="009B0A01"/>
    <w:rsid w:val="009B0E9B"/>
    <w:rsid w:val="009C3BE7"/>
    <w:rsid w:val="009D1BB5"/>
    <w:rsid w:val="009D6560"/>
    <w:rsid w:val="009F6E99"/>
    <w:rsid w:val="00A01787"/>
    <w:rsid w:val="00A258F2"/>
    <w:rsid w:val="00A31820"/>
    <w:rsid w:val="00A401A5"/>
    <w:rsid w:val="00A46C20"/>
    <w:rsid w:val="00A55748"/>
    <w:rsid w:val="00A70B78"/>
    <w:rsid w:val="00A744C3"/>
    <w:rsid w:val="00A81721"/>
    <w:rsid w:val="00A84DE6"/>
    <w:rsid w:val="00A90C14"/>
    <w:rsid w:val="00A9262A"/>
    <w:rsid w:val="00AB3136"/>
    <w:rsid w:val="00AF7C8D"/>
    <w:rsid w:val="00B15788"/>
    <w:rsid w:val="00B3204F"/>
    <w:rsid w:val="00B54D41"/>
    <w:rsid w:val="00B60B32"/>
    <w:rsid w:val="00B64A91"/>
    <w:rsid w:val="00B8170F"/>
    <w:rsid w:val="00B85160"/>
    <w:rsid w:val="00B9203B"/>
    <w:rsid w:val="00BE616E"/>
    <w:rsid w:val="00BE7A1F"/>
    <w:rsid w:val="00C00C2D"/>
    <w:rsid w:val="00C16B87"/>
    <w:rsid w:val="00C25306"/>
    <w:rsid w:val="00C32E7C"/>
    <w:rsid w:val="00C3591B"/>
    <w:rsid w:val="00C4713F"/>
    <w:rsid w:val="00C60220"/>
    <w:rsid w:val="00C702CD"/>
    <w:rsid w:val="00C81684"/>
    <w:rsid w:val="00C901AA"/>
    <w:rsid w:val="00C919F3"/>
    <w:rsid w:val="00C92589"/>
    <w:rsid w:val="00C93236"/>
    <w:rsid w:val="00CA0868"/>
    <w:rsid w:val="00CA262C"/>
    <w:rsid w:val="00CA39FE"/>
    <w:rsid w:val="00CA4F10"/>
    <w:rsid w:val="00CB4BD3"/>
    <w:rsid w:val="00CF4289"/>
    <w:rsid w:val="00D12EAD"/>
    <w:rsid w:val="00D226B6"/>
    <w:rsid w:val="00D360F7"/>
    <w:rsid w:val="00D44270"/>
    <w:rsid w:val="00D47AB1"/>
    <w:rsid w:val="00D52626"/>
    <w:rsid w:val="00D5385D"/>
    <w:rsid w:val="00D55F95"/>
    <w:rsid w:val="00D67826"/>
    <w:rsid w:val="00D77353"/>
    <w:rsid w:val="00D86979"/>
    <w:rsid w:val="00D87775"/>
    <w:rsid w:val="00D90620"/>
    <w:rsid w:val="00D93637"/>
    <w:rsid w:val="00D96F98"/>
    <w:rsid w:val="00DA15EE"/>
    <w:rsid w:val="00DA3029"/>
    <w:rsid w:val="00DA7DB7"/>
    <w:rsid w:val="00DC58D9"/>
    <w:rsid w:val="00DD0388"/>
    <w:rsid w:val="00DD2E3A"/>
    <w:rsid w:val="00DD637A"/>
    <w:rsid w:val="00DD7DC3"/>
    <w:rsid w:val="00E066D8"/>
    <w:rsid w:val="00E31AA3"/>
    <w:rsid w:val="00E33857"/>
    <w:rsid w:val="00E423B4"/>
    <w:rsid w:val="00E45D77"/>
    <w:rsid w:val="00E57DF8"/>
    <w:rsid w:val="00E67EBA"/>
    <w:rsid w:val="00E70A95"/>
    <w:rsid w:val="00E916EA"/>
    <w:rsid w:val="00E91F39"/>
    <w:rsid w:val="00E9208A"/>
    <w:rsid w:val="00E92A77"/>
    <w:rsid w:val="00E9326E"/>
    <w:rsid w:val="00E948E9"/>
    <w:rsid w:val="00E96868"/>
    <w:rsid w:val="00EA7B07"/>
    <w:rsid w:val="00EA7B53"/>
    <w:rsid w:val="00ED4EF3"/>
    <w:rsid w:val="00EE7FFE"/>
    <w:rsid w:val="00EF70DA"/>
    <w:rsid w:val="00F0569E"/>
    <w:rsid w:val="00F064EF"/>
    <w:rsid w:val="00F236AC"/>
    <w:rsid w:val="00F37A94"/>
    <w:rsid w:val="00F46F5A"/>
    <w:rsid w:val="00F61484"/>
    <w:rsid w:val="00F70370"/>
    <w:rsid w:val="00F708E5"/>
    <w:rsid w:val="00F76172"/>
    <w:rsid w:val="00F93B25"/>
    <w:rsid w:val="00F968D3"/>
    <w:rsid w:val="00FA384F"/>
    <w:rsid w:val="00FB0A5A"/>
    <w:rsid w:val="00FB3BD6"/>
    <w:rsid w:val="00FB538C"/>
    <w:rsid w:val="00FB7AC3"/>
    <w:rsid w:val="00FC733B"/>
    <w:rsid w:val="00FC7B39"/>
    <w:rsid w:val="00FD13A3"/>
    <w:rsid w:val="00FE35DD"/>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Protmall 2015-12-18 Ny.dotx</Template>
  <TotalTime>0</TotalTime>
  <Pages>5</Pages>
  <Words>813</Words>
  <Characters>5468</Characters>
  <Application>Microsoft Office Word</Application>
  <DocSecurity>4</DocSecurity>
  <Lines>1093</Lines>
  <Paragraphs>251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Anna Bolmström</cp:lastModifiedBy>
  <cp:revision>2</cp:revision>
  <cp:lastPrinted>2017-09-22T10:37:00Z</cp:lastPrinted>
  <dcterms:created xsi:type="dcterms:W3CDTF">2020-11-27T07:37:00Z</dcterms:created>
  <dcterms:modified xsi:type="dcterms:W3CDTF">2020-11-27T07:37:00Z</dcterms:modified>
</cp:coreProperties>
</file>