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60A784D4A344B6F8ADA94F8E5AAB6A5"/>
        </w:placeholder>
        <w15:appearance w15:val="hidden"/>
        <w:text/>
      </w:sdtPr>
      <w:sdtEndPr/>
      <w:sdtContent>
        <w:p w:rsidRPr="009B062B" w:rsidR="00AF30DD" w:rsidP="009B062B" w:rsidRDefault="00AF30DD" w14:paraId="2D46E47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5fc4271-08c2-4f2c-90c6-208a2ffc1895"/>
        <w:id w:val="-287746511"/>
        <w:lock w:val="sdtLocked"/>
      </w:sdtPr>
      <w:sdtEndPr/>
      <w:sdtContent>
        <w:p w:rsidR="00073EFF" w:rsidRDefault="00C42297" w14:paraId="2D46E4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kontinuerligt arbete mot korruption och tillkännager detta för regeringen.</w:t>
          </w:r>
        </w:p>
      </w:sdtContent>
    </w:sdt>
    <w:p w:rsidRPr="009B062B" w:rsidR="00AF30DD" w:rsidP="009B062B" w:rsidRDefault="000156D9" w14:paraId="2D46E47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620D5" w:rsidP="00D620D5" w:rsidRDefault="00D620D5" w14:paraId="2D46E479" w14:textId="77777777">
      <w:pPr>
        <w:pStyle w:val="Normalutanindragellerluft"/>
      </w:pPr>
      <w:r>
        <w:t xml:space="preserve">I ett välfungerande samhälle ingår ett kontinuerligt arbete för att hålla korruption på en miniminivå. Sverige betraktas i många sammanhang som i det närmaste fritt från korruption. Självfallet är så inte fallet, regelbundet presenteras nyheter inklusive rättsfall rörande korruption. Korruption kan förekomma överallt i samhället utan urskiljning, ingen verksamhet är fredad från korruption. </w:t>
      </w:r>
    </w:p>
    <w:p w:rsidR="00D620D5" w:rsidP="00D620D5" w:rsidRDefault="00D620D5" w14:paraId="2D46E47A" w14:textId="77777777">
      <w:r w:rsidRPr="00D620D5">
        <w:t>De negativa effekterna av korruption är välkända, en av de värsta effekterna är att korruption leder till minskad tilltro och tillit i samhället, andra negativa effekter är att lagstiftning sätts ur spel liksom minskade inkomster för företagande och minskade intäkter till staten.</w:t>
      </w:r>
    </w:p>
    <w:p w:rsidR="00D620D5" w:rsidP="00D620D5" w:rsidRDefault="00D620D5" w14:paraId="2D46E47B" w14:textId="60113A90">
      <w:r>
        <w:t>Ett första steg för att motverka korruption är att ha en f</w:t>
      </w:r>
      <w:r w:rsidR="00492BFE">
        <w:t>ungerande lagstiftning på plats;</w:t>
      </w:r>
      <w:r>
        <w:t xml:space="preserve"> lagstiftningen skall garantera transparens, uppföljning och öppenhet samt skydda meddelare. Det måste också finnas en uppföljande och granskande myndighet samt </w:t>
      </w:r>
      <w:r w:rsidR="00492BFE">
        <w:t xml:space="preserve">en </w:t>
      </w:r>
      <w:r>
        <w:t>dömande verksamhet</w:t>
      </w:r>
      <w:r w:rsidR="00492BFE">
        <w:t>,</w:t>
      </w:r>
      <w:r>
        <w:t xml:space="preserve"> alla med specialistkompetens inom korruption.</w:t>
      </w:r>
    </w:p>
    <w:p w:rsidR="006D01C3" w:rsidP="00D620D5" w:rsidRDefault="00517852" w14:paraId="2D46E47C" w14:textId="77777777">
      <w:r w:rsidRPr="00517852">
        <w:lastRenderedPageBreak/>
        <w:t>Enligt internationella korruptionsindex är Sverige högt rankat med en låg nivå av korruption. I syfte att ytterligare minska korruptionen bör regeringen se över förekomsten av korruptionen i det svenska samhället samt ge förslag på hur arbetet mot korruption kan effektiviseras. Vidare bör nolltolerans mot korruption införas</w:t>
      </w:r>
      <w:r w:rsidR="00D620D5">
        <w:t>.</w:t>
      </w:r>
    </w:p>
    <w:p w:rsidRPr="00093F48" w:rsidR="00093F48" w:rsidP="00093F48" w:rsidRDefault="00093F48" w14:paraId="2D46E47E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B6B8F0322D4E31912792F6A4E7C42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035D9" w:rsidRDefault="00492BFE" w14:paraId="2D46E4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3481" w:rsidRDefault="00723481" w14:paraId="2D46E483" w14:textId="77777777"/>
    <w:sectPr w:rsidR="007234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6E485" w14:textId="77777777" w:rsidR="00E56B13" w:rsidRDefault="00E56B13" w:rsidP="000C1CAD">
      <w:pPr>
        <w:spacing w:line="240" w:lineRule="auto"/>
      </w:pPr>
      <w:r>
        <w:separator/>
      </w:r>
    </w:p>
  </w:endnote>
  <w:endnote w:type="continuationSeparator" w:id="0">
    <w:p w14:paraId="2D46E486" w14:textId="77777777" w:rsidR="00E56B13" w:rsidRDefault="00E56B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E48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E48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2B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6E483" w14:textId="77777777" w:rsidR="00E56B13" w:rsidRDefault="00E56B13" w:rsidP="000C1CAD">
      <w:pPr>
        <w:spacing w:line="240" w:lineRule="auto"/>
      </w:pPr>
      <w:r>
        <w:separator/>
      </w:r>
    </w:p>
  </w:footnote>
  <w:footnote w:type="continuationSeparator" w:id="0">
    <w:p w14:paraId="2D46E484" w14:textId="77777777" w:rsidR="00E56B13" w:rsidRDefault="00E56B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D46E48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46E497" wp14:anchorId="2D46E4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92BFE" w14:paraId="2D46E4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E196D361D44E6B8A3EB515D16F9976"/>
                              </w:placeholder>
                              <w:text/>
                            </w:sdtPr>
                            <w:sdtEndPr/>
                            <w:sdtContent>
                              <w:r w:rsidR="00D620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63DDEF9250472DA8E7EC8FE469A2B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46E4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92BFE" w14:paraId="2D46E4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E196D361D44E6B8A3EB515D16F9976"/>
                        </w:placeholder>
                        <w:text/>
                      </w:sdtPr>
                      <w:sdtEndPr/>
                      <w:sdtContent>
                        <w:r w:rsidR="00D620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63DDEF9250472DA8E7EC8FE469A2B8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D46E4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92BFE" w14:paraId="2D46E48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620D5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2D46E4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492BFE" w14:paraId="2D46E48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620D5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492BFE" w14:paraId="3FFC3B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92BFE" w14:paraId="2D46E4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92BFE" w14:paraId="2D46E4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:1514</w:t>
        </w:r>
      </w:sdtContent>
    </w:sdt>
  </w:p>
  <w:p w:rsidR="007A5507" w:rsidP="00E03A3D" w:rsidRDefault="00492BFE" w14:paraId="2D46E4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620D5" w14:paraId="2D46E493" w14:textId="77777777">
        <w:pPr>
          <w:pStyle w:val="FSHRub2"/>
        </w:pPr>
        <w:r>
          <w:t>Kontinuerligt arbete mot korruption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D46E4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620D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EFF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5F9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314B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2BFE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1FE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17852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3481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5D9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29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0D5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23"/>
    <w:rsid w:val="00E51CBA"/>
    <w:rsid w:val="00E54337"/>
    <w:rsid w:val="00E54674"/>
    <w:rsid w:val="00E56359"/>
    <w:rsid w:val="00E567D6"/>
    <w:rsid w:val="00E56B13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081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46E475"/>
  <w15:chartTrackingRefBased/>
  <w15:docId w15:val="{CC34C922-2218-44C2-99EC-BDF507DA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0A784D4A344B6F8ADA94F8E5AAB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5044C-DC53-4EE7-8867-3C5FB35EFD56}"/>
      </w:docPartPr>
      <w:docPartBody>
        <w:p w:rsidR="00016E37" w:rsidRDefault="001D3954">
          <w:pPr>
            <w:pStyle w:val="260A784D4A344B6F8ADA94F8E5AAB6A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DB6B8F0322D4E31912792F6A4E7C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8869EB-1FC9-49E8-B36C-433870E357D9}"/>
      </w:docPartPr>
      <w:docPartBody>
        <w:p w:rsidR="00016E37" w:rsidRDefault="001D3954">
          <w:pPr>
            <w:pStyle w:val="6DB6B8F0322D4E31912792F6A4E7C42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DE196D361D44E6B8A3EB515D16F9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5DABD-15FD-40C7-B0D6-C43088AA6447}"/>
      </w:docPartPr>
      <w:docPartBody>
        <w:p w:rsidR="00016E37" w:rsidRDefault="001D3954">
          <w:pPr>
            <w:pStyle w:val="ADE196D361D44E6B8A3EB515D16F99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3DDEF9250472DA8E7EC8FE469A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1E106-355B-4413-8A79-07D240D6DEFE}"/>
      </w:docPartPr>
      <w:docPartBody>
        <w:p w:rsidR="00016E37" w:rsidRDefault="001D3954">
          <w:pPr>
            <w:pStyle w:val="2763DDEF9250472DA8E7EC8FE469A2B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54"/>
    <w:rsid w:val="00016E37"/>
    <w:rsid w:val="001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0A784D4A344B6F8ADA94F8E5AAB6A5">
    <w:name w:val="260A784D4A344B6F8ADA94F8E5AAB6A5"/>
  </w:style>
  <w:style w:type="paragraph" w:customStyle="1" w:styleId="CE2A9BEA25504361A5D42F01A612CD6F">
    <w:name w:val="CE2A9BEA25504361A5D42F01A612CD6F"/>
  </w:style>
  <w:style w:type="paragraph" w:customStyle="1" w:styleId="AB67D44C4BD04663B3623D8C617DB522">
    <w:name w:val="AB67D44C4BD04663B3623D8C617DB522"/>
  </w:style>
  <w:style w:type="paragraph" w:customStyle="1" w:styleId="6DB6B8F0322D4E31912792F6A4E7C421">
    <w:name w:val="6DB6B8F0322D4E31912792F6A4E7C421"/>
  </w:style>
  <w:style w:type="paragraph" w:customStyle="1" w:styleId="ADE196D361D44E6B8A3EB515D16F9976">
    <w:name w:val="ADE196D361D44E6B8A3EB515D16F9976"/>
  </w:style>
  <w:style w:type="paragraph" w:customStyle="1" w:styleId="2763DDEF9250472DA8E7EC8FE469A2B8">
    <w:name w:val="2763DDEF9250472DA8E7EC8FE469A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A406CC-ED5F-4245-9492-4CBC6E410771}"/>
</file>

<file path=customXml/itemProps2.xml><?xml version="1.0" encoding="utf-8"?>
<ds:datastoreItem xmlns:ds="http://schemas.openxmlformats.org/officeDocument/2006/customXml" ds:itemID="{A29B0B4B-E46E-4FDD-B6C5-B2CABB65FBFF}"/>
</file>

<file path=customXml/itemProps3.xml><?xml version="1.0" encoding="utf-8"?>
<ds:datastoreItem xmlns:ds="http://schemas.openxmlformats.org/officeDocument/2006/customXml" ds:itemID="{C5E3AA6B-4DDD-4CD0-96A6-1E4C53A6E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1317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201617M1785 Kontinuerligt arbete mot korruption</vt:lpstr>
      <vt:lpstr>
      </vt:lpstr>
    </vt:vector>
  </TitlesOfParts>
  <Company>Sveriges riksdag</Company>
  <LinksUpToDate>false</LinksUpToDate>
  <CharactersWithSpaces>1519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