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7110E8" w:rsidRDefault="00F72042" w14:paraId="4D92DAC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6CA10E025B140FFA0174E448B61F5D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5aa353-c80b-49ea-acfd-4e65c06f48e3"/>
        <w:id w:val="1762181757"/>
        <w:lock w:val="sdtLocked"/>
      </w:sdtPr>
      <w:sdtEndPr/>
      <w:sdtContent>
        <w:p w:rsidR="001953CB" w:rsidRDefault="001A28BF" w14:paraId="497817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modell för nolltolerans för asocialt dominansbeteende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A4E616B3E04040A5C31547B70D558E"/>
        </w:placeholder>
        <w:text/>
      </w:sdtPr>
      <w:sdtEndPr/>
      <w:sdtContent>
        <w:p w:rsidRPr="009B062B" w:rsidR="006D79C9" w:rsidP="00333E95" w:rsidRDefault="006D79C9" w14:paraId="5CE8C33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7D31DC" w14:paraId="68966D5F" w14:textId="2E0D9977">
      <w:pPr>
        <w:pStyle w:val="Normalutanindragellerluft"/>
      </w:pPr>
      <w:r>
        <w:t>Det är dags att på allvar börja slå ner på personer och grupper som stör, hotar och för</w:t>
      </w:r>
      <w:r w:rsidR="00A11C5D">
        <w:softHyphen/>
      </w:r>
      <w:r>
        <w:t xml:space="preserve">söker dominera sin omgivning. Lågaffektivt bemötande ska aldrig vara taktiken när man stöter på personer med </w:t>
      </w:r>
      <w:r w:rsidRPr="007D31DC">
        <w:t>asocial</w:t>
      </w:r>
      <w:r>
        <w:t>a</w:t>
      </w:r>
      <w:r w:rsidRPr="007D31DC">
        <w:t xml:space="preserve"> dominansbeteende</w:t>
      </w:r>
      <w:r>
        <w:t xml:space="preserve"> där man t.ex. skriker okväd</w:t>
      </w:r>
      <w:r w:rsidR="001A28BF">
        <w:t>ing</w:t>
      </w:r>
      <w:r>
        <w:t xml:space="preserve">sord mot polisen eller </w:t>
      </w:r>
      <w:r w:rsidR="00AC1DC1">
        <w:t>ställer till med stök på en offentlig plats. Det bör skapas lagrum för att, ungefär som ett strafföreläggande, omedelbart låsa in en person i ett antal dagar. En tydlig och omedelbar konsekvens av att bete sig svinaktigt mot sin omgivning och ordningsmakt.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AD41573D194C0E87626AE3DDBAA4F0"/>
        </w:placeholder>
      </w:sdtPr>
      <w:sdtEndPr>
        <w:rPr>
          <w:i w:val="0"/>
          <w:noProof w:val="0"/>
        </w:rPr>
      </w:sdtEndPr>
      <w:sdtContent>
        <w:p w:rsidR="007110E8" w:rsidP="007110E8" w:rsidRDefault="007110E8" w14:paraId="625CBE1E" w14:textId="77777777"/>
        <w:p w:rsidRPr="008E0FE2" w:rsidR="004801AC" w:rsidP="007110E8" w:rsidRDefault="00F72042" w14:paraId="75421C52" w14:textId="4203E44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953CB" w14:paraId="3DCEC958" w14:textId="77777777">
        <w:trPr>
          <w:cantSplit/>
        </w:trPr>
        <w:tc>
          <w:tcPr>
            <w:tcW w:w="50" w:type="pct"/>
            <w:vAlign w:val="bottom"/>
          </w:tcPr>
          <w:p w:rsidR="001953CB" w:rsidRDefault="001A28BF" w14:paraId="4798A6C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1953CB" w:rsidRDefault="001953CB" w14:paraId="46441B0E" w14:textId="77777777">
            <w:pPr>
              <w:pStyle w:val="Underskrifter"/>
              <w:spacing w:after="0"/>
            </w:pPr>
          </w:p>
        </w:tc>
      </w:tr>
    </w:tbl>
    <w:p w:rsidR="00DE5C38" w:rsidRDefault="00DE5C38" w14:paraId="20C7E6AC" w14:textId="77777777"/>
    <w:sectPr w:rsidR="00DE5C38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1EB3" w14:textId="77777777" w:rsidR="007B1662" w:rsidRDefault="007B1662" w:rsidP="000C1CAD">
      <w:pPr>
        <w:spacing w:line="240" w:lineRule="auto"/>
      </w:pPr>
      <w:r>
        <w:separator/>
      </w:r>
    </w:p>
  </w:endnote>
  <w:endnote w:type="continuationSeparator" w:id="0">
    <w:p w14:paraId="2B7760C4" w14:textId="77777777" w:rsidR="007B1662" w:rsidRDefault="007B16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60FC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0ECE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46A0" w14:textId="6B40A6A7" w:rsidR="00262EA3" w:rsidRPr="007110E8" w:rsidRDefault="00262EA3" w:rsidP="007110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7661F" w14:textId="77777777" w:rsidR="007B1662" w:rsidRDefault="007B1662" w:rsidP="000C1CAD">
      <w:pPr>
        <w:spacing w:line="240" w:lineRule="auto"/>
      </w:pPr>
      <w:r>
        <w:separator/>
      </w:r>
    </w:p>
  </w:footnote>
  <w:footnote w:type="continuationSeparator" w:id="0">
    <w:p w14:paraId="772FDEBB" w14:textId="77777777" w:rsidR="007B1662" w:rsidRDefault="007B16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FB31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92A524" wp14:editId="79D628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88AACF" w14:textId="16180BBA" w:rsidR="00262EA3" w:rsidRDefault="00F720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B166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92A52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88AACF" w14:textId="16180BBA" w:rsidR="00262EA3" w:rsidRDefault="00F720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B166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12588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4803" w14:textId="77777777" w:rsidR="00262EA3" w:rsidRDefault="00262EA3" w:rsidP="008563AC">
    <w:pPr>
      <w:jc w:val="right"/>
    </w:pPr>
  </w:p>
  <w:p w14:paraId="58D28ED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78154569"/>
  <w:bookmarkStart w:id="6" w:name="_Hlk178154570"/>
  <w:p w14:paraId="6179CBD6" w14:textId="77777777" w:rsidR="00262EA3" w:rsidRDefault="00F720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D4003D" wp14:editId="0B19F2E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8DAE7B" w14:textId="4BA39348" w:rsidR="00262EA3" w:rsidRDefault="00F720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10E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B166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E6B6114" w14:textId="77777777" w:rsidR="00262EA3" w:rsidRPr="008227B3" w:rsidRDefault="00F720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77FF2D" w14:textId="2D95010E" w:rsidR="00262EA3" w:rsidRPr="008227B3" w:rsidRDefault="00F720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10E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10E8">
          <w:t>:518</w:t>
        </w:r>
      </w:sdtContent>
    </w:sdt>
  </w:p>
  <w:p w14:paraId="3E85430E" w14:textId="2539C5BB" w:rsidR="00262EA3" w:rsidRDefault="00F720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10E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6A4488" w14:textId="59652FF6" w:rsidR="00262EA3" w:rsidRDefault="007D31DC" w:rsidP="00283E0F">
        <w:pPr>
          <w:pStyle w:val="FSHRub2"/>
        </w:pPr>
        <w:r>
          <w:t>Nolltolerans för asocialt dominansbeteende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CD3E415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B166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3CB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8B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0E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662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1DC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1C5D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88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1DC1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C38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042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1EB69C"/>
  <w15:chartTrackingRefBased/>
  <w15:docId w15:val="{E6567671-5EDB-43B7-AE74-6230FD17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6CA10E025B140FFA0174E448B61F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968CF-D013-4C01-A687-06188E34FBF4}"/>
      </w:docPartPr>
      <w:docPartBody>
        <w:p w:rsidR="0053185D" w:rsidRDefault="0053185D">
          <w:pPr>
            <w:pStyle w:val="66CA10E025B140FFA0174E448B61F5D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A4E616B3E04040A5C31547B70D5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0A371C-5112-49CB-BB87-DCBB8ADC102B}"/>
      </w:docPartPr>
      <w:docPartBody>
        <w:p w:rsidR="0053185D" w:rsidRDefault="0053185D">
          <w:pPr>
            <w:pStyle w:val="8AA4E616B3E04040A5C31547B70D558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AAD41573D194C0E87626AE3DDBAA4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32753-18B5-4AAA-A281-D9FDD58C05FF}"/>
      </w:docPartPr>
      <w:docPartBody>
        <w:p w:rsidR="00805416" w:rsidRDefault="008054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5D"/>
    <w:rsid w:val="0053185D"/>
    <w:rsid w:val="0080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6CA10E025B140FFA0174E448B61F5DF">
    <w:name w:val="66CA10E025B140FFA0174E448B61F5DF"/>
  </w:style>
  <w:style w:type="paragraph" w:customStyle="1" w:styleId="8AA4E616B3E04040A5C31547B70D558E">
    <w:name w:val="8AA4E616B3E04040A5C31547B70D5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9DA5AE-C823-4CCF-833A-62CD0FD22A51}"/>
</file>

<file path=customXml/itemProps2.xml><?xml version="1.0" encoding="utf-8"?>
<ds:datastoreItem xmlns:ds="http://schemas.openxmlformats.org/officeDocument/2006/customXml" ds:itemID="{EE789662-6942-4D8E-8E36-2E547E9F0F4A}"/>
</file>

<file path=customXml/itemProps3.xml><?xml version="1.0" encoding="utf-8"?>
<ds:datastoreItem xmlns:ds="http://schemas.openxmlformats.org/officeDocument/2006/customXml" ds:itemID="{4298D945-1F9F-4AAC-888D-232D752F7B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651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Nolltolerans för asocialt dominansbeteende</vt:lpstr>
      <vt:lpstr>
      </vt:lpstr>
    </vt:vector>
  </TitlesOfParts>
  <Company>Sveriges riksdag</Company>
  <LinksUpToDate>false</LinksUpToDate>
  <CharactersWithSpaces>763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