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6CB84E" w14:textId="77777777">
        <w:tc>
          <w:tcPr>
            <w:tcW w:w="2268" w:type="dxa"/>
          </w:tcPr>
          <w:p w14:paraId="6367AC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6136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3BC4DA0" w14:textId="77777777">
        <w:tc>
          <w:tcPr>
            <w:tcW w:w="2268" w:type="dxa"/>
          </w:tcPr>
          <w:p w14:paraId="14E779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F1DC2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1DB567" w14:textId="77777777">
        <w:tc>
          <w:tcPr>
            <w:tcW w:w="3402" w:type="dxa"/>
            <w:gridSpan w:val="2"/>
          </w:tcPr>
          <w:p w14:paraId="69FA96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694F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24D5DC" w14:textId="77777777">
        <w:tc>
          <w:tcPr>
            <w:tcW w:w="2268" w:type="dxa"/>
          </w:tcPr>
          <w:p w14:paraId="7AC520C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8890B8" w14:textId="77777777" w:rsidR="006E4E11" w:rsidRPr="00ED583F" w:rsidRDefault="009821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N2016/06592/MRT </w:t>
            </w:r>
          </w:p>
        </w:tc>
      </w:tr>
      <w:tr w:rsidR="006E4E11" w14:paraId="05FA510B" w14:textId="77777777">
        <w:tc>
          <w:tcPr>
            <w:tcW w:w="2268" w:type="dxa"/>
          </w:tcPr>
          <w:p w14:paraId="192D2B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4F8C0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BCAED1" w14:textId="77777777">
        <w:trPr>
          <w:trHeight w:val="284"/>
        </w:trPr>
        <w:tc>
          <w:tcPr>
            <w:tcW w:w="4911" w:type="dxa"/>
          </w:tcPr>
          <w:p w14:paraId="6F03BED4" w14:textId="77777777" w:rsidR="006E4E11" w:rsidRDefault="009821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5A1AF5B" w14:textId="77777777">
        <w:trPr>
          <w:trHeight w:val="284"/>
        </w:trPr>
        <w:tc>
          <w:tcPr>
            <w:tcW w:w="4911" w:type="dxa"/>
          </w:tcPr>
          <w:p w14:paraId="4A8B8608" w14:textId="77777777" w:rsidR="006E4E11" w:rsidRDefault="009821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1E615076" w14:textId="77777777">
        <w:trPr>
          <w:trHeight w:val="284"/>
        </w:trPr>
        <w:tc>
          <w:tcPr>
            <w:tcW w:w="4911" w:type="dxa"/>
          </w:tcPr>
          <w:p w14:paraId="06D116B8" w14:textId="77777777" w:rsidR="006E4E11" w:rsidRDefault="006E4E11" w:rsidP="00EA1EE6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5B60BD8B" w14:textId="77777777">
        <w:trPr>
          <w:trHeight w:val="284"/>
        </w:trPr>
        <w:tc>
          <w:tcPr>
            <w:tcW w:w="4911" w:type="dxa"/>
          </w:tcPr>
          <w:p w14:paraId="16587A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425D6C" w14:textId="77777777">
        <w:trPr>
          <w:trHeight w:val="284"/>
        </w:trPr>
        <w:tc>
          <w:tcPr>
            <w:tcW w:w="4911" w:type="dxa"/>
          </w:tcPr>
          <w:p w14:paraId="295462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90ED46" w14:textId="77777777">
        <w:trPr>
          <w:trHeight w:val="284"/>
        </w:trPr>
        <w:tc>
          <w:tcPr>
            <w:tcW w:w="4911" w:type="dxa"/>
          </w:tcPr>
          <w:p w14:paraId="7E06C3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2A371D" w14:textId="77777777">
        <w:trPr>
          <w:trHeight w:val="284"/>
        </w:trPr>
        <w:tc>
          <w:tcPr>
            <w:tcW w:w="4911" w:type="dxa"/>
          </w:tcPr>
          <w:p w14:paraId="26EB83C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CC9AB" w14:textId="77777777">
        <w:trPr>
          <w:trHeight w:val="284"/>
        </w:trPr>
        <w:tc>
          <w:tcPr>
            <w:tcW w:w="4911" w:type="dxa"/>
          </w:tcPr>
          <w:p w14:paraId="52912F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87848F" w14:textId="77777777">
        <w:trPr>
          <w:trHeight w:val="284"/>
        </w:trPr>
        <w:tc>
          <w:tcPr>
            <w:tcW w:w="4911" w:type="dxa"/>
          </w:tcPr>
          <w:p w14:paraId="7F3175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F53725" w14:textId="77777777" w:rsidR="006E4E11" w:rsidRDefault="00982105">
      <w:pPr>
        <w:framePr w:w="4400" w:h="2523" w:wrap="notBeside" w:vAnchor="page" w:hAnchor="page" w:x="6453" w:y="2445"/>
        <w:ind w:left="142"/>
      </w:pPr>
      <w:r>
        <w:t>Till riksdagen</w:t>
      </w:r>
    </w:p>
    <w:p w14:paraId="1E514E13" w14:textId="77777777" w:rsidR="006E4E11" w:rsidRDefault="00982105" w:rsidP="0098210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2016/17:191 av Lotta </w:t>
      </w:r>
      <w:proofErr w:type="spellStart"/>
      <w:r>
        <w:t>Finstorp</w:t>
      </w:r>
      <w:proofErr w:type="spellEnd"/>
      <w:r>
        <w:t xml:space="preserve"> (M) Den kommersiella linjebusstrafiken</w:t>
      </w:r>
    </w:p>
    <w:p w14:paraId="302CFB41" w14:textId="77777777" w:rsidR="006E4E11" w:rsidRDefault="006E4E11">
      <w:pPr>
        <w:pStyle w:val="RKnormal"/>
      </w:pPr>
    </w:p>
    <w:p w14:paraId="48AFC9F9" w14:textId="77777777" w:rsidR="006E4E11" w:rsidRDefault="00982105" w:rsidP="00246360">
      <w:pPr>
        <w:pStyle w:val="RKnormal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</w:t>
      </w:r>
      <w:r w:rsidR="00246360">
        <w:t xml:space="preserve"> om jag</w:t>
      </w:r>
      <w:r>
        <w:t xml:space="preserve"> </w:t>
      </w:r>
      <w:r w:rsidR="00246360">
        <w:t>avser att ta några initiativ för att underlätta för den kommersiella linjebusstrafiken för att öka valfriheten för resenärerna.</w:t>
      </w:r>
    </w:p>
    <w:p w14:paraId="1AE43BBD" w14:textId="77777777" w:rsidR="00246360" w:rsidRDefault="00246360" w:rsidP="00246360">
      <w:pPr>
        <w:pStyle w:val="RKnormal"/>
      </w:pPr>
    </w:p>
    <w:p w14:paraId="40D472D0" w14:textId="77777777" w:rsidR="00246360" w:rsidRDefault="00246360" w:rsidP="00246360">
      <w:pPr>
        <w:pStyle w:val="RKnormal"/>
      </w:pPr>
      <w:r>
        <w:t>Kommersiella linjebussföretag har i</w:t>
      </w:r>
      <w:r w:rsidR="009F2C52">
        <w:t xml:space="preserve"> </w:t>
      </w:r>
      <w:r>
        <w:t xml:space="preserve">dag enligt </w:t>
      </w:r>
      <w:r w:rsidR="009F2C52">
        <w:t>k</w:t>
      </w:r>
      <w:r>
        <w:t>ollektivtrafiklagen (</w:t>
      </w:r>
      <w:proofErr w:type="gramStart"/>
      <w:r>
        <w:t>2010:1065</w:t>
      </w:r>
      <w:proofErr w:type="gramEnd"/>
      <w:r>
        <w:t>)</w:t>
      </w:r>
      <w:r w:rsidR="00312DBA">
        <w:t xml:space="preserve"> möjlighet att fritt etablera linjetrafik inom och mellan länsgränser förutsatt </w:t>
      </w:r>
      <w:r w:rsidR="00E34800">
        <w:t xml:space="preserve">att </w:t>
      </w:r>
      <w:r w:rsidR="00312DBA">
        <w:t>företagets avsikter anmäls till berörda regionala kollektivtrafikmyndigheter och att trafikutbudet rapporteras</w:t>
      </w:r>
      <w:r w:rsidR="00312DBA" w:rsidRPr="00312DBA">
        <w:t xml:space="preserve"> till ett </w:t>
      </w:r>
      <w:proofErr w:type="gramStart"/>
      <w:r w:rsidR="00312DBA" w:rsidRPr="00312DBA">
        <w:t>gemensamt system för trafikantinformation.</w:t>
      </w:r>
      <w:proofErr w:type="gramEnd"/>
    </w:p>
    <w:p w14:paraId="31457566" w14:textId="77777777" w:rsidR="00312DBA" w:rsidRDefault="00312DBA" w:rsidP="00246360">
      <w:pPr>
        <w:pStyle w:val="RKnormal"/>
      </w:pPr>
    </w:p>
    <w:p w14:paraId="50B589BE" w14:textId="77777777" w:rsidR="00246360" w:rsidRDefault="00246360" w:rsidP="00246360">
      <w:pPr>
        <w:pStyle w:val="RKnormal"/>
      </w:pPr>
      <w:r>
        <w:t>De regionala kollektivtrafikmyndigheterna har ett helhetsansvar för försörjningen av regional och lokal kollektivtrafik och ska väga ett flertal faktorer i bestämmande av trafikförsörjningsprogram och planeringen av kollektivtrafiken.</w:t>
      </w:r>
      <w:r w:rsidR="00312DBA">
        <w:t xml:space="preserve"> För detta ändamål ska s</w:t>
      </w:r>
      <w:r w:rsidR="00312DBA" w:rsidRPr="00312DBA">
        <w:t>amråd</w:t>
      </w:r>
      <w:r w:rsidR="00312DBA">
        <w:t xml:space="preserve"> </w:t>
      </w:r>
      <w:r w:rsidR="00312DBA" w:rsidRPr="00312DBA">
        <w:t xml:space="preserve">ske med övriga berörda myndigheter, organisationer, kollektivtrafikföretag samt företrädare för näringsliv och resenärer. </w:t>
      </w:r>
    </w:p>
    <w:p w14:paraId="5F7226FF" w14:textId="77777777" w:rsidR="009D1549" w:rsidRDefault="009D1549" w:rsidP="00246360">
      <w:pPr>
        <w:pStyle w:val="RKnormal"/>
      </w:pPr>
    </w:p>
    <w:p w14:paraId="394EF0D5" w14:textId="77777777" w:rsidR="009D1549" w:rsidRDefault="009D1549" w:rsidP="00246360">
      <w:pPr>
        <w:pStyle w:val="RKnormal"/>
      </w:pPr>
      <w:r>
        <w:t xml:space="preserve">Kollektivtrafiklagen reglerar inte i detalj tillgången till infrastruktur för alla kollektivtrafikföretag, </w:t>
      </w:r>
      <w:r w:rsidRPr="009D1549">
        <w:t xml:space="preserve">däremot gäller konkurrenslagstiftningens generella regler. Konkurrensverket har i uppdrag utöva tillsyn utifrån </w:t>
      </w:r>
      <w:r w:rsidR="009F2C52">
        <w:t>k</w:t>
      </w:r>
      <w:r w:rsidRPr="009D1549">
        <w:t>onkurrenslagen (2008:579) gentemot privata och offentliga aktörer</w:t>
      </w:r>
      <w:r w:rsidR="002474ED">
        <w:t>.</w:t>
      </w:r>
    </w:p>
    <w:p w14:paraId="247A004F" w14:textId="77777777" w:rsidR="00312DBA" w:rsidRDefault="00312DBA" w:rsidP="00246360">
      <w:pPr>
        <w:pStyle w:val="RKnormal"/>
      </w:pPr>
    </w:p>
    <w:p w14:paraId="776AA3DF" w14:textId="77777777" w:rsidR="002474ED" w:rsidRDefault="002474ED" w:rsidP="00246360">
      <w:pPr>
        <w:pStyle w:val="RKnormal"/>
      </w:pPr>
      <w:r>
        <w:t>Inom ramen för branschsammanslutningen Partnersamverk</w:t>
      </w:r>
      <w:r w:rsidR="001C4557">
        <w:t>a</w:t>
      </w:r>
      <w:r>
        <w:t>n för en förbättrad kollektivtrafik har en skriftlig vägledning kring bytespunkter inom kollektivtrafiken tagits fram, där gemensamma principer kring prissättning av infrastrukturkapacitet och konkurrensneutralitet framgår.</w:t>
      </w:r>
    </w:p>
    <w:p w14:paraId="511DA5A9" w14:textId="77777777" w:rsidR="002474ED" w:rsidRDefault="002474ED" w:rsidP="00246360">
      <w:pPr>
        <w:pStyle w:val="RKnormal"/>
      </w:pPr>
    </w:p>
    <w:p w14:paraId="796923C6" w14:textId="77777777" w:rsidR="000211B1" w:rsidRPr="00471BC2" w:rsidRDefault="000211B1" w:rsidP="000211B1">
      <w:pPr>
        <w:pStyle w:val="RKnormal"/>
      </w:pPr>
      <w:r w:rsidRPr="00471BC2">
        <w:t xml:space="preserve">Regeringen har i 2016 års ekonomiska vårproposition (prop. 2015/16:100) meddelat att det efter beslut om en ny kollektivtrafikförordning i EU finns behov av att se över den svenska kollektivtrafiklagen. Inom ramen för den översynen är det också viktigt att analysera vilka effekter den kollektivtrafiklag som trädde i kraft 2012 haft för resenärer och för samhällets kollektivtrafikplanering samt för </w:t>
      </w:r>
      <w:r w:rsidRPr="00471BC2">
        <w:lastRenderedPageBreak/>
        <w:t xml:space="preserve">kostnader avseende detta. Detta arbete bereds för närvarande inom regeringskansliet. </w:t>
      </w:r>
    </w:p>
    <w:p w14:paraId="518E6BE6" w14:textId="77777777" w:rsidR="00246360" w:rsidRDefault="00246360">
      <w:pPr>
        <w:pStyle w:val="RKnormal"/>
      </w:pPr>
    </w:p>
    <w:p w14:paraId="5FCE31E4" w14:textId="77777777" w:rsidR="00982105" w:rsidRDefault="00982105">
      <w:pPr>
        <w:pStyle w:val="RKnormal"/>
      </w:pPr>
      <w:r>
        <w:t>Stockholm den 2 november 2016</w:t>
      </w:r>
    </w:p>
    <w:p w14:paraId="045CE1C8" w14:textId="77777777" w:rsidR="00982105" w:rsidRDefault="00982105">
      <w:pPr>
        <w:pStyle w:val="RKnormal"/>
      </w:pPr>
    </w:p>
    <w:p w14:paraId="7A4E62FC" w14:textId="77777777" w:rsidR="00982105" w:rsidRDefault="00982105">
      <w:pPr>
        <w:pStyle w:val="RKnormal"/>
      </w:pPr>
      <w:r>
        <w:t>Anna Johansson</w:t>
      </w:r>
    </w:p>
    <w:sectPr w:rsidR="0098210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2D328" w14:textId="77777777" w:rsidR="00982105" w:rsidRDefault="00982105">
      <w:r>
        <w:separator/>
      </w:r>
    </w:p>
  </w:endnote>
  <w:endnote w:type="continuationSeparator" w:id="0">
    <w:p w14:paraId="0CCAE781" w14:textId="77777777" w:rsidR="00982105" w:rsidRDefault="0098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859A1" w14:textId="77777777" w:rsidR="00982105" w:rsidRDefault="00982105">
      <w:r>
        <w:separator/>
      </w:r>
    </w:p>
  </w:footnote>
  <w:footnote w:type="continuationSeparator" w:id="0">
    <w:p w14:paraId="2C6C28A4" w14:textId="77777777" w:rsidR="00982105" w:rsidRDefault="009821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B4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A1EE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583D92" w14:textId="77777777">
      <w:trPr>
        <w:cantSplit/>
      </w:trPr>
      <w:tc>
        <w:tcPr>
          <w:tcW w:w="3119" w:type="dxa"/>
        </w:tcPr>
        <w:p w14:paraId="20552D4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B6DF3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9F67A7" w14:textId="77777777" w:rsidR="00E80146" w:rsidRDefault="00E80146">
          <w:pPr>
            <w:pStyle w:val="Sidhuvud"/>
            <w:ind w:right="360"/>
          </w:pPr>
        </w:p>
      </w:tc>
    </w:tr>
  </w:tbl>
  <w:p w14:paraId="223EE3F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7FF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5E4344" w14:textId="77777777">
      <w:trPr>
        <w:cantSplit/>
      </w:trPr>
      <w:tc>
        <w:tcPr>
          <w:tcW w:w="3119" w:type="dxa"/>
        </w:tcPr>
        <w:p w14:paraId="052EC7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9CB7D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454B16" w14:textId="77777777" w:rsidR="00E80146" w:rsidRDefault="00E80146">
          <w:pPr>
            <w:pStyle w:val="Sidhuvud"/>
            <w:ind w:right="360"/>
          </w:pPr>
        </w:p>
      </w:tc>
    </w:tr>
  </w:tbl>
  <w:p w14:paraId="59474AF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E40EB" w14:textId="77777777" w:rsidR="00982105" w:rsidRDefault="009821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13556F" wp14:editId="67C137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9D6E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9CA42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538B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23FA3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05"/>
    <w:rsid w:val="000211B1"/>
    <w:rsid w:val="00150384"/>
    <w:rsid w:val="00160901"/>
    <w:rsid w:val="001805B7"/>
    <w:rsid w:val="001C4557"/>
    <w:rsid w:val="00246360"/>
    <w:rsid w:val="002474ED"/>
    <w:rsid w:val="00312DBA"/>
    <w:rsid w:val="00367B1C"/>
    <w:rsid w:val="00471BC2"/>
    <w:rsid w:val="004A328D"/>
    <w:rsid w:val="0058762B"/>
    <w:rsid w:val="006E4E11"/>
    <w:rsid w:val="007242A3"/>
    <w:rsid w:val="007A6855"/>
    <w:rsid w:val="0092027A"/>
    <w:rsid w:val="00955E31"/>
    <w:rsid w:val="00982105"/>
    <w:rsid w:val="00992E72"/>
    <w:rsid w:val="009D1549"/>
    <w:rsid w:val="009F2C52"/>
    <w:rsid w:val="00AF26D1"/>
    <w:rsid w:val="00B43DFF"/>
    <w:rsid w:val="00D133D7"/>
    <w:rsid w:val="00E34800"/>
    <w:rsid w:val="00E80146"/>
    <w:rsid w:val="00E904D0"/>
    <w:rsid w:val="00EA1EE6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A9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98210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4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636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98210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4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63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fd065ced-35c7-4112-b70d-975d03dae6c7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9D87F4-8014-4E3F-B619-A41A20596847}"/>
</file>

<file path=customXml/itemProps2.xml><?xml version="1.0" encoding="utf-8"?>
<ds:datastoreItem xmlns:ds="http://schemas.openxmlformats.org/officeDocument/2006/customXml" ds:itemID="{2A226CB2-7F66-4CB6-ACC8-EB05A01036F4}"/>
</file>

<file path=customXml/itemProps3.xml><?xml version="1.0" encoding="utf-8"?>
<ds:datastoreItem xmlns:ds="http://schemas.openxmlformats.org/officeDocument/2006/customXml" ds:itemID="{BF4B118E-D0D4-420B-882E-F413D9DB19E4}"/>
</file>

<file path=customXml/itemProps4.xml><?xml version="1.0" encoding="utf-8"?>
<ds:datastoreItem xmlns:ds="http://schemas.openxmlformats.org/officeDocument/2006/customXml" ds:itemID="{2A226CB2-7F66-4CB6-ACC8-EB05A01036F4}"/>
</file>

<file path=customXml/itemProps5.xml><?xml version="1.0" encoding="utf-8"?>
<ds:datastoreItem xmlns:ds="http://schemas.openxmlformats.org/officeDocument/2006/customXml" ds:itemID="{D7278A51-A70A-47D2-8D7B-9F7836BA8D8D}"/>
</file>

<file path=customXml/itemProps6.xml><?xml version="1.0" encoding="utf-8"?>
<ds:datastoreItem xmlns:ds="http://schemas.openxmlformats.org/officeDocument/2006/customXml" ds:itemID="{2A226CB2-7F66-4CB6-ACC8-EB05A0103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Marie Egerup</cp:lastModifiedBy>
  <cp:revision>2</cp:revision>
  <cp:lastPrinted>2016-10-25T07:17:00Z</cp:lastPrinted>
  <dcterms:created xsi:type="dcterms:W3CDTF">2016-11-01T13:41:00Z</dcterms:created>
  <dcterms:modified xsi:type="dcterms:W3CDTF">2016-11-01T13:41:00Z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46ed0334-ba56-4d0d-b8d3-e08713315605</vt:lpwstr>
  </property>
</Properties>
</file>