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381D02">
        <w:tc>
          <w:tcPr>
            <w:tcW w:w="9141" w:type="dxa"/>
          </w:tcPr>
          <w:p w:rsidR="00725D41" w:rsidRDefault="00725D41" w:rsidP="00381D02">
            <w:bookmarkStart w:id="0" w:name="_GoBack"/>
            <w:bookmarkEnd w:id="0"/>
            <w:r>
              <w:t>RIKSDAGEN</w:t>
            </w:r>
          </w:p>
          <w:p w:rsidR="00725D41" w:rsidRDefault="00725D41" w:rsidP="00381D02"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725D41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Tr="00710094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2019/20:2</w:t>
            </w:r>
            <w:r w:rsidR="007723B8">
              <w:rPr>
                <w:b/>
              </w:rPr>
              <w:t>7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Default="00725D41" w:rsidP="00381D02">
            <w: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2020-</w:t>
            </w:r>
            <w:r w:rsidR="007723B8">
              <w:t>04-08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Default="00725D41" w:rsidP="00381D02">
            <w:r>
              <w:t>TID</w:t>
            </w:r>
          </w:p>
        </w:tc>
        <w:tc>
          <w:tcPr>
            <w:tcW w:w="7018" w:type="dxa"/>
            <w:gridSpan w:val="14"/>
          </w:tcPr>
          <w:p w:rsidR="00725D41" w:rsidRDefault="007723B8" w:rsidP="0062295E">
            <w:r>
              <w:t>11.00-</w:t>
            </w:r>
            <w:r w:rsidR="004D3000">
              <w:t>13.00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386367" w:rsidRDefault="00725D41" w:rsidP="00381D02">
            <w:r w:rsidRPr="00386367">
              <w:t>NÄRVARANDE</w:t>
            </w:r>
            <w:r w:rsidR="00CD1065" w:rsidRPr="00386367">
              <w:t>/</w:t>
            </w:r>
          </w:p>
          <w:p w:rsidR="00CD1065" w:rsidRDefault="00CD1065" w:rsidP="00381D02">
            <w:r w:rsidRPr="00386367">
              <w:t>UPPKOPPLADE PER TELEFON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Se bilaga 1</w:t>
            </w:r>
          </w:p>
          <w:p w:rsidR="00725D41" w:rsidRDefault="00725D41" w:rsidP="00381D02">
            <w:pPr>
              <w:spacing w:after="120"/>
            </w:pPr>
          </w:p>
        </w:tc>
      </w:tr>
      <w:tr w:rsidR="005C208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Default="005C2083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5"/>
          </w:tcPr>
          <w:p w:rsidR="005C2083" w:rsidRDefault="005C2083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 per telefon</w:t>
            </w:r>
          </w:p>
          <w:p w:rsidR="005C2083" w:rsidRDefault="005C2083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3F1731" w:rsidRDefault="005C2083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</w:t>
            </w:r>
            <w:r w:rsidR="007723B8">
              <w:rPr>
                <w:szCs w:val="26"/>
              </w:rPr>
              <w:t>o</w:t>
            </w:r>
            <w:r>
              <w:rPr>
                <w:szCs w:val="26"/>
              </w:rPr>
              <w:t xml:space="preserve">rdinarie ledamöter och </w:t>
            </w:r>
            <w:r w:rsidR="007723B8">
              <w:rPr>
                <w:szCs w:val="26"/>
              </w:rPr>
              <w:t>suppleanter enligt bilaga 1</w:t>
            </w:r>
            <w:r w:rsidR="009B4BEC">
              <w:rPr>
                <w:szCs w:val="26"/>
              </w:rPr>
              <w:t xml:space="preserve"> </w:t>
            </w:r>
            <w:r w:rsidR="005134AF">
              <w:rPr>
                <w:szCs w:val="26"/>
              </w:rPr>
              <w:t>att vara uppkopplade per telefon.</w:t>
            </w:r>
          </w:p>
          <w:p w:rsidR="007723B8" w:rsidRDefault="007723B8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3F1731" w:rsidRDefault="003F1731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5C2083" w:rsidRDefault="005C2083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5134AF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134AF" w:rsidRDefault="005134AF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15"/>
          </w:tcPr>
          <w:p w:rsidR="005134AF" w:rsidRDefault="005134AF" w:rsidP="005134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 per telefon</w:t>
            </w:r>
          </w:p>
          <w:p w:rsidR="005134AF" w:rsidRDefault="005134AF" w:rsidP="005134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5134AF" w:rsidRDefault="005134AF" w:rsidP="005134A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</w:t>
            </w:r>
            <w:r w:rsidR="004D3000">
              <w:rPr>
                <w:szCs w:val="26"/>
              </w:rPr>
              <w:t xml:space="preserve">politiska sekreteraren Maria Klockare (S), </w:t>
            </w:r>
            <w:r>
              <w:rPr>
                <w:szCs w:val="26"/>
              </w:rPr>
              <w:t xml:space="preserve">politiska sekreteraren Sofie Bergqvist (SD), politiskt sakkunniga Sandra Bergendorff (C), politiska sekreteraren Johan Dellensjö (V), politiska sekreteraren Henrik Pehrsson (KD), </w:t>
            </w:r>
            <w:r w:rsidR="004D3000">
              <w:rPr>
                <w:szCs w:val="26"/>
              </w:rPr>
              <w:t>utredaren</w:t>
            </w:r>
            <w:r>
              <w:rPr>
                <w:szCs w:val="26"/>
              </w:rPr>
              <w:t xml:space="preserve"> André Nilsson (L) och politiska sekreteraren </w:t>
            </w:r>
            <w:r>
              <w:rPr>
                <w:color w:val="000000"/>
              </w:rPr>
              <w:t xml:space="preserve">Anna-Klara Müntzing (MP) </w:t>
            </w:r>
            <w:r>
              <w:rPr>
                <w:szCs w:val="26"/>
              </w:rPr>
              <w:t>att vara uppkopplade per telefon.</w:t>
            </w:r>
          </w:p>
          <w:p w:rsidR="005134AF" w:rsidRDefault="005134AF" w:rsidP="005134A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5134AF" w:rsidRDefault="005134AF" w:rsidP="005134A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5134AF" w:rsidRPr="009C2ED3" w:rsidRDefault="005134AF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34AF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5"/>
          </w:tcPr>
          <w:p w:rsidR="007377B2" w:rsidRDefault="007723B8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från Arbetsförmedlingen </w:t>
            </w:r>
          </w:p>
          <w:p w:rsidR="007723B8" w:rsidRDefault="007723B8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7723B8" w:rsidRPr="009C2ED3" w:rsidRDefault="007723B8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szCs w:val="24"/>
              </w:rPr>
              <w:t>Generaldirektör Maria Mindhammar</w:t>
            </w:r>
            <w:r>
              <w:rPr>
                <w:szCs w:val="24"/>
              </w:rPr>
              <w:t xml:space="preserve"> med medarbetare </w:t>
            </w:r>
            <w:r w:rsidR="003B4963">
              <w:rPr>
                <w:szCs w:val="24"/>
              </w:rPr>
              <w:t xml:space="preserve">var uppkopplade per telefon och </w:t>
            </w:r>
            <w:r>
              <w:rPr>
                <w:szCs w:val="24"/>
              </w:rPr>
              <w:t>lämnade information</w:t>
            </w:r>
            <w:r w:rsidR="008B338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och svarade </w:t>
            </w:r>
            <w:r w:rsidR="00C25283">
              <w:rPr>
                <w:szCs w:val="24"/>
              </w:rPr>
              <w:t>på utskottets frågor.</w:t>
            </w:r>
          </w:p>
          <w:p w:rsidR="00725D41" w:rsidRPr="00797B4C" w:rsidRDefault="00725D41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34AF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15"/>
          </w:tcPr>
          <w:p w:rsidR="007723B8" w:rsidRDefault="007723B8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b/>
                <w:szCs w:val="24"/>
              </w:rPr>
              <w:t xml:space="preserve">Information från Sveriges </w:t>
            </w:r>
            <w:r w:rsidR="009B4BEC">
              <w:rPr>
                <w:b/>
                <w:szCs w:val="24"/>
              </w:rPr>
              <w:t>a</w:t>
            </w:r>
            <w:r w:rsidRPr="007723B8">
              <w:rPr>
                <w:b/>
                <w:szCs w:val="24"/>
              </w:rPr>
              <w:t>-kassor</w:t>
            </w:r>
          </w:p>
          <w:p w:rsidR="007723B8" w:rsidRPr="007723B8" w:rsidRDefault="007723B8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C25283" w:rsidRPr="009C2ED3" w:rsidRDefault="009B4BEC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Ordföranden Harald Petersson med medarbetare </w:t>
            </w:r>
            <w:r w:rsidR="003B4963">
              <w:rPr>
                <w:szCs w:val="24"/>
              </w:rPr>
              <w:t xml:space="preserve">var uppkopplade per telefon och </w:t>
            </w:r>
            <w:r w:rsidR="00C25283">
              <w:rPr>
                <w:szCs w:val="24"/>
              </w:rPr>
              <w:t>lämnade information och svarade på utskottets frågor.</w:t>
            </w:r>
          </w:p>
          <w:p w:rsidR="00C25283" w:rsidRPr="009129A3" w:rsidRDefault="00C25283" w:rsidP="00C25283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870C0F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870C0F" w:rsidRDefault="00870C0F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34AF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15"/>
          </w:tcPr>
          <w:p w:rsidR="007723B8" w:rsidRDefault="007723B8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b/>
                <w:szCs w:val="24"/>
              </w:rPr>
              <w:t>Information från Trygghetsfonden TSL</w:t>
            </w:r>
          </w:p>
          <w:p w:rsidR="00D02513" w:rsidRDefault="00D02513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C25283" w:rsidRPr="009C2ED3" w:rsidRDefault="007723B8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szCs w:val="24"/>
              </w:rPr>
              <w:t>Verkställande direktör Caroline Söder</w:t>
            </w:r>
            <w:r>
              <w:rPr>
                <w:szCs w:val="24"/>
              </w:rPr>
              <w:t xml:space="preserve"> </w:t>
            </w:r>
            <w:r w:rsidR="003B4963">
              <w:rPr>
                <w:szCs w:val="24"/>
              </w:rPr>
              <w:t xml:space="preserve">var uppkopplad per telefon och </w:t>
            </w:r>
            <w:r w:rsidR="00C25283">
              <w:rPr>
                <w:szCs w:val="24"/>
              </w:rPr>
              <w:t>lämnade information och svarade på utskottets frågor.</w:t>
            </w:r>
          </w:p>
          <w:p w:rsidR="005C2083" w:rsidRPr="0005339D" w:rsidRDefault="005C2083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4941EE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4941EE" w:rsidRDefault="004941EE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34AF">
              <w:rPr>
                <w:b/>
                <w:snapToGrid w:val="0"/>
              </w:rPr>
              <w:t>6</w:t>
            </w:r>
          </w:p>
        </w:tc>
        <w:tc>
          <w:tcPr>
            <w:tcW w:w="7372" w:type="dxa"/>
            <w:gridSpan w:val="15"/>
          </w:tcPr>
          <w:p w:rsidR="00D02513" w:rsidRDefault="007723B8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b/>
                <w:szCs w:val="24"/>
              </w:rPr>
              <w:t xml:space="preserve">Information från TRR Trygghetsrådet </w:t>
            </w:r>
          </w:p>
          <w:p w:rsidR="00D02513" w:rsidRDefault="00D02513" w:rsidP="007723B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C25283" w:rsidRDefault="007723B8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723B8">
              <w:rPr>
                <w:szCs w:val="24"/>
              </w:rPr>
              <w:t>Verkställande direktör Lennart Hedström</w:t>
            </w:r>
            <w:r>
              <w:rPr>
                <w:szCs w:val="24"/>
              </w:rPr>
              <w:t xml:space="preserve"> </w:t>
            </w:r>
            <w:r w:rsidR="003B4963">
              <w:rPr>
                <w:szCs w:val="24"/>
              </w:rPr>
              <w:t xml:space="preserve">var uppkopplad per telefon och </w:t>
            </w:r>
            <w:r w:rsidR="00C25283">
              <w:rPr>
                <w:szCs w:val="24"/>
              </w:rPr>
              <w:t>lämnade information och svarade på utskottets frågor.</w:t>
            </w:r>
          </w:p>
          <w:p w:rsidR="00386367" w:rsidRDefault="00386367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386367" w:rsidRPr="009C2ED3" w:rsidRDefault="00386367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19139E" w:rsidRPr="0005339D" w:rsidRDefault="0019139E" w:rsidP="006629B1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86367">
              <w:rPr>
                <w:b/>
                <w:snapToGrid w:val="0"/>
              </w:rPr>
              <w:t>7</w:t>
            </w:r>
          </w:p>
        </w:tc>
        <w:tc>
          <w:tcPr>
            <w:tcW w:w="7372" w:type="dxa"/>
            <w:gridSpan w:val="15"/>
          </w:tcPr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  <w:p w:rsidR="00D02513" w:rsidRDefault="00C74C6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 w:rsidR="00870C0F">
              <w:rPr>
                <w:szCs w:val="24"/>
              </w:rPr>
              <w:t>ors</w:t>
            </w:r>
            <w:r w:rsidRPr="00797B4C">
              <w:rPr>
                <w:szCs w:val="24"/>
              </w:rPr>
              <w:t xml:space="preserve">dagen den </w:t>
            </w:r>
          </w:p>
          <w:p w:rsidR="00C74C63" w:rsidRDefault="003531F6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723B8">
              <w:rPr>
                <w:szCs w:val="24"/>
              </w:rPr>
              <w:t>3</w:t>
            </w:r>
            <w:r w:rsidR="00C74C63">
              <w:rPr>
                <w:szCs w:val="24"/>
              </w:rPr>
              <w:t xml:space="preserve"> </w:t>
            </w:r>
            <w:r w:rsidR="006629B1">
              <w:rPr>
                <w:szCs w:val="24"/>
              </w:rPr>
              <w:t xml:space="preserve">april </w:t>
            </w:r>
            <w:r w:rsidR="00C74C63" w:rsidRPr="00797B4C">
              <w:rPr>
                <w:szCs w:val="24"/>
              </w:rPr>
              <w:t xml:space="preserve">2020 </w:t>
            </w:r>
            <w:r w:rsidR="007723B8">
              <w:rPr>
                <w:szCs w:val="24"/>
              </w:rPr>
              <w:t xml:space="preserve">preliminärt </w:t>
            </w:r>
            <w:r w:rsidR="00C74C63" w:rsidRPr="00797B4C">
              <w:rPr>
                <w:szCs w:val="24"/>
              </w:rPr>
              <w:t xml:space="preserve">kl. </w:t>
            </w:r>
            <w:r w:rsidR="00C74C63">
              <w:rPr>
                <w:szCs w:val="24"/>
              </w:rPr>
              <w:t>1</w:t>
            </w:r>
            <w:r w:rsidR="00870C0F">
              <w:rPr>
                <w:szCs w:val="24"/>
              </w:rPr>
              <w:t>0</w:t>
            </w:r>
            <w:r w:rsidR="00C74C63">
              <w:rPr>
                <w:szCs w:val="24"/>
              </w:rPr>
              <w:t xml:space="preserve">.00. </w:t>
            </w:r>
          </w:p>
          <w:p w:rsidR="007723B8" w:rsidRPr="00A148DE" w:rsidRDefault="007723B8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74C63" w:rsidRDefault="00C74C63" w:rsidP="00C74C63">
            <w:pPr>
              <w:widowControl/>
              <w:rPr>
                <w:b/>
                <w:szCs w:val="24"/>
              </w:rPr>
            </w:pP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7869" w:type="dxa"/>
            <w:gridSpan w:val="16"/>
          </w:tcPr>
          <w:p w:rsidR="00C74C63" w:rsidRDefault="003F1731" w:rsidP="00C74C63">
            <w:pPr>
              <w:tabs>
                <w:tab w:val="left" w:pos="1701"/>
              </w:tabs>
            </w:pPr>
            <w:r>
              <w:br w:type="page"/>
            </w:r>
            <w:r w:rsidR="00C74C63">
              <w:t>V</w:t>
            </w:r>
            <w:r w:rsidR="00C74C63" w:rsidRPr="001C44BD">
              <w:t xml:space="preserve">id </w:t>
            </w:r>
            <w:r w:rsidR="00C74C63">
              <w:t>protokoll</w:t>
            </w:r>
            <w:r w:rsidR="00C74C63" w:rsidRPr="001C44BD">
              <w:t>et</w:t>
            </w: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7723B8" w:rsidRDefault="00386367" w:rsidP="00C74C63">
            <w:pPr>
              <w:tabs>
                <w:tab w:val="left" w:pos="1701"/>
              </w:tabs>
            </w:pPr>
            <w:r>
              <w:br/>
            </w: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B37A30" w:rsidRPr="001C44BD" w:rsidRDefault="00B37A30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  <w:r>
              <w:t xml:space="preserve">Justeras den </w:t>
            </w:r>
            <w:r w:rsidR="007723B8">
              <w:t>23 april</w:t>
            </w:r>
            <w:r w:rsidR="005C2083">
              <w:t xml:space="preserve"> </w:t>
            </w:r>
            <w:r>
              <w:t>2020</w:t>
            </w:r>
          </w:p>
          <w:p w:rsidR="003F1731" w:rsidRDefault="003F1731" w:rsidP="00C74C63">
            <w:pPr>
              <w:tabs>
                <w:tab w:val="left" w:pos="1701"/>
              </w:tabs>
              <w:rPr>
                <w:b/>
              </w:rPr>
            </w:pPr>
          </w:p>
          <w:p w:rsidR="003F1731" w:rsidRDefault="003F1731" w:rsidP="00C74C63">
            <w:pPr>
              <w:tabs>
                <w:tab w:val="left" w:pos="1701"/>
              </w:tabs>
              <w:rPr>
                <w:b/>
              </w:rPr>
            </w:pPr>
          </w:p>
          <w:p w:rsidR="00E52062" w:rsidRDefault="00E52062" w:rsidP="00C74C63">
            <w:pPr>
              <w:tabs>
                <w:tab w:val="left" w:pos="1701"/>
              </w:tabs>
              <w:rPr>
                <w:b/>
              </w:rPr>
            </w:pPr>
          </w:p>
          <w:p w:rsidR="00E52062" w:rsidRDefault="00E52062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9B4BEC" w:rsidRDefault="009B4BEC" w:rsidP="00C74C63">
            <w:pPr>
              <w:tabs>
                <w:tab w:val="left" w:pos="1701"/>
              </w:tabs>
              <w:rPr>
                <w:b/>
              </w:rPr>
            </w:pPr>
          </w:p>
          <w:p w:rsidR="00D02513" w:rsidRDefault="00D02513" w:rsidP="00C74C63">
            <w:pPr>
              <w:tabs>
                <w:tab w:val="left" w:pos="1701"/>
              </w:tabs>
              <w:rPr>
                <w:b/>
              </w:rPr>
            </w:pPr>
          </w:p>
          <w:p w:rsidR="006D5DBA" w:rsidRDefault="006D5DBA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25C0" w:rsidRPr="00824476" w:rsidTr="005C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0720" w:rsidRPr="00210720" w:rsidRDefault="00210720" w:rsidP="00210720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2019/20:2</w:t>
            </w:r>
            <w:r w:rsidR="00D02513">
              <w:rPr>
                <w:sz w:val="22"/>
              </w:rPr>
              <w:t>7</w:t>
            </w:r>
          </w:p>
        </w:tc>
      </w:tr>
      <w:tr w:rsidR="003B25C0" w:rsidRPr="00FA60D3" w:rsidTr="00163D90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686AC2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</w:t>
            </w:r>
            <w:proofErr w:type="gramStart"/>
            <w:r w:rsidR="007723B8">
              <w:rPr>
                <w:szCs w:val="22"/>
              </w:rPr>
              <w:t>1</w:t>
            </w:r>
            <w:r>
              <w:rPr>
                <w:szCs w:val="22"/>
              </w:rPr>
              <w:t>-</w:t>
            </w:r>
            <w:r w:rsidR="00386367">
              <w:rPr>
                <w:szCs w:val="22"/>
              </w:rPr>
              <w:t>7</w:t>
            </w:r>
            <w:proofErr w:type="gramEnd"/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094" w:rsidRPr="00FA60D3" w:rsidRDefault="003B25C0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 w:rsidR="00710094">
              <w:rPr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386367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386367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386367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402C4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7723B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7723B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6F28BA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386367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386367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386367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402C4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402C4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AC2579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C56A2F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B402C4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386367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FA60D3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7723B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7723B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7723B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7723B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386367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902EF5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Jasenko Omanovic</w:t>
            </w:r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26058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  <w:p w:rsidR="00E52062" w:rsidRDefault="00E52062" w:rsidP="0019139E">
            <w:pPr>
              <w:ind w:right="513"/>
              <w:rPr>
                <w:sz w:val="22"/>
              </w:rPr>
            </w:pPr>
          </w:p>
          <w:p w:rsidR="00826058" w:rsidRPr="00334ED7" w:rsidRDefault="00826058" w:rsidP="0019139E">
            <w:pPr>
              <w:ind w:right="513"/>
              <w:rPr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793B2C" w:rsidRPr="00334ED7" w:rsidRDefault="00793B2C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Default="00163D90" w:rsidP="00163D90">
            <w:pPr>
              <w:ind w:right="513"/>
              <w:rPr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1</w:t>
            </w:r>
            <w:r w:rsidR="00386367">
              <w:rPr>
                <w:szCs w:val="22"/>
              </w:rPr>
              <w:softHyphen/>
            </w:r>
            <w:r w:rsidR="00386367">
              <w:rPr>
                <w:szCs w:val="22"/>
              </w:rPr>
              <w:softHyphen/>
              <w:t>-7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ind w:right="513"/>
              <w:rPr>
                <w:sz w:val="22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>
              <w:rPr>
                <w:szCs w:val="22"/>
              </w:rPr>
              <w:t>/U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>
              <w:rPr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>
              <w:rPr>
                <w:szCs w:val="22"/>
              </w:rPr>
              <w:t>/U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>
              <w:rPr>
                <w:szCs w:val="22"/>
              </w:rPr>
              <w:t>/U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>
              <w:rPr>
                <w:szCs w:val="22"/>
              </w:rPr>
              <w:t>/U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>
              <w:rPr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  <w:r>
              <w:rPr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FA60D3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4F1166" w:rsidP="00163D90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Vilhelmsson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4F1166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ind w:right="513"/>
              <w:rPr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ind w:right="513"/>
              <w:rPr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ind w:right="513"/>
              <w:rPr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ind w:right="513"/>
              <w:rPr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ind w:right="513"/>
              <w:rPr>
                <w:sz w:val="22"/>
                <w:lang w:val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ind w:right="513"/>
              <w:rPr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ind w:right="513"/>
              <w:rPr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ind w:right="513"/>
              <w:rPr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334ED7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ind w:right="513"/>
              <w:rPr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90" w:rsidRPr="00334ED7" w:rsidRDefault="00163D90" w:rsidP="00163D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6F6E15" w:rsidTr="005C2083">
        <w:trPr>
          <w:trHeight w:val="263"/>
        </w:trPr>
        <w:tc>
          <w:tcPr>
            <w:tcW w:w="4325" w:type="dxa"/>
            <w:gridSpan w:val="3"/>
          </w:tcPr>
          <w:p w:rsidR="00163D90" w:rsidRPr="006F6E15" w:rsidRDefault="00163D90" w:rsidP="00163D9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163D90" w:rsidRPr="006F6E15" w:rsidRDefault="00163D90" w:rsidP="00163D9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63D90" w:rsidRDefault="00163D90" w:rsidP="00163D9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  <w:p w:rsidR="00163D90" w:rsidRPr="006F6E15" w:rsidRDefault="00163D90" w:rsidP="00163D90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3B25C0" w:rsidRDefault="003B25C0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p w:rsidR="0050070F" w:rsidRDefault="0050070F" w:rsidP="005C2083"/>
    <w:sectPr w:rsidR="0050070F" w:rsidSect="003B25C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17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44BE"/>
    <w:rsid w:val="0002343F"/>
    <w:rsid w:val="000263F9"/>
    <w:rsid w:val="000525E5"/>
    <w:rsid w:val="0005339D"/>
    <w:rsid w:val="0006043F"/>
    <w:rsid w:val="00063340"/>
    <w:rsid w:val="00071D50"/>
    <w:rsid w:val="00072835"/>
    <w:rsid w:val="00094A50"/>
    <w:rsid w:val="000A56C4"/>
    <w:rsid w:val="0014755F"/>
    <w:rsid w:val="00163D90"/>
    <w:rsid w:val="00175973"/>
    <w:rsid w:val="0019139E"/>
    <w:rsid w:val="001D6F36"/>
    <w:rsid w:val="001E3F89"/>
    <w:rsid w:val="00210720"/>
    <w:rsid w:val="002146A4"/>
    <w:rsid w:val="0028015F"/>
    <w:rsid w:val="00280BC7"/>
    <w:rsid w:val="002B25FC"/>
    <w:rsid w:val="002B7046"/>
    <w:rsid w:val="002C1744"/>
    <w:rsid w:val="00321CAF"/>
    <w:rsid w:val="00325519"/>
    <w:rsid w:val="003455FC"/>
    <w:rsid w:val="003531F6"/>
    <w:rsid w:val="00375A1E"/>
    <w:rsid w:val="00386367"/>
    <w:rsid w:val="00386CC5"/>
    <w:rsid w:val="003B0F58"/>
    <w:rsid w:val="003B25C0"/>
    <w:rsid w:val="003B4963"/>
    <w:rsid w:val="003E5814"/>
    <w:rsid w:val="003F1731"/>
    <w:rsid w:val="003F38F6"/>
    <w:rsid w:val="004941EE"/>
    <w:rsid w:val="004A64CA"/>
    <w:rsid w:val="004D3000"/>
    <w:rsid w:val="004F1166"/>
    <w:rsid w:val="0050070F"/>
    <w:rsid w:val="005134AF"/>
    <w:rsid w:val="005315D0"/>
    <w:rsid w:val="00585C22"/>
    <w:rsid w:val="005A06A0"/>
    <w:rsid w:val="005C2083"/>
    <w:rsid w:val="005F4CC7"/>
    <w:rsid w:val="0062295E"/>
    <w:rsid w:val="006331F1"/>
    <w:rsid w:val="006352A1"/>
    <w:rsid w:val="00643703"/>
    <w:rsid w:val="006629B1"/>
    <w:rsid w:val="00674C4D"/>
    <w:rsid w:val="0068017B"/>
    <w:rsid w:val="00686AC2"/>
    <w:rsid w:val="006C7DC9"/>
    <w:rsid w:val="006D3AF9"/>
    <w:rsid w:val="006D5DBA"/>
    <w:rsid w:val="006F28BA"/>
    <w:rsid w:val="00710094"/>
    <w:rsid w:val="00712851"/>
    <w:rsid w:val="007149F6"/>
    <w:rsid w:val="00725D41"/>
    <w:rsid w:val="007377B2"/>
    <w:rsid w:val="00737FB2"/>
    <w:rsid w:val="00743834"/>
    <w:rsid w:val="007723B8"/>
    <w:rsid w:val="007758D6"/>
    <w:rsid w:val="007772D7"/>
    <w:rsid w:val="00790A46"/>
    <w:rsid w:val="00793B2C"/>
    <w:rsid w:val="007B6A85"/>
    <w:rsid w:val="00820D6E"/>
    <w:rsid w:val="00826058"/>
    <w:rsid w:val="00860178"/>
    <w:rsid w:val="00870C0F"/>
    <w:rsid w:val="00874A67"/>
    <w:rsid w:val="00877E30"/>
    <w:rsid w:val="008B3387"/>
    <w:rsid w:val="008D3BE8"/>
    <w:rsid w:val="008F5C48"/>
    <w:rsid w:val="00902EF5"/>
    <w:rsid w:val="00925EF5"/>
    <w:rsid w:val="00953C28"/>
    <w:rsid w:val="00966DA6"/>
    <w:rsid w:val="00970C39"/>
    <w:rsid w:val="009724F3"/>
    <w:rsid w:val="00977A26"/>
    <w:rsid w:val="00980BA4"/>
    <w:rsid w:val="009855B9"/>
    <w:rsid w:val="009B4BEC"/>
    <w:rsid w:val="009E3885"/>
    <w:rsid w:val="009F1573"/>
    <w:rsid w:val="009F3280"/>
    <w:rsid w:val="00A148DE"/>
    <w:rsid w:val="00A37376"/>
    <w:rsid w:val="00A73A98"/>
    <w:rsid w:val="00A9524D"/>
    <w:rsid w:val="00A955FF"/>
    <w:rsid w:val="00AB22B8"/>
    <w:rsid w:val="00AC2579"/>
    <w:rsid w:val="00B026D0"/>
    <w:rsid w:val="00B37A30"/>
    <w:rsid w:val="00B402C4"/>
    <w:rsid w:val="00B430CC"/>
    <w:rsid w:val="00B71B68"/>
    <w:rsid w:val="00B73128"/>
    <w:rsid w:val="00BD7A57"/>
    <w:rsid w:val="00C25283"/>
    <w:rsid w:val="00C353D9"/>
    <w:rsid w:val="00C56A2F"/>
    <w:rsid w:val="00C73069"/>
    <w:rsid w:val="00C73525"/>
    <w:rsid w:val="00C74C63"/>
    <w:rsid w:val="00CC08C4"/>
    <w:rsid w:val="00CD1065"/>
    <w:rsid w:val="00D02513"/>
    <w:rsid w:val="00D125F3"/>
    <w:rsid w:val="00D30E8D"/>
    <w:rsid w:val="00D35874"/>
    <w:rsid w:val="00D66118"/>
    <w:rsid w:val="00D8468E"/>
    <w:rsid w:val="00D85A5D"/>
    <w:rsid w:val="00DE3D8E"/>
    <w:rsid w:val="00DE593B"/>
    <w:rsid w:val="00E51E4F"/>
    <w:rsid w:val="00E52062"/>
    <w:rsid w:val="00E92101"/>
    <w:rsid w:val="00F063C4"/>
    <w:rsid w:val="00F1089F"/>
    <w:rsid w:val="00F12699"/>
    <w:rsid w:val="00F33C26"/>
    <w:rsid w:val="00F66E5F"/>
    <w:rsid w:val="00F7416D"/>
    <w:rsid w:val="00FD292C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0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602</Words>
  <Characters>3431</Characters>
  <Application>Microsoft Office Word</Application>
  <DocSecurity>4</DocSecurity>
  <Lines>1715</Lines>
  <Paragraphs>224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2020-03-26T11:24:00Z</cp:lastPrinted>
  <dcterms:created xsi:type="dcterms:W3CDTF">2020-10-21T13:17:00Z</dcterms:created>
  <dcterms:modified xsi:type="dcterms:W3CDTF">2020-10-21T13:17:00Z</dcterms:modified>
</cp:coreProperties>
</file>