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6EF2" w:rsidRPr="007F049E" w:rsidRDefault="008D6EF2">
      <w:pPr>
        <w:pStyle w:val="Frslagsrubrik"/>
      </w:pPr>
      <w:r w:rsidRPr="007F049E">
        <w:t>Förslag till riksdagsbeslut</w:t>
      </w:r>
    </w:p>
    <w:p w:rsidR="008D6EF2" w:rsidRPr="007F049E" w:rsidRDefault="008D6EF2">
      <w:pPr>
        <w:pStyle w:val="Hemstlatt"/>
        <w:numPr>
          <w:ilvl w:val="0"/>
          <w:numId w:val="0"/>
        </w:numPr>
      </w:pPr>
      <w:r w:rsidRPr="007F049E">
        <w:t>Riksdagen tillkännager för regeringen som sin mening vad som anförs i motionen om att omedelbart slopa den s.k. sfi-bonusen.</w:t>
      </w:r>
    </w:p>
    <w:p w:rsidR="008D6EF2" w:rsidRPr="007F049E" w:rsidRDefault="008D6EF2">
      <w:pPr>
        <w:pStyle w:val="Rubrik1"/>
      </w:pPr>
      <w:r w:rsidRPr="007F049E">
        <w:t>Motivering</w:t>
      </w:r>
    </w:p>
    <w:p w:rsidR="008D6EF2" w:rsidRPr="007F049E" w:rsidRDefault="008D6EF2">
      <w:r w:rsidRPr="007F049E">
        <w:t>Försöksverksamheten med prestationsbaserad stimulansersättning, så kallad sfi-bonus, inleddes i 13 kommuner i oktober 2009 och permanentades i se</w:t>
      </w:r>
      <w:r w:rsidRPr="007F049E">
        <w:t>p</w:t>
      </w:r>
      <w:r w:rsidRPr="007F049E">
        <w:t xml:space="preserve">tember 2010. sfi-bonusen innebär i praktiken att en elev som </w:t>
      </w:r>
      <w:r w:rsidRPr="007F049E">
        <w:rPr>
          <w:color w:val="111111"/>
        </w:rPr>
        <w:t>klarat allt eller vissa delar av sina svenskstudier inom ett år från att kursen startade har rätt till bonus på 2 000, 4 000, 6 000, 8 000 eller 12 000 kronor</w:t>
      </w:r>
      <w:r w:rsidRPr="007F049E">
        <w:t>, utöver övrig ersättning som den sfi-studerande är berättigad till.</w:t>
      </w:r>
    </w:p>
    <w:p w:rsidR="008D6EF2" w:rsidRPr="007F049E" w:rsidRDefault="008D6EF2">
      <w:pPr>
        <w:pStyle w:val="Normaltindrag"/>
      </w:pPr>
      <w:r w:rsidRPr="007F049E">
        <w:t>Att människor som på ett eller annat sätt utmärker sig och presterar mer än vad som rimligen kan förväntas av dem också premieras för detta, är något som i grund och botten är mycket bra. Men, det sänder däremot ut helt fel</w:t>
      </w:r>
      <w:r w:rsidRPr="007F049E">
        <w:t xml:space="preserve"> signaler att dela ut en bonus bara för att en person har åstadkommit vad som kan förväntas, eller till och med kan krävas, av honom eller henne. Ett no</w:t>
      </w:r>
      <w:r w:rsidRPr="007F049E">
        <w:t>r</w:t>
      </w:r>
      <w:r w:rsidRPr="007F049E">
        <w:t>malt företag delar till exempel inte ut bonus till en anställd för att denne kommit i tid till jobbet. På samma sätt är det både olämpligt och orimligt att vårt samhälle ska lägga sig på en så pass låg ambitionsnivå att man delar ut en bonus för att någon presterar vad som anses vara förväntat eller för att någon fullgjort sina skyldigheter.</w:t>
      </w:r>
    </w:p>
    <w:p w:rsidR="008D6EF2" w:rsidRPr="007F049E" w:rsidRDefault="008D6EF2">
      <w:pPr>
        <w:pStyle w:val="Normaltindrag"/>
      </w:pPr>
      <w:r w:rsidRPr="007F049E">
        <w:t>Den 12 maj 2009</w:t>
      </w:r>
      <w:r w:rsidRPr="007F049E">
        <w:t xml:space="preserve"> kunde vi i DN läsa om den så kallade sfi-bonusen, som då var på väg att införas på prov i några svenska kommuner. En av dessa kommuner var Stockholms kommun, där det dåvarande socialborgarrådet, tillika moderaten, Ulf Kristersson försvarade beslutet på följande vis: ”Det är värt att testa. I dag har vi alldeles för stora problem med att folk hoppar av.”</w:t>
      </w:r>
    </w:p>
    <w:p w:rsidR="008D6EF2" w:rsidRPr="007F049E" w:rsidRDefault="008D6EF2">
      <w:pPr>
        <w:pStyle w:val="Normaltindrag"/>
      </w:pPr>
      <w:r w:rsidRPr="007F049E">
        <w:t>Frågan vi då osökt ställer är: Om man nu tillåts stanna i Sverige, många gånger utan några som helst flyktingskäl, och ges möjlighet till livslång fö</w:t>
      </w:r>
      <w:r w:rsidRPr="007F049E">
        <w:t>r</w:t>
      </w:r>
      <w:r w:rsidRPr="007F049E">
        <w:lastRenderedPageBreak/>
        <w:t>sörjning på svenska skattebetalares bekostnad, borde man då inte kunna kräva att man lär sig språket, eller i varje fall gör vad man kan för att lära sig spr</w:t>
      </w:r>
      <w:r w:rsidRPr="007F049E">
        <w:t>å</w:t>
      </w:r>
      <w:r w:rsidRPr="007F049E">
        <w:t>ket i det land där man ska tillbringa resten av sitt liv? Vi menar att något är mycket fel om viljan till integration skall vara beroende av storleken på mutan som stat och/eller kommun tillhandahåller.</w:t>
      </w:r>
    </w:p>
    <w:p w:rsidR="008D6EF2" w:rsidRPr="007F049E" w:rsidRDefault="008D6EF2">
      <w:pPr>
        <w:pStyle w:val="Normaltindrag"/>
      </w:pPr>
      <w:r w:rsidRPr="007F049E">
        <w:t>Dessutom kan man ställa sig frågan om sfi-bonusen verkligen fått förvä</w:t>
      </w:r>
      <w:r w:rsidRPr="007F049E">
        <w:t>n</w:t>
      </w:r>
      <w:r w:rsidRPr="007F049E">
        <w:t>tad effekt. Enligt tidningen Riksdag &amp; Departement den 29 augusti 2011 är det nämligen ”studievana invandrare” som tagit del av sfi-bonusen, det vill säga personer som hade klarat sina studier även utan bonusen.</w:t>
      </w:r>
    </w:p>
    <w:p w:rsidR="008D6EF2" w:rsidRPr="007F049E" w:rsidRDefault="008D6EF2">
      <w:pPr>
        <w:pStyle w:val="Normaltindrag"/>
      </w:pPr>
      <w:r w:rsidRPr="007F049E">
        <w:t>Vi föreslår med anledning av vad som framförs ovan att den så kallade sfi-bonusen omedelbart slopas.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049E">
        <w:trPr>
          <w:cantSplit/>
        </w:trPr>
        <w:tc>
          <w:tcPr>
            <w:tcW w:w="3046" w:type="dxa"/>
          </w:tcPr>
          <w:p w:rsidR="008D6EF2" w:rsidRPr="007F049E" w:rsidRDefault="008D6EF2">
            <w:pPr>
              <w:pStyle w:val="UnderskriftDatum"/>
              <w:spacing w:before="240"/>
            </w:pPr>
            <w:r w:rsidRPr="007F049E">
              <w:t>Stockholm den 4 oktober 2011</w:t>
            </w:r>
          </w:p>
        </w:tc>
        <w:tc>
          <w:tcPr>
            <w:tcW w:w="3047" w:type="dxa"/>
          </w:tcPr>
          <w:p w:rsidR="008D6EF2" w:rsidRPr="007F049E" w:rsidRDefault="008D6EF2">
            <w:pPr>
              <w:pStyle w:val="Underskrifter"/>
              <w:spacing w:before="240"/>
            </w:pPr>
          </w:p>
        </w:tc>
      </w:tr>
      <w:tr w:rsidR="00000000" w:rsidRPr="007F049E">
        <w:trPr>
          <w:cantSplit/>
        </w:trPr>
        <w:tc>
          <w:tcPr>
            <w:tcW w:w="3046" w:type="dxa"/>
          </w:tcPr>
          <w:p w:rsidR="008D6EF2" w:rsidRPr="007F049E" w:rsidRDefault="008D6EF2">
            <w:pPr>
              <w:pStyle w:val="Underskrifter"/>
            </w:pPr>
            <w:r w:rsidRPr="007F049E">
              <w:t>Richard Jomshof (SD)</w:t>
            </w:r>
          </w:p>
        </w:tc>
        <w:tc>
          <w:tcPr>
            <w:tcW w:w="3046" w:type="dxa"/>
          </w:tcPr>
          <w:p w:rsidR="008D6EF2" w:rsidRPr="007F049E" w:rsidRDefault="008D6EF2">
            <w:pPr>
              <w:pStyle w:val="Underskrifter"/>
            </w:pPr>
            <w:r w:rsidRPr="007F049E">
              <w:t>Mattias Karlsson (SD)</w:t>
            </w:r>
          </w:p>
        </w:tc>
      </w:tr>
    </w:tbl>
    <w:p w:rsidR="008D6EF2" w:rsidRPr="007F049E" w:rsidRDefault="008D6EF2">
      <w:pPr>
        <w:pStyle w:val="Normaltindrag"/>
      </w:pPr>
    </w:p>
    <w:sectPr w:rsidR="008D6EF2" w:rsidRPr="007F04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6EF2" w:rsidRPr="007F049E" w:rsidRDefault="008D6EF2">
      <w:r w:rsidRPr="007F049E">
        <w:separator/>
      </w:r>
    </w:p>
  </w:endnote>
  <w:endnote w:type="continuationSeparator" w:id="0">
    <w:p w:rsidR="008D6EF2" w:rsidRPr="007F049E" w:rsidRDefault="008D6EF2">
      <w:r w:rsidRPr="007F04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EF2" w:rsidRPr="007F049E" w:rsidRDefault="007F049E">
    <w:pPr>
      <w:pStyle w:val="Sidfot"/>
    </w:pPr>
    <w:r w:rsidRPr="007F04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88493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EF2" w:rsidRDefault="008D6E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6EF2" w:rsidRDefault="008D6E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EF2" w:rsidRPr="007F049E" w:rsidRDefault="007F049E">
    <w:pPr>
      <w:pStyle w:val="Sidfot"/>
    </w:pPr>
    <w:r w:rsidRPr="007F04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56225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EF2" w:rsidRDefault="008D6EF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6EF2" w:rsidRDefault="008D6EF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EF2" w:rsidRPr="007F049E" w:rsidRDefault="007F049E">
    <w:pPr>
      <w:pStyle w:val="Sidfot"/>
    </w:pPr>
    <w:r w:rsidRPr="007F04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05632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EF2" w:rsidRDefault="008D6E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6EF2" w:rsidRDefault="008D6E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6EF2" w:rsidRPr="007F049E" w:rsidRDefault="008D6EF2">
      <w:r w:rsidRPr="007F049E">
        <w:separator/>
      </w:r>
    </w:p>
  </w:footnote>
  <w:footnote w:type="continuationSeparator" w:id="0">
    <w:p w:rsidR="008D6EF2" w:rsidRPr="007F049E" w:rsidRDefault="008D6EF2">
      <w:r w:rsidRPr="007F04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EF2" w:rsidRPr="007F049E" w:rsidRDefault="007F049E">
    <w:pPr>
      <w:pStyle w:val="Sidhuvud"/>
    </w:pPr>
    <w:r w:rsidRPr="007F04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01434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EF2" w:rsidRDefault="008D6EF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6EF2" w:rsidRDefault="008D6EF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EF2" w:rsidRPr="007F049E" w:rsidRDefault="007F049E">
    <w:pPr>
      <w:pStyle w:val="Sidhuvud"/>
    </w:pPr>
    <w:r w:rsidRPr="007F04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01328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EF2" w:rsidRDefault="008D6EF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6EF2" w:rsidRDefault="008D6EF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EF2" w:rsidRPr="007F049E" w:rsidRDefault="008D6EF2">
    <w:pPr>
      <w:pStyle w:val="FSHNormal"/>
      <w:tabs>
        <w:tab w:val="right" w:pos="5840"/>
      </w:tabs>
    </w:pPr>
    <w:r w:rsidRPr="007F049E">
      <w:br/>
    </w:r>
    <w:r w:rsidRPr="007F049E">
      <w:fldChar w:fldCharType="begin" w:fldLock="1"/>
    </w:r>
    <w:r w:rsidRPr="007F049E">
      <w:instrText xml:space="preserve"> DOCPROPERTY</w:instrText>
    </w:r>
    <w:r w:rsidRPr="007F049E">
      <w:rPr>
        <w:sz w:val="18"/>
      </w:rPr>
      <w:instrText xml:space="preserve"> "YearUser" *\charformat </w:instrText>
    </w:r>
    <w:r w:rsidRPr="007F049E">
      <w:fldChar w:fldCharType="separate"/>
    </w:r>
    <w:r w:rsidRPr="007F049E">
      <w:t>2011/12</w:t>
    </w:r>
    <w:r w:rsidRPr="007F049E">
      <w:fldChar w:fldCharType="end"/>
    </w:r>
    <w:r w:rsidRPr="007F049E">
      <w:t xml:space="preserve"> </w:t>
    </w:r>
    <w:r w:rsidRPr="007F049E">
      <w:tab/>
      <w:t xml:space="preserve">mnr: </w:t>
    </w:r>
    <w:r w:rsidRPr="007F049E">
      <w:fldChar w:fldCharType="begin" w:fldLock="1"/>
    </w:r>
    <w:r w:rsidRPr="007F049E">
      <w:instrText xml:space="preserve"> DOCPROPERTY</w:instrText>
    </w:r>
    <w:r w:rsidRPr="007F049E">
      <w:rPr>
        <w:sz w:val="18"/>
      </w:rPr>
      <w:instrText xml:space="preserve"> "Motionsnummer" *\charformat </w:instrText>
    </w:r>
    <w:r w:rsidRPr="007F049E">
      <w:fldChar w:fldCharType="separate"/>
    </w:r>
    <w:r w:rsidRPr="007F049E">
      <w:t>A372</w:t>
    </w:r>
    <w:r w:rsidRPr="007F049E">
      <w:fldChar w:fldCharType="end"/>
    </w:r>
    <w:r w:rsidRPr="007F049E">
      <w:br/>
    </w:r>
    <w:r w:rsidRPr="007F049E">
      <w:fldChar w:fldCharType="begin" w:fldLock="1"/>
    </w:r>
    <w:r w:rsidRPr="007F049E">
      <w:instrText xml:space="preserve"> DOCPROPERTY</w:instrText>
    </w:r>
    <w:r w:rsidRPr="007F049E">
      <w:rPr>
        <w:sz w:val="18"/>
      </w:rPr>
      <w:instrText xml:space="preserve"> "Samling" *\charformat </w:instrText>
    </w:r>
    <w:r w:rsidRPr="007F049E">
      <w:fldChar w:fldCharType="end"/>
    </w:r>
    <w:r w:rsidRPr="007F049E">
      <w:tab/>
      <w:t xml:space="preserve">pnr: </w:t>
    </w:r>
    <w:r w:rsidRPr="007F049E">
      <w:fldChar w:fldCharType="begin" w:fldLock="1"/>
    </w:r>
    <w:r w:rsidRPr="007F049E">
      <w:instrText xml:space="preserve"> DOCPROPERTY</w:instrText>
    </w:r>
    <w:r w:rsidRPr="007F049E">
      <w:rPr>
        <w:sz w:val="18"/>
      </w:rPr>
      <w:instrText xml:space="preserve"> "Partinummer" *\charformat </w:instrText>
    </w:r>
    <w:r w:rsidRPr="007F049E">
      <w:fldChar w:fldCharType="separate"/>
    </w:r>
    <w:r w:rsidRPr="007F049E">
      <w:t>SD48</w:t>
    </w:r>
    <w:r w:rsidRPr="007F049E">
      <w:fldChar w:fldCharType="end"/>
    </w:r>
  </w:p>
  <w:p w:rsidR="008D6EF2" w:rsidRPr="007F049E" w:rsidRDefault="008D6EF2">
    <w:pPr>
      <w:pStyle w:val="FSHRub1"/>
    </w:pPr>
    <w:r w:rsidRPr="007F049E">
      <w:t>Motion till riksdagen</w:t>
    </w:r>
    <w:r w:rsidRPr="007F049E">
      <w:br/>
    </w:r>
    <w:r w:rsidRPr="007F049E">
      <w:fldChar w:fldCharType="begin" w:fldLock="1"/>
    </w:r>
    <w:r w:rsidRPr="007F049E">
      <w:instrText xml:space="preserve"> DOCPROPERTY "YearUser" *\charformat </w:instrText>
    </w:r>
    <w:r w:rsidRPr="007F049E">
      <w:fldChar w:fldCharType="separate"/>
    </w:r>
    <w:r w:rsidRPr="007F049E">
      <w:t>2011/12</w:t>
    </w:r>
    <w:r w:rsidRPr="007F049E">
      <w:fldChar w:fldCharType="end"/>
    </w:r>
    <w:r w:rsidRPr="007F049E">
      <w:t>:</w:t>
    </w:r>
    <w:r w:rsidRPr="007F049E">
      <w:fldChar w:fldCharType="begin" w:fldLock="1"/>
    </w:r>
    <w:r w:rsidRPr="007F049E">
      <w:instrText xml:space="preserve"> DOCPROPERTY "Motionsnummer" *\charformat </w:instrText>
    </w:r>
    <w:r w:rsidRPr="007F049E">
      <w:fldChar w:fldCharType="separate"/>
    </w:r>
    <w:r w:rsidRPr="007F049E">
      <w:t>A372</w:t>
    </w:r>
    <w:r w:rsidRPr="007F049E">
      <w:fldChar w:fldCharType="end"/>
    </w:r>
  </w:p>
  <w:p w:rsidR="008D6EF2" w:rsidRPr="007F049E" w:rsidRDefault="008D6EF2">
    <w:pPr>
      <w:pStyle w:val="FSHNormalS5"/>
    </w:pPr>
    <w:r w:rsidRPr="007F049E">
      <w:fldChar w:fldCharType="begin" w:fldLock="1"/>
    </w:r>
    <w:r w:rsidRPr="007F049E">
      <w:instrText xml:space="preserve"> DOCPROPERTY "MotionarText" *\charformat </w:instrText>
    </w:r>
    <w:r w:rsidRPr="007F049E">
      <w:fldChar w:fldCharType="separate"/>
    </w:r>
    <w:r w:rsidRPr="007F049E">
      <w:t>av Richard Jomshof och Mattias Karlsson (SD)</w:t>
    </w:r>
    <w:r w:rsidRPr="007F049E">
      <w:fldChar w:fldCharType="end"/>
    </w:r>
    <w:r w:rsidRPr="007F049E">
      <w:br/>
    </w:r>
    <w:r w:rsidRPr="007F049E">
      <w:fldChar w:fldCharType="begin" w:fldLock="1"/>
    </w:r>
    <w:r w:rsidRPr="007F049E">
      <w:instrText xml:space="preserve"> DOCPROPERTY "SvarFrasKort" *\charformat </w:instrText>
    </w:r>
    <w:r w:rsidRPr="007F049E">
      <w:fldChar w:fldCharType="end"/>
    </w:r>
  </w:p>
  <w:p w:rsidR="008D6EF2" w:rsidRPr="007F049E" w:rsidRDefault="008D6EF2">
    <w:pPr>
      <w:pStyle w:val="FSHTitel"/>
    </w:pPr>
    <w:r w:rsidRPr="007F049E">
      <w:fldChar w:fldCharType="begin" w:fldLock="1"/>
    </w:r>
    <w:r w:rsidRPr="007F049E">
      <w:instrText xml:space="preserve"> DOCPROPERTY</w:instrText>
    </w:r>
    <w:r w:rsidRPr="007F049E">
      <w:rPr>
        <w:sz w:val="18"/>
      </w:rPr>
      <w:instrText xml:space="preserve"> "RubrikSvar" *\charformat </w:instrText>
    </w:r>
    <w:r w:rsidRPr="007F049E">
      <w:fldChar w:fldCharType="separate"/>
    </w:r>
    <w:r w:rsidRPr="007F049E">
      <w:t>Slopande av sfi-bonus</w:t>
    </w:r>
    <w:r w:rsidRPr="007F049E">
      <w:fldChar w:fldCharType="end"/>
    </w:r>
  </w:p>
  <w:p w:rsidR="008D6EF2" w:rsidRPr="007F049E" w:rsidRDefault="008D6EF2">
    <w:pPr>
      <w:pStyle w:val="Normal00"/>
    </w:pPr>
  </w:p>
  <w:p w:rsidR="008D6EF2" w:rsidRPr="007F049E" w:rsidRDefault="008D6E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C2E41922">
      <w:start w:val="1"/>
      <w:numFmt w:val="bullet"/>
      <w:lvlText w:val="?"/>
      <w:lvlJc w:val="left"/>
      <w:pPr>
        <w:tabs>
          <w:tab w:val="num" w:pos="720"/>
        </w:tabs>
        <w:ind w:left="720" w:hanging="360"/>
      </w:pPr>
      <w:rPr>
        <w:rFonts w:ascii="Wingdings" w:hAnsi="Wingdings" w:hint="default"/>
      </w:rPr>
    </w:lvl>
    <w:lvl w:ilvl="1" w:tplc="8C1C8372" w:tentative="1">
      <w:start w:val="1"/>
      <w:numFmt w:val="bullet"/>
      <w:lvlText w:val="o"/>
      <w:lvlJc w:val="left"/>
      <w:pPr>
        <w:tabs>
          <w:tab w:val="num" w:pos="1440"/>
        </w:tabs>
        <w:ind w:left="1440" w:hanging="360"/>
      </w:pPr>
      <w:rPr>
        <w:rFonts w:ascii="Courier New" w:hAnsi="Courier New" w:cs="Courier New" w:hint="default"/>
      </w:rPr>
    </w:lvl>
    <w:lvl w:ilvl="2" w:tplc="416C1BA2" w:tentative="1">
      <w:start w:val="1"/>
      <w:numFmt w:val="bullet"/>
      <w:lvlText w:val="?"/>
      <w:lvlJc w:val="left"/>
      <w:pPr>
        <w:tabs>
          <w:tab w:val="num" w:pos="2160"/>
        </w:tabs>
        <w:ind w:left="2160" w:hanging="360"/>
      </w:pPr>
      <w:rPr>
        <w:rFonts w:ascii="Wingdings" w:hAnsi="Wingdings" w:hint="default"/>
      </w:rPr>
    </w:lvl>
    <w:lvl w:ilvl="3" w:tplc="746E1D5E" w:tentative="1">
      <w:start w:val="1"/>
      <w:numFmt w:val="bullet"/>
      <w:lvlText w:val="?"/>
      <w:lvlJc w:val="left"/>
      <w:pPr>
        <w:tabs>
          <w:tab w:val="num" w:pos="2880"/>
        </w:tabs>
        <w:ind w:left="2880" w:hanging="360"/>
      </w:pPr>
      <w:rPr>
        <w:rFonts w:ascii="Symbol" w:hAnsi="Symbol" w:hint="default"/>
      </w:rPr>
    </w:lvl>
    <w:lvl w:ilvl="4" w:tplc="E894338E" w:tentative="1">
      <w:start w:val="1"/>
      <w:numFmt w:val="bullet"/>
      <w:lvlText w:val="o"/>
      <w:lvlJc w:val="left"/>
      <w:pPr>
        <w:tabs>
          <w:tab w:val="num" w:pos="3600"/>
        </w:tabs>
        <w:ind w:left="3600" w:hanging="360"/>
      </w:pPr>
      <w:rPr>
        <w:rFonts w:ascii="Courier New" w:hAnsi="Courier New" w:cs="Courier New" w:hint="default"/>
      </w:rPr>
    </w:lvl>
    <w:lvl w:ilvl="5" w:tplc="43D4809C" w:tentative="1">
      <w:start w:val="1"/>
      <w:numFmt w:val="bullet"/>
      <w:lvlText w:val="?"/>
      <w:lvlJc w:val="left"/>
      <w:pPr>
        <w:tabs>
          <w:tab w:val="num" w:pos="4320"/>
        </w:tabs>
        <w:ind w:left="4320" w:hanging="360"/>
      </w:pPr>
      <w:rPr>
        <w:rFonts w:ascii="Wingdings" w:hAnsi="Wingdings" w:hint="default"/>
      </w:rPr>
    </w:lvl>
    <w:lvl w:ilvl="6" w:tplc="69125976" w:tentative="1">
      <w:start w:val="1"/>
      <w:numFmt w:val="bullet"/>
      <w:lvlText w:val="?"/>
      <w:lvlJc w:val="left"/>
      <w:pPr>
        <w:tabs>
          <w:tab w:val="num" w:pos="5040"/>
        </w:tabs>
        <w:ind w:left="5040" w:hanging="360"/>
      </w:pPr>
      <w:rPr>
        <w:rFonts w:ascii="Symbol" w:hAnsi="Symbol" w:hint="default"/>
      </w:rPr>
    </w:lvl>
    <w:lvl w:ilvl="7" w:tplc="8868A242" w:tentative="1">
      <w:start w:val="1"/>
      <w:numFmt w:val="bullet"/>
      <w:lvlText w:val="o"/>
      <w:lvlJc w:val="left"/>
      <w:pPr>
        <w:tabs>
          <w:tab w:val="num" w:pos="5760"/>
        </w:tabs>
        <w:ind w:left="5760" w:hanging="360"/>
      </w:pPr>
      <w:rPr>
        <w:rFonts w:ascii="Courier New" w:hAnsi="Courier New" w:cs="Courier New" w:hint="default"/>
      </w:rPr>
    </w:lvl>
    <w:lvl w:ilvl="8" w:tplc="24F07CE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D66F946">
      <w:start w:val="1"/>
      <w:numFmt w:val="decimal"/>
      <w:lvlText w:val="%1."/>
      <w:lvlJc w:val="left"/>
      <w:pPr>
        <w:tabs>
          <w:tab w:val="num" w:pos="340"/>
        </w:tabs>
        <w:ind w:left="340" w:hanging="340"/>
      </w:pPr>
      <w:rPr>
        <w:rFonts w:cs="Times New Roman"/>
      </w:rPr>
    </w:lvl>
    <w:lvl w:ilvl="1" w:tplc="83280362" w:tentative="1">
      <w:start w:val="1"/>
      <w:numFmt w:val="lowerLetter"/>
      <w:lvlText w:val="%2."/>
      <w:lvlJc w:val="left"/>
      <w:pPr>
        <w:tabs>
          <w:tab w:val="num" w:pos="1440"/>
        </w:tabs>
        <w:ind w:left="1440" w:hanging="360"/>
      </w:pPr>
      <w:rPr>
        <w:rFonts w:cs="Times New Roman"/>
      </w:rPr>
    </w:lvl>
    <w:lvl w:ilvl="2" w:tplc="14BE0F78" w:tentative="1">
      <w:start w:val="1"/>
      <w:numFmt w:val="lowerRoman"/>
      <w:lvlText w:val="%3."/>
      <w:lvlJc w:val="right"/>
      <w:pPr>
        <w:tabs>
          <w:tab w:val="num" w:pos="2160"/>
        </w:tabs>
        <w:ind w:left="2160" w:hanging="180"/>
      </w:pPr>
      <w:rPr>
        <w:rFonts w:cs="Times New Roman"/>
      </w:rPr>
    </w:lvl>
    <w:lvl w:ilvl="3" w:tplc="DB5CF32A" w:tentative="1">
      <w:start w:val="1"/>
      <w:numFmt w:val="decimal"/>
      <w:lvlText w:val="%4."/>
      <w:lvlJc w:val="left"/>
      <w:pPr>
        <w:tabs>
          <w:tab w:val="num" w:pos="2880"/>
        </w:tabs>
        <w:ind w:left="2880" w:hanging="360"/>
      </w:pPr>
      <w:rPr>
        <w:rFonts w:cs="Times New Roman"/>
      </w:rPr>
    </w:lvl>
    <w:lvl w:ilvl="4" w:tplc="24703718" w:tentative="1">
      <w:start w:val="1"/>
      <w:numFmt w:val="lowerLetter"/>
      <w:lvlText w:val="%5."/>
      <w:lvlJc w:val="left"/>
      <w:pPr>
        <w:tabs>
          <w:tab w:val="num" w:pos="3600"/>
        </w:tabs>
        <w:ind w:left="3600" w:hanging="360"/>
      </w:pPr>
      <w:rPr>
        <w:rFonts w:cs="Times New Roman"/>
      </w:rPr>
    </w:lvl>
    <w:lvl w:ilvl="5" w:tplc="13E6BAB8" w:tentative="1">
      <w:start w:val="1"/>
      <w:numFmt w:val="lowerRoman"/>
      <w:lvlText w:val="%6."/>
      <w:lvlJc w:val="right"/>
      <w:pPr>
        <w:tabs>
          <w:tab w:val="num" w:pos="4320"/>
        </w:tabs>
        <w:ind w:left="4320" w:hanging="180"/>
      </w:pPr>
      <w:rPr>
        <w:rFonts w:cs="Times New Roman"/>
      </w:rPr>
    </w:lvl>
    <w:lvl w:ilvl="6" w:tplc="9404F5BA" w:tentative="1">
      <w:start w:val="1"/>
      <w:numFmt w:val="decimal"/>
      <w:lvlText w:val="%7."/>
      <w:lvlJc w:val="left"/>
      <w:pPr>
        <w:tabs>
          <w:tab w:val="num" w:pos="5040"/>
        </w:tabs>
        <w:ind w:left="5040" w:hanging="360"/>
      </w:pPr>
      <w:rPr>
        <w:rFonts w:cs="Times New Roman"/>
      </w:rPr>
    </w:lvl>
    <w:lvl w:ilvl="7" w:tplc="93FEE20A" w:tentative="1">
      <w:start w:val="1"/>
      <w:numFmt w:val="lowerLetter"/>
      <w:lvlText w:val="%8."/>
      <w:lvlJc w:val="left"/>
      <w:pPr>
        <w:tabs>
          <w:tab w:val="num" w:pos="5760"/>
        </w:tabs>
        <w:ind w:left="5760" w:hanging="360"/>
      </w:pPr>
      <w:rPr>
        <w:rFonts w:cs="Times New Roman"/>
      </w:rPr>
    </w:lvl>
    <w:lvl w:ilvl="8" w:tplc="251020C6"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0E7426E"/>
    <w:multiLevelType w:val="hybridMultilevel"/>
    <w:tmpl w:val="FB92A700"/>
    <w:lvl w:ilvl="0" w:tplc="47EA388E">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93054238">
    <w:abstractNumId w:val="3"/>
  </w:num>
  <w:num w:numId="2" w16cid:durableId="96996313">
    <w:abstractNumId w:val="2"/>
  </w:num>
  <w:num w:numId="3" w16cid:durableId="680669764">
    <w:abstractNumId w:val="1"/>
  </w:num>
  <w:num w:numId="4" w16cid:durableId="595137351">
    <w:abstractNumId w:val="0"/>
  </w:num>
  <w:num w:numId="5" w16cid:durableId="1298877562">
    <w:abstractNumId w:val="7"/>
  </w:num>
  <w:num w:numId="6" w16cid:durableId="658509626">
    <w:abstractNumId w:val="6"/>
  </w:num>
  <w:num w:numId="7" w16cid:durableId="1738165658">
    <w:abstractNumId w:val="5"/>
  </w:num>
  <w:num w:numId="8" w16cid:durableId="1267273098">
    <w:abstractNumId w:val="4"/>
  </w:num>
  <w:num w:numId="9" w16cid:durableId="304045989">
    <w:abstractNumId w:val="8"/>
  </w:num>
  <w:num w:numId="10" w16cid:durableId="112096088">
    <w:abstractNumId w:val="9"/>
  </w:num>
  <w:num w:numId="11" w16cid:durableId="1494950537">
    <w:abstractNumId w:val="10"/>
  </w:num>
  <w:num w:numId="12" w16cid:durableId="162597619">
    <w:abstractNumId w:val="13"/>
  </w:num>
  <w:num w:numId="13" w16cid:durableId="940838767">
    <w:abstractNumId w:val="15"/>
  </w:num>
  <w:num w:numId="14" w16cid:durableId="1204059764">
    <w:abstractNumId w:val="16"/>
  </w:num>
  <w:num w:numId="15" w16cid:durableId="205339374">
    <w:abstractNumId w:val="11"/>
  </w:num>
  <w:num w:numId="16" w16cid:durableId="2078437585">
    <w:abstractNumId w:val="19"/>
  </w:num>
  <w:num w:numId="17" w16cid:durableId="1275213046">
    <w:abstractNumId w:val="17"/>
  </w:num>
  <w:num w:numId="18" w16cid:durableId="1979528242">
    <w:abstractNumId w:val="14"/>
  </w:num>
  <w:num w:numId="19" w16cid:durableId="302346301">
    <w:abstractNumId w:val="12"/>
  </w:num>
  <w:num w:numId="20" w16cid:durableId="6515611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F18D46FE-CB1E-4F47-A773-E1B0F6C993DB},{625062BE-70EF-4D25-A882-C630CFB2773B}"/>
  </w:docVars>
  <w:rsids>
    <w:rsidRoot w:val="00C90CE8"/>
    <w:rsid w:val="007F049E"/>
    <w:rsid w:val="008D6EF2"/>
    <w:rsid w:val="00C90C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90BF26-9984-4282-B635-807F0373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andringsnot">
    <w:name w:val="andringsnot"/>
    <w:basedOn w:val="Standardstycketeckensnitt"/>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014016">
      <w:bodyDiv w:val="1"/>
      <w:marLeft w:val="0"/>
      <w:marRight w:val="0"/>
      <w:marTop w:val="0"/>
      <w:marBottom w:val="0"/>
      <w:divBdr>
        <w:top w:val="none" w:sz="0" w:space="0" w:color="auto"/>
        <w:left w:val="none" w:sz="0" w:space="0" w:color="auto"/>
        <w:bottom w:val="none" w:sz="0" w:space="0" w:color="auto"/>
        <w:right w:val="none" w:sz="0" w:space="0" w:color="auto"/>
      </w:divBdr>
      <w:divsChild>
        <w:div w:id="1066882746">
          <w:marLeft w:val="0"/>
          <w:marRight w:val="0"/>
          <w:marTop w:val="0"/>
          <w:marBottom w:val="0"/>
          <w:divBdr>
            <w:top w:val="none" w:sz="0" w:space="0" w:color="auto"/>
            <w:left w:val="single" w:sz="6" w:space="0" w:color="EEEEEE"/>
            <w:bottom w:val="none" w:sz="0" w:space="0" w:color="auto"/>
            <w:right w:val="single" w:sz="6" w:space="0" w:color="EEEEEE"/>
          </w:divBdr>
          <w:divsChild>
            <w:div w:id="218829326">
              <w:marLeft w:val="135"/>
              <w:marRight w:val="135"/>
              <w:marTop w:val="0"/>
              <w:marBottom w:val="135"/>
              <w:divBdr>
                <w:top w:val="none" w:sz="0" w:space="0" w:color="auto"/>
                <w:left w:val="none" w:sz="0" w:space="0" w:color="auto"/>
                <w:bottom w:val="none" w:sz="0" w:space="0" w:color="auto"/>
                <w:right w:val="none" w:sz="0" w:space="0" w:color="auto"/>
              </w:divBdr>
              <w:divsChild>
                <w:div w:id="600769423">
                  <w:marLeft w:val="0"/>
                  <w:marRight w:val="0"/>
                  <w:marTop w:val="0"/>
                  <w:marBottom w:val="0"/>
                  <w:divBdr>
                    <w:top w:val="none" w:sz="0" w:space="0" w:color="auto"/>
                    <w:left w:val="none" w:sz="0" w:space="0" w:color="auto"/>
                    <w:bottom w:val="none" w:sz="0" w:space="0" w:color="auto"/>
                    <w:right w:val="none" w:sz="0" w:space="0" w:color="auto"/>
                  </w:divBdr>
                  <w:divsChild>
                    <w:div w:id="1564877003">
                      <w:marLeft w:val="0"/>
                      <w:marRight w:val="0"/>
                      <w:marTop w:val="0"/>
                      <w:marBottom w:val="0"/>
                      <w:divBdr>
                        <w:top w:val="none" w:sz="0" w:space="0" w:color="auto"/>
                        <w:left w:val="none" w:sz="0" w:space="0" w:color="auto"/>
                        <w:bottom w:val="none" w:sz="0" w:space="0" w:color="auto"/>
                        <w:right w:val="none" w:sz="0" w:space="0" w:color="auto"/>
                      </w:divBdr>
                      <w:divsChild>
                        <w:div w:id="1209991944">
                          <w:marLeft w:val="0"/>
                          <w:marRight w:val="0"/>
                          <w:marTop w:val="0"/>
                          <w:marBottom w:val="0"/>
                          <w:divBdr>
                            <w:top w:val="none" w:sz="0" w:space="0" w:color="auto"/>
                            <w:left w:val="none" w:sz="0" w:space="0" w:color="auto"/>
                            <w:bottom w:val="none" w:sz="0" w:space="0" w:color="auto"/>
                            <w:right w:val="none" w:sz="0" w:space="0" w:color="auto"/>
                          </w:divBdr>
                          <w:divsChild>
                            <w:div w:id="1724983364">
                              <w:marLeft w:val="0"/>
                              <w:marRight w:val="0"/>
                              <w:marTop w:val="0"/>
                              <w:marBottom w:val="0"/>
                              <w:divBdr>
                                <w:top w:val="none" w:sz="0" w:space="0" w:color="auto"/>
                                <w:left w:val="none" w:sz="0" w:space="0" w:color="auto"/>
                                <w:bottom w:val="none" w:sz="0" w:space="0" w:color="auto"/>
                                <w:right w:val="none" w:sz="0" w:space="0" w:color="auto"/>
                              </w:divBdr>
                              <w:divsChild>
                                <w:div w:id="1113938166">
                                  <w:marLeft w:val="0"/>
                                  <w:marRight w:val="0"/>
                                  <w:marTop w:val="0"/>
                                  <w:marBottom w:val="0"/>
                                  <w:divBdr>
                                    <w:top w:val="none" w:sz="0" w:space="0" w:color="auto"/>
                                    <w:left w:val="none" w:sz="0" w:space="0" w:color="auto"/>
                                    <w:bottom w:val="none" w:sz="0" w:space="0" w:color="auto"/>
                                    <w:right w:val="none" w:sz="0" w:space="0" w:color="auto"/>
                                  </w:divBdr>
                                  <w:divsChild>
                                    <w:div w:id="1031803937">
                                      <w:marLeft w:val="0"/>
                                      <w:marRight w:val="0"/>
                                      <w:marTop w:val="0"/>
                                      <w:marBottom w:val="0"/>
                                      <w:divBdr>
                                        <w:top w:val="none" w:sz="0" w:space="0" w:color="auto"/>
                                        <w:left w:val="none" w:sz="0" w:space="0" w:color="auto"/>
                                        <w:bottom w:val="none" w:sz="0" w:space="0" w:color="auto"/>
                                        <w:right w:val="none" w:sz="0" w:space="0" w:color="auto"/>
                                      </w:divBdr>
                                      <w:divsChild>
                                        <w:div w:id="2355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2214</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SD48</vt:lpstr>
    </vt:vector>
  </TitlesOfParts>
  <Company>Riksdagen</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SD48</dc:title>
  <dc:subject>SD48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2012-02-23T13:49:00Z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Slopande av sfi-bonus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Slopande av sfi-bonus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Richard Jomshof och Mattias Karlsson (SD)</vt:lpwstr>
  </property>
  <property fmtid="{D5CDD505-2E9C-101B-9397-08002B2CF9AE}" pid="26" name="MotionarLista">
    <vt:lpwstr>Jomshof, Richard (SD)\Karlsson,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A372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richard.jomshof@riksdagen.se</vt:lpwstr>
  </property>
  <property fmtid="{D5CDD505-2E9C-101B-9397-08002B2CF9AE}" pid="45" name="ReservUID">
    <vt:lpwstr>rd0706aa</vt:lpwstr>
  </property>
  <property fmtid="{D5CDD505-2E9C-101B-9397-08002B2CF9AE}" pid="46" name="MotionID">
    <vt:lpwstr>20112012000000830068000000480069</vt:lpwstr>
  </property>
  <property fmtid="{D5CDD505-2E9C-101B-9397-08002B2CF9AE}" pid="47" name="datum">
    <vt:lpwstr>111004</vt:lpwstr>
  </property>
  <property fmtid="{D5CDD505-2E9C-101B-9397-08002B2CF9AE}" pid="48" name="avsändar-e-post">
    <vt:lpwstr>richard.jomshof@riksdagen.se</vt:lpwstr>
  </property>
  <property fmtid="{D5CDD505-2E9C-101B-9397-08002B2CF9AE}" pid="49" name="id">
    <vt:lpwstr>20112012000000830068000000480069</vt:lpwstr>
  </property>
  <property fmtid="{D5CDD505-2E9C-101B-9397-08002B2CF9AE}" pid="50" name="nummer">
    <vt:lpwstr>372</vt:lpwstr>
  </property>
  <property fmtid="{D5CDD505-2E9C-101B-9397-08002B2CF9AE}" pid="51" name="utskottsbeteckning">
    <vt:lpwstr>A</vt:lpwstr>
  </property>
  <property fmtid="{D5CDD505-2E9C-101B-9397-08002B2CF9AE}" pid="52" name="GlobalUID">
    <vt:lpwstr>{0A2AC7DD-8EE2-4B82-A8E6-13AAFB023892}</vt:lpwstr>
  </property>
  <property fmtid="{D5CDD505-2E9C-101B-9397-08002B2CF9AE}" pid="53" name="Överföringar">
    <vt:i4>1</vt:i4>
  </property>
  <property fmtid="{D5CDD505-2E9C-101B-9397-08002B2CF9AE}" pid="54" name="Checksum">
    <vt:lpwstr>*0019580329838*</vt:lpwstr>
  </property>
  <property fmtid="{D5CDD505-2E9C-101B-9397-08002B2CF9AE}" pid="55" name="skuggnummer">
    <vt:lpwstr>2812</vt:lpwstr>
  </property>
  <property fmtid="{D5CDD505-2E9C-101B-9397-08002B2CF9AE}" pid="56" name="urixVersion">
    <vt:lpwstr>4.5.0.25</vt:lpwstr>
  </property>
  <property fmtid="{D5CDD505-2E9C-101B-9397-08002B2CF9AE}" pid="57" name="urixOrigin">
    <vt:lpwstr>120223 15:36:54.440</vt:lpwstr>
  </property>
  <property fmtid="{D5CDD505-2E9C-101B-9397-08002B2CF9AE}" pid="58" name="urixGuid">
    <vt:lpwstr>{15C9F206-C168-4EF3-B102-9586E8C4729E}</vt:lpwstr>
  </property>
</Properties>
</file>