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E784B182C04604A5E05F4F626DCB70"/>
        </w:placeholder>
        <w:text/>
      </w:sdtPr>
      <w:sdtEndPr/>
      <w:sdtContent>
        <w:p w:rsidRPr="009B062B" w:rsidR="00AF30DD" w:rsidP="00DA28CE" w:rsidRDefault="00AF30DD" w14:paraId="79F60279" w14:textId="77777777">
          <w:pPr>
            <w:pStyle w:val="Rubrik1"/>
            <w:spacing w:after="300"/>
          </w:pPr>
          <w:r w:rsidRPr="009B062B">
            <w:t>Förslag till riksdagsbeslut</w:t>
          </w:r>
        </w:p>
      </w:sdtContent>
    </w:sdt>
    <w:sdt>
      <w:sdtPr>
        <w:alias w:val="Yrkande 1"/>
        <w:tag w:val="3922f1fe-2ea1-441e-81db-56599096b0ce"/>
        <w:id w:val="630290733"/>
        <w:lock w:val="sdtLocked"/>
      </w:sdtPr>
      <w:sdtEndPr/>
      <w:sdtContent>
        <w:p w:rsidR="0019386B" w:rsidRDefault="00C647C1" w14:paraId="79F6027A" w14:textId="77777777">
          <w:pPr>
            <w:pStyle w:val="Frslagstext"/>
            <w:numPr>
              <w:ilvl w:val="0"/>
              <w:numId w:val="0"/>
            </w:numPr>
          </w:pPr>
          <w:r>
            <w:t>Riksdagen ställer sig bakom det som anförs i motionen om att Sveriges ambassad på sikt bör flyttas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0E687F955461CAF4ECD547B9EB18D"/>
        </w:placeholder>
        <w:text/>
      </w:sdtPr>
      <w:sdtEndPr/>
      <w:sdtContent>
        <w:p w:rsidRPr="009B062B" w:rsidR="006D79C9" w:rsidP="00333E95" w:rsidRDefault="006D79C9" w14:paraId="79F6027B" w14:textId="77777777">
          <w:pPr>
            <w:pStyle w:val="Rubrik1"/>
          </w:pPr>
          <w:r>
            <w:t>Motivering</w:t>
          </w:r>
        </w:p>
      </w:sdtContent>
    </w:sdt>
    <w:p w:rsidR="003300F1" w:rsidP="00417EF6" w:rsidRDefault="003300F1" w14:paraId="79F6027C" w14:textId="703571F8">
      <w:pPr>
        <w:pStyle w:val="Normalutanindragellerluft"/>
      </w:pPr>
      <w:r>
        <w:t xml:space="preserve">Sverige har i praktiken två beskickningar i Israel. Den ena ligger i Tel Aviv och den andra ligger i Jerusalem. Ambassaden i Tel Aviv representerar Sverige i Israel och för </w:t>
      </w:r>
      <w:bookmarkStart w:name="_GoBack" w:id="1"/>
      <w:bookmarkEnd w:id="1"/>
      <w:r>
        <w:t xml:space="preserve">dialog med den israeliska regeringen samt bevakar och främjar svenska intressen i Israel. Det svenska generalkonsulatet i Jerusalem ansvarar för Sveriges officiella kontakter med den palestinska myndigheten. Detta är en besynnerlig markering som signalerar att Sverige har en närmare relation till den </w:t>
      </w:r>
      <w:r w:rsidR="0011003B">
        <w:t>p</w:t>
      </w:r>
      <w:r>
        <w:t xml:space="preserve">alestinska myndigheten än till Mellanösterns enda fungerande demokrati, Israel. Sverige har alltid argumenterat för fred där båda parters intressen ska respekteras. Det blir därför konstigt att man via de beskickningar man har etablerat i Israel signalerar något annat. När </w:t>
      </w:r>
      <w:r w:rsidR="0011003B">
        <w:t>B</w:t>
      </w:r>
      <w:r>
        <w:t>erlinmuren föll och Tyskland enades valde Sverige, Norge, Danmark, Island och Finland att etablera ett gemensamt ambassadområde i Berlin. Syftet med denna etablering var dels ekonomiskt men även att visa på den positiva fred som vi i Norden har etablerat under de senaste 200 åren. Sverige bör ta initiativet till att etablera ett liknande ambassadområde i Jerusalem där vi tillsammans med våra nordiska grannar genom en gemensam byggnation kan visa på de fördelar som finns när grannar lever i endräkt samt arbetar tillsammans. Vår ambassad bör på sikt ligga i Jerusalem och betjäna alla parter som en tydlig signal om att vi menar allvar när vi argumenterar för en rättvis fred, för alla.</w:t>
      </w:r>
    </w:p>
    <w:sdt>
      <w:sdtPr>
        <w:rPr>
          <w:i/>
          <w:noProof/>
        </w:rPr>
        <w:alias w:val="CC_Underskrifter"/>
        <w:tag w:val="CC_Underskrifter"/>
        <w:id w:val="583496634"/>
        <w:lock w:val="sdtContentLocked"/>
        <w:placeholder>
          <w:docPart w:val="EECF98C116EB4B939794F59A6A74F0D3"/>
        </w:placeholder>
      </w:sdtPr>
      <w:sdtEndPr>
        <w:rPr>
          <w:i w:val="0"/>
          <w:noProof w:val="0"/>
        </w:rPr>
      </w:sdtEndPr>
      <w:sdtContent>
        <w:p w:rsidR="00343A69" w:rsidP="00307CC3" w:rsidRDefault="00343A69" w14:paraId="79F6027F" w14:textId="77777777"/>
        <w:p w:rsidRPr="008E0FE2" w:rsidR="004801AC" w:rsidP="00307CC3" w:rsidRDefault="00417EF6" w14:paraId="79F602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7C0221" w:rsidRDefault="007C0221" w14:paraId="79F60284" w14:textId="77777777"/>
    <w:sectPr w:rsidR="007C02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0286" w14:textId="77777777" w:rsidR="003300F1" w:rsidRDefault="003300F1" w:rsidP="000C1CAD">
      <w:pPr>
        <w:spacing w:line="240" w:lineRule="auto"/>
      </w:pPr>
      <w:r>
        <w:separator/>
      </w:r>
    </w:p>
  </w:endnote>
  <w:endnote w:type="continuationSeparator" w:id="0">
    <w:p w14:paraId="79F60287" w14:textId="77777777" w:rsidR="003300F1" w:rsidRDefault="00330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C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295" w14:textId="77777777" w:rsidR="00262EA3" w:rsidRPr="00307CC3" w:rsidRDefault="00262EA3" w:rsidP="00307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60284" w14:textId="77777777" w:rsidR="003300F1" w:rsidRDefault="003300F1" w:rsidP="000C1CAD">
      <w:pPr>
        <w:spacing w:line="240" w:lineRule="auto"/>
      </w:pPr>
      <w:r>
        <w:separator/>
      </w:r>
    </w:p>
  </w:footnote>
  <w:footnote w:type="continuationSeparator" w:id="0">
    <w:p w14:paraId="79F60285" w14:textId="77777777" w:rsidR="003300F1" w:rsidRDefault="003300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F602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60297" wp14:anchorId="79F60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EF6" w14:paraId="79F6029A" w14:textId="77777777">
                          <w:pPr>
                            <w:jc w:val="right"/>
                          </w:pPr>
                          <w:sdt>
                            <w:sdtPr>
                              <w:alias w:val="CC_Noformat_Partikod"/>
                              <w:tag w:val="CC_Noformat_Partikod"/>
                              <w:id w:val="-53464382"/>
                              <w:placeholder>
                                <w:docPart w:val="6620564DBCF14320BFA0577AC26235A2"/>
                              </w:placeholder>
                              <w:text/>
                            </w:sdtPr>
                            <w:sdtEndPr/>
                            <w:sdtContent>
                              <w:r w:rsidR="003300F1">
                                <w:t>KD</w:t>
                              </w:r>
                            </w:sdtContent>
                          </w:sdt>
                          <w:sdt>
                            <w:sdtPr>
                              <w:alias w:val="CC_Noformat_Partinummer"/>
                              <w:tag w:val="CC_Noformat_Partinummer"/>
                              <w:id w:val="-1709555926"/>
                              <w:placeholder>
                                <w:docPart w:val="A0098BF9587F471AAEE2AC2A3F48AB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602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EF6" w14:paraId="79F6029A" w14:textId="77777777">
                    <w:pPr>
                      <w:jc w:val="right"/>
                    </w:pPr>
                    <w:sdt>
                      <w:sdtPr>
                        <w:alias w:val="CC_Noformat_Partikod"/>
                        <w:tag w:val="CC_Noformat_Partikod"/>
                        <w:id w:val="-53464382"/>
                        <w:placeholder>
                          <w:docPart w:val="6620564DBCF14320BFA0577AC26235A2"/>
                        </w:placeholder>
                        <w:text/>
                      </w:sdtPr>
                      <w:sdtEndPr/>
                      <w:sdtContent>
                        <w:r w:rsidR="003300F1">
                          <w:t>KD</w:t>
                        </w:r>
                      </w:sdtContent>
                    </w:sdt>
                    <w:sdt>
                      <w:sdtPr>
                        <w:alias w:val="CC_Noformat_Partinummer"/>
                        <w:tag w:val="CC_Noformat_Partinummer"/>
                        <w:id w:val="-1709555926"/>
                        <w:placeholder>
                          <w:docPart w:val="A0098BF9587F471AAEE2AC2A3F48AB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F60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F6028A" w14:textId="77777777">
    <w:pPr>
      <w:jc w:val="right"/>
    </w:pPr>
  </w:p>
  <w:p w:rsidR="00262EA3" w:rsidP="00776B74" w:rsidRDefault="00262EA3" w14:paraId="79F602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7EF6" w14:paraId="79F602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60299" wp14:anchorId="79F60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EF6" w14:paraId="79F602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00F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7EF6" w14:paraId="79F602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EF6" w14:paraId="79F602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w:t>
        </w:r>
      </w:sdtContent>
    </w:sdt>
  </w:p>
  <w:p w:rsidR="00262EA3" w:rsidP="00E03A3D" w:rsidRDefault="00417EF6" w14:paraId="79F60292"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3816D5" w14:paraId="79F60293" w14:textId="39B7F4F9">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rsidR="00262EA3" w:rsidP="00283E0F" w:rsidRDefault="00262EA3" w14:paraId="79F602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00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03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C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F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6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D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EF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0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4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2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C1"/>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60278"/>
  <w15:chartTrackingRefBased/>
  <w15:docId w15:val="{503D7383-80D3-468B-8A72-A8B581EB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E784B182C04604A5E05F4F626DCB70"/>
        <w:category>
          <w:name w:val="Allmänt"/>
          <w:gallery w:val="placeholder"/>
        </w:category>
        <w:types>
          <w:type w:val="bbPlcHdr"/>
        </w:types>
        <w:behaviors>
          <w:behavior w:val="content"/>
        </w:behaviors>
        <w:guid w:val="{E3A05334-BAC1-4CC1-A974-25C2B3FEE28E}"/>
      </w:docPartPr>
      <w:docPartBody>
        <w:p w:rsidR="00E719AE" w:rsidRDefault="00E719AE">
          <w:pPr>
            <w:pStyle w:val="89E784B182C04604A5E05F4F626DCB70"/>
          </w:pPr>
          <w:r w:rsidRPr="005A0A93">
            <w:rPr>
              <w:rStyle w:val="Platshllartext"/>
            </w:rPr>
            <w:t>Förslag till riksdagsbeslut</w:t>
          </w:r>
        </w:p>
      </w:docPartBody>
    </w:docPart>
    <w:docPart>
      <w:docPartPr>
        <w:name w:val="3070E687F955461CAF4ECD547B9EB18D"/>
        <w:category>
          <w:name w:val="Allmänt"/>
          <w:gallery w:val="placeholder"/>
        </w:category>
        <w:types>
          <w:type w:val="bbPlcHdr"/>
        </w:types>
        <w:behaviors>
          <w:behavior w:val="content"/>
        </w:behaviors>
        <w:guid w:val="{97F8AFD6-EC03-495B-9087-911D1FD70EED}"/>
      </w:docPartPr>
      <w:docPartBody>
        <w:p w:rsidR="00E719AE" w:rsidRDefault="00E719AE">
          <w:pPr>
            <w:pStyle w:val="3070E687F955461CAF4ECD547B9EB18D"/>
          </w:pPr>
          <w:r w:rsidRPr="005A0A93">
            <w:rPr>
              <w:rStyle w:val="Platshllartext"/>
            </w:rPr>
            <w:t>Motivering</w:t>
          </w:r>
        </w:p>
      </w:docPartBody>
    </w:docPart>
    <w:docPart>
      <w:docPartPr>
        <w:name w:val="6620564DBCF14320BFA0577AC26235A2"/>
        <w:category>
          <w:name w:val="Allmänt"/>
          <w:gallery w:val="placeholder"/>
        </w:category>
        <w:types>
          <w:type w:val="bbPlcHdr"/>
        </w:types>
        <w:behaviors>
          <w:behavior w:val="content"/>
        </w:behaviors>
        <w:guid w:val="{26E26A6B-BF5A-4364-9C3B-5381115145F1}"/>
      </w:docPartPr>
      <w:docPartBody>
        <w:p w:rsidR="00E719AE" w:rsidRDefault="00E719AE">
          <w:pPr>
            <w:pStyle w:val="6620564DBCF14320BFA0577AC26235A2"/>
          </w:pPr>
          <w:r>
            <w:rPr>
              <w:rStyle w:val="Platshllartext"/>
            </w:rPr>
            <w:t xml:space="preserve"> </w:t>
          </w:r>
        </w:p>
      </w:docPartBody>
    </w:docPart>
    <w:docPart>
      <w:docPartPr>
        <w:name w:val="A0098BF9587F471AAEE2AC2A3F48AB68"/>
        <w:category>
          <w:name w:val="Allmänt"/>
          <w:gallery w:val="placeholder"/>
        </w:category>
        <w:types>
          <w:type w:val="bbPlcHdr"/>
        </w:types>
        <w:behaviors>
          <w:behavior w:val="content"/>
        </w:behaviors>
        <w:guid w:val="{C7511A34-C519-4C8B-ACE4-9F26CB978534}"/>
      </w:docPartPr>
      <w:docPartBody>
        <w:p w:rsidR="00E719AE" w:rsidRDefault="00E719AE">
          <w:pPr>
            <w:pStyle w:val="A0098BF9587F471AAEE2AC2A3F48AB68"/>
          </w:pPr>
          <w:r>
            <w:t xml:space="preserve"> </w:t>
          </w:r>
        </w:p>
      </w:docPartBody>
    </w:docPart>
    <w:docPart>
      <w:docPartPr>
        <w:name w:val="EECF98C116EB4B939794F59A6A74F0D3"/>
        <w:category>
          <w:name w:val="Allmänt"/>
          <w:gallery w:val="placeholder"/>
        </w:category>
        <w:types>
          <w:type w:val="bbPlcHdr"/>
        </w:types>
        <w:behaviors>
          <w:behavior w:val="content"/>
        </w:behaviors>
        <w:guid w:val="{04A76B02-5B86-40C5-979F-2EFB6885E1AA}"/>
      </w:docPartPr>
      <w:docPartBody>
        <w:p w:rsidR="00FD6ADE" w:rsidRDefault="00FD6A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AE"/>
    <w:rsid w:val="00E719AE"/>
    <w:rsid w:val="00FD6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E784B182C04604A5E05F4F626DCB70">
    <w:name w:val="89E784B182C04604A5E05F4F626DCB70"/>
  </w:style>
  <w:style w:type="paragraph" w:customStyle="1" w:styleId="323C3CBE346C41D48071893F276D2724">
    <w:name w:val="323C3CBE346C41D48071893F276D27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335FEDAFE3428F92C92F072D0B675A">
    <w:name w:val="D6335FEDAFE3428F92C92F072D0B675A"/>
  </w:style>
  <w:style w:type="paragraph" w:customStyle="1" w:styleId="3070E687F955461CAF4ECD547B9EB18D">
    <w:name w:val="3070E687F955461CAF4ECD547B9EB18D"/>
  </w:style>
  <w:style w:type="paragraph" w:customStyle="1" w:styleId="84C7D5F626C945F08393D57EF28FB806">
    <w:name w:val="84C7D5F626C945F08393D57EF28FB806"/>
  </w:style>
  <w:style w:type="paragraph" w:customStyle="1" w:styleId="BCE69E075C0F4B6CB7589414F8D6F195">
    <w:name w:val="BCE69E075C0F4B6CB7589414F8D6F195"/>
  </w:style>
  <w:style w:type="paragraph" w:customStyle="1" w:styleId="6620564DBCF14320BFA0577AC26235A2">
    <w:name w:val="6620564DBCF14320BFA0577AC26235A2"/>
  </w:style>
  <w:style w:type="paragraph" w:customStyle="1" w:styleId="A0098BF9587F471AAEE2AC2A3F48AB68">
    <w:name w:val="A0098BF9587F471AAEE2AC2A3F48A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CFC3D-B9A6-45BF-AF43-83D5FD6BCEA8}"/>
</file>

<file path=customXml/itemProps2.xml><?xml version="1.0" encoding="utf-8"?>
<ds:datastoreItem xmlns:ds="http://schemas.openxmlformats.org/officeDocument/2006/customXml" ds:itemID="{3A3AAB8D-69A3-47D9-BFC1-8E94546DD03D}"/>
</file>

<file path=customXml/itemProps3.xml><?xml version="1.0" encoding="utf-8"?>
<ds:datastoreItem xmlns:ds="http://schemas.openxmlformats.org/officeDocument/2006/customXml" ds:itemID="{14787553-63C3-480B-908C-098CCAC1CF60}"/>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1412</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Flytta Sveriges ambassad till Jerusalem</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