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1394B1B3F043999F09D59209BD9FF8"/>
        </w:placeholder>
        <w15:appearance w15:val="hidden"/>
        <w:text/>
      </w:sdtPr>
      <w:sdtEndPr/>
      <w:sdtContent>
        <w:p w:rsidRPr="009B062B" w:rsidR="00AF30DD" w:rsidP="009B062B" w:rsidRDefault="00AF30DD" w14:paraId="6FA5E1F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28e2d8c-58bf-478d-b968-ec04f3702ae7"/>
        <w:id w:val="2119182267"/>
        <w:lock w:val="sdtLocked"/>
      </w:sdtPr>
      <w:sdtEndPr/>
      <w:sdtContent>
        <w:p w:rsidR="00AB274E" w:rsidRDefault="006179AC" w14:paraId="49DB0B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dagens straff ska skärpas vid allvarliga brott i de övre tonåren och däröver så att återfall till brottslighet bekämpas,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49460FBFE34CE890012878A7E47F08"/>
        </w:placeholder>
        <w15:appearance w15:val="hidden"/>
        <w:text/>
      </w:sdtPr>
      <w:sdtEndPr/>
      <w:sdtContent>
        <w:p w:rsidRPr="009B062B" w:rsidR="006D79C9" w:rsidP="00333E95" w:rsidRDefault="006D79C9" w14:paraId="735481F7" w14:textId="77777777">
          <w:pPr>
            <w:pStyle w:val="Rubrik1"/>
          </w:pPr>
          <w:r>
            <w:t>Motivering</w:t>
          </w:r>
        </w:p>
      </w:sdtContent>
    </w:sdt>
    <w:p w:rsidR="00B97972" w:rsidP="00B97972" w:rsidRDefault="00B97972" w14:paraId="0C0ACC7B" w14:textId="77777777">
      <w:pPr>
        <w:pStyle w:val="Normalutanindragellerluft"/>
      </w:pPr>
      <w:r>
        <w:t xml:space="preserve">De grova våldsbrotten utförs mer än tidigare även av ”barn” i de övre tonåren. Livstidsstraff kan först utdömas sedan man fyllt 21 år. Regeringen bör överväga om denna åldersgräns vid mycket allvarliga våldsbrott ska sänkas till 18 år. </w:t>
      </w:r>
    </w:p>
    <w:p w:rsidRPr="004A2D44" w:rsidR="00B97972" w:rsidP="004A2D44" w:rsidRDefault="00B97972" w14:paraId="155345F4" w14:textId="78101247">
      <w:r w:rsidRPr="004A2D44">
        <w:t>I samband därmed bör man också överväga om regelverken vid brott begångna mellan 15 och 18 år är</w:t>
      </w:r>
      <w:r w:rsidRPr="004A2D44" w:rsidR="004A2D44">
        <w:t xml:space="preserve"> väl avpassade eller om</w:t>
      </w:r>
      <w:r w:rsidRPr="004A2D44">
        <w:t xml:space="preserve"> någon skärpning</w:t>
      </w:r>
      <w:r w:rsidRPr="004A2D44" w:rsidR="00F87224">
        <w:t xml:space="preserve"> i något avseende</w:t>
      </w:r>
      <w:r w:rsidRPr="004A2D44">
        <w:t xml:space="preserve"> bör övervägas</w:t>
      </w:r>
      <w:r w:rsidRPr="004A2D44" w:rsidR="004A2D44">
        <w:t xml:space="preserve"> även här</w:t>
      </w:r>
      <w:r w:rsidRPr="004A2D44">
        <w:t>.</w:t>
      </w:r>
    </w:p>
    <w:p w:rsidRPr="004A2D44" w:rsidR="00B97972" w:rsidP="004A2D44" w:rsidRDefault="00B97972" w14:paraId="36AF6F1E" w14:textId="77777777">
      <w:r w:rsidRPr="004A2D44">
        <w:lastRenderedPageBreak/>
        <w:t>Orsaken är att brottsligheten sprider sig ner i åldrarna och att det är viktigt att staten vid allvarliga våldsbrott tydligt markerar genom tillräckliga straffsatser.</w:t>
      </w:r>
    </w:p>
    <w:p w:rsidRPr="004A2D44" w:rsidR="00B97972" w:rsidP="004A2D44" w:rsidRDefault="00B97972" w14:paraId="0346A4B3" w14:textId="775A67BB">
      <w:r w:rsidRPr="004A2D44">
        <w:t xml:space="preserve">En åklagare har sagt att det </w:t>
      </w:r>
      <w:r w:rsidRPr="004A2D44" w:rsidR="004A2D44">
        <w:t>inte kostar på att få fängelsestraff</w:t>
      </w:r>
      <w:r w:rsidRPr="004A2D44">
        <w:t>, det kan ses som ett avbrott man kan leva med och t o m ge förhöjd status i vissa kretsar. Tyvärr ligger det en del i det.</w:t>
      </w:r>
    </w:p>
    <w:p w:rsidRPr="004A2D44" w:rsidR="00B97972" w:rsidP="004A2D44" w:rsidRDefault="00B97972" w14:paraId="6A440B8C" w14:textId="77777777">
      <w:r w:rsidRPr="004A2D44">
        <w:t>Skulle fängelsetiden kunna göras mindre bekväm, och mer markera att det är ett straff som avskräcker?</w:t>
      </w:r>
    </w:p>
    <w:p w:rsidRPr="004A2D44" w:rsidR="00B97972" w:rsidP="004A2D44" w:rsidRDefault="00F87224" w14:paraId="5EA2F29C" w14:textId="7E02BCD3">
      <w:r w:rsidRPr="004A2D44">
        <w:t>Ett förslag som bör utredas</w:t>
      </w:r>
      <w:r w:rsidRPr="004A2D44" w:rsidR="00B97972">
        <w:t xml:space="preserve"> är att kunna döma brottslingar till a</w:t>
      </w:r>
      <w:r w:rsidRPr="004A2D44" w:rsidR="004A2D44">
        <w:t>tt ha tillgång till radio och tv</w:t>
      </w:r>
      <w:r w:rsidRPr="004A2D44" w:rsidR="00B97972">
        <w:t xml:space="preserve"> och böcker, men int</w:t>
      </w:r>
      <w:r w:rsidRPr="004A2D44" w:rsidR="004A2D44">
        <w:t>e till mobil och ev. dator.</w:t>
      </w:r>
      <w:r w:rsidRPr="004A2D44" w:rsidR="00B97972">
        <w:t xml:space="preserve"> </w:t>
      </w:r>
    </w:p>
    <w:p w:rsidRPr="004A2D44" w:rsidR="00B97972" w:rsidP="004A2D44" w:rsidRDefault="00B97972" w14:paraId="0159FD70" w14:textId="77777777">
      <w:r w:rsidRPr="004A2D44">
        <w:t>Det skulle sannolikt uppfattas som ett mer kännbart straff, eftersom alla ju vant sig vid att vara ständigt uppkopplade och i kontakt med alla man vill, i stor utsträckning även under fängelsetiden.</w:t>
      </w:r>
    </w:p>
    <w:p w:rsidR="00652B73" w:rsidP="004A2D44" w:rsidRDefault="00B97972" w14:paraId="169F1993" w14:textId="712AD205">
      <w:r w:rsidRPr="004A2D44">
        <w:t xml:space="preserve">Regeringen bör ges tillkänna att </w:t>
      </w:r>
      <w:r w:rsidRPr="004A2D44" w:rsidR="004A2D44">
        <w:t xml:space="preserve">man bör </w:t>
      </w:r>
      <w:r w:rsidRPr="004A2D44">
        <w:t>utreda straffskärpningar enligt vad som föreslås i motionen</w:t>
      </w:r>
      <w:r w:rsidR="004A2D44">
        <w:t>.</w:t>
      </w:r>
    </w:p>
    <w:bookmarkStart w:name="_GoBack" w:id="1"/>
    <w:bookmarkEnd w:id="1"/>
    <w:p w:rsidRPr="004A2D44" w:rsidR="004A2D44" w:rsidP="004A2D44" w:rsidRDefault="004A2D44" w14:paraId="12C7F56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FCAEDB9C0F4D76ADA7E40A7072E32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A0177" w:rsidRDefault="004A2D44" w14:paraId="70A4CE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042A" w:rsidRDefault="00C1042A" w14:paraId="5955EA37" w14:textId="77777777"/>
    <w:sectPr w:rsidR="00C104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F00AA" w14:textId="77777777" w:rsidR="00B97972" w:rsidRDefault="00B97972" w:rsidP="000C1CAD">
      <w:pPr>
        <w:spacing w:line="240" w:lineRule="auto"/>
      </w:pPr>
      <w:r>
        <w:separator/>
      </w:r>
    </w:p>
  </w:endnote>
  <w:endnote w:type="continuationSeparator" w:id="0">
    <w:p w14:paraId="2613FE3D" w14:textId="77777777" w:rsidR="00B97972" w:rsidRDefault="00B979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7F8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204D2" w14:textId="3DBE9A4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A2D4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EC46" w14:textId="77777777" w:rsidR="00B97972" w:rsidRDefault="00B97972" w:rsidP="000C1CAD">
      <w:pPr>
        <w:spacing w:line="240" w:lineRule="auto"/>
      </w:pPr>
      <w:r>
        <w:separator/>
      </w:r>
    </w:p>
  </w:footnote>
  <w:footnote w:type="continuationSeparator" w:id="0">
    <w:p w14:paraId="5E26E63D" w14:textId="77777777" w:rsidR="00B97972" w:rsidRDefault="00B979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35EE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129221" wp14:anchorId="00BA24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A2D44" w14:paraId="637CBD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C14EC724DA4BEAB5886912CBFC7A61"/>
                              </w:placeholder>
                              <w:text/>
                            </w:sdtPr>
                            <w:sdtEndPr/>
                            <w:sdtContent>
                              <w:r w:rsidR="00B9797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FCC27C5781486C841D0DDD1125EB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BA24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A2D44" w14:paraId="637CBD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C14EC724DA4BEAB5886912CBFC7A61"/>
                        </w:placeholder>
                        <w:text/>
                      </w:sdtPr>
                      <w:sdtEndPr/>
                      <w:sdtContent>
                        <w:r w:rsidR="00B9797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FCC27C5781486C841D0DDD1125EB3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3053A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A2D44" w14:paraId="2D6C74F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0FCC27C5781486C841D0DDD1125EB34"/>
        </w:placeholder>
        <w:text/>
      </w:sdtPr>
      <w:sdtEndPr/>
      <w:sdtContent>
        <w:r w:rsidR="00B9797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4D066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A2D44" w14:paraId="2B349F1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9797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A2D44" w14:paraId="1CC835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A2D44" w14:paraId="47A761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A2D44" w14:paraId="7B5547E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:1776</w:t>
        </w:r>
      </w:sdtContent>
    </w:sdt>
  </w:p>
  <w:p w:rsidR="004F35FE" w:rsidP="00E03A3D" w:rsidRDefault="004A2D44" w14:paraId="11B4CD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87224" w14:paraId="604EADEF" w14:textId="77777777">
        <w:pPr>
          <w:pStyle w:val="FSHRub2"/>
        </w:pPr>
        <w:r>
          <w:t>Skärpt straff vid grova våldsbrott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57399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7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E44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2D4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177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179AC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3BC5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08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274E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7972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042A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552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224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6DA4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5B2052"/>
  <w15:chartTrackingRefBased/>
  <w15:docId w15:val="{4D16B1A5-C7CE-43AA-BCA2-3699D158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1394B1B3F043999F09D59209BD9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54D99-F008-49EA-AEFD-B5CF12C56F17}"/>
      </w:docPartPr>
      <w:docPartBody>
        <w:p w:rsidR="003738B7" w:rsidRDefault="003738B7">
          <w:pPr>
            <w:pStyle w:val="B91394B1B3F043999F09D59209BD9F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9460FBFE34CE890012878A7E47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16D97-5797-42F7-AFDA-4CB2B4F4547A}"/>
      </w:docPartPr>
      <w:docPartBody>
        <w:p w:rsidR="003738B7" w:rsidRDefault="003738B7">
          <w:pPr>
            <w:pStyle w:val="DC49460FBFE34CE890012878A7E47F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C14EC724DA4BEAB5886912CBFC7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59BDB-A7AA-46AC-BD4E-4C41380A82D1}"/>
      </w:docPartPr>
      <w:docPartBody>
        <w:p w:rsidR="003738B7" w:rsidRDefault="003738B7">
          <w:pPr>
            <w:pStyle w:val="E7C14EC724DA4BEAB5886912CBFC7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FCC27C5781486C841D0DDD1125E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2CC33-5264-4517-8A75-BB4E20FE7DD5}"/>
      </w:docPartPr>
      <w:docPartBody>
        <w:p w:rsidR="003738B7" w:rsidRDefault="003738B7">
          <w:pPr>
            <w:pStyle w:val="80FCC27C5781486C841D0DDD1125EB34"/>
          </w:pPr>
          <w:r>
            <w:t xml:space="preserve"> </w:t>
          </w:r>
        </w:p>
      </w:docPartBody>
    </w:docPart>
    <w:docPart>
      <w:docPartPr>
        <w:name w:val="07FCAEDB9C0F4D76ADA7E40A7072E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93B9D-F2E8-4DEF-9A7D-F9B3CFC96C67}"/>
      </w:docPartPr>
      <w:docPartBody>
        <w:p w:rsidR="00000000" w:rsidRDefault="003F6C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7"/>
    <w:rsid w:val="003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1394B1B3F043999F09D59209BD9FF8">
    <w:name w:val="B91394B1B3F043999F09D59209BD9FF8"/>
  </w:style>
  <w:style w:type="paragraph" w:customStyle="1" w:styleId="76DB61EADBD3437DAE758EC8A38A2E37">
    <w:name w:val="76DB61EADBD3437DAE758EC8A38A2E37"/>
  </w:style>
  <w:style w:type="paragraph" w:customStyle="1" w:styleId="CC67487172B1434EB14DB7177C2BD950">
    <w:name w:val="CC67487172B1434EB14DB7177C2BD950"/>
  </w:style>
  <w:style w:type="paragraph" w:customStyle="1" w:styleId="DC49460FBFE34CE890012878A7E47F08">
    <w:name w:val="DC49460FBFE34CE890012878A7E47F08"/>
  </w:style>
  <w:style w:type="paragraph" w:customStyle="1" w:styleId="9EE30C5BF9604659B180FC4630459707">
    <w:name w:val="9EE30C5BF9604659B180FC4630459707"/>
  </w:style>
  <w:style w:type="paragraph" w:customStyle="1" w:styleId="E7C14EC724DA4BEAB5886912CBFC7A61">
    <w:name w:val="E7C14EC724DA4BEAB5886912CBFC7A61"/>
  </w:style>
  <w:style w:type="paragraph" w:customStyle="1" w:styleId="80FCC27C5781486C841D0DDD1125EB34">
    <w:name w:val="80FCC27C5781486C841D0DDD1125E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1269C-E933-49C0-82EF-AD312D470DDD}"/>
</file>

<file path=customXml/itemProps2.xml><?xml version="1.0" encoding="utf-8"?>
<ds:datastoreItem xmlns:ds="http://schemas.openxmlformats.org/officeDocument/2006/customXml" ds:itemID="{45FFC528-8E96-4AC8-8C14-5622ACFD2623}"/>
</file>

<file path=customXml/itemProps3.xml><?xml version="1.0" encoding="utf-8"?>
<ds:datastoreItem xmlns:ds="http://schemas.openxmlformats.org/officeDocument/2006/customXml" ds:itemID="{21E8F7D3-BFFD-4FAF-A403-7948B1DC3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1372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Skärpt straff vid grova våldsbrott</vt:lpstr>
      <vt:lpstr>
      </vt:lpstr>
    </vt:vector>
  </TitlesOfParts>
  <Company>Sveriges riksdag</Company>
  <LinksUpToDate>false</LinksUpToDate>
  <CharactersWithSpaces>1629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