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DB45CAEC0734E89A72851B62A162189"/>
        </w:placeholder>
        <w15:appearance w15:val="hidden"/>
        <w:text/>
      </w:sdtPr>
      <w:sdtEndPr/>
      <w:sdtContent>
        <w:p w:rsidRPr="009B062B" w:rsidR="00AF30DD" w:rsidP="009B062B" w:rsidRDefault="00AF30DD" w14:paraId="3B900336" w14:textId="77777777">
          <w:pPr>
            <w:pStyle w:val="RubrikFrslagTIllRiksdagsbeslut"/>
          </w:pPr>
          <w:r w:rsidRPr="009B062B">
            <w:t>Förslag till riksdagsbeslut</w:t>
          </w:r>
        </w:p>
      </w:sdtContent>
    </w:sdt>
    <w:sdt>
      <w:sdtPr>
        <w:alias w:val="Yrkande 1"/>
        <w:tag w:val="7ba19e86-36a1-4156-add8-bb2f7820a31c"/>
        <w:id w:val="-728226052"/>
        <w:lock w:val="sdtLocked"/>
      </w:sdtPr>
      <w:sdtEndPr/>
      <w:sdtContent>
        <w:p w:rsidR="006F6DAA" w:rsidP="006F4071" w:rsidRDefault="00A43DB8" w14:paraId="3B900337" w14:textId="5CDFA7EC">
          <w:pPr>
            <w:pStyle w:val="Frslagstext"/>
          </w:pPr>
          <w:r>
            <w:t xml:space="preserve">Riksdagen ställer sig bakom det som anförs i motionen om behov av att uppgradera betydelsen av svenskt medborgarskap </w:t>
          </w:r>
          <w:r w:rsidRPr="006F4071" w:rsidR="006F4071">
            <w:t xml:space="preserve">när det gäller rösträtt och valbarhet </w:t>
          </w:r>
          <w:r>
            <w:t>och tillkännager detta för regeringen.</w:t>
          </w:r>
        </w:p>
      </w:sdtContent>
    </w:sdt>
    <w:bookmarkStart w:name="MotionsStart" w:displacedByCustomXml="next" w:id="0"/>
    <w:bookmarkEnd w:displacedByCustomXml="next" w:id="0"/>
    <w:sdt>
      <w:sdtPr>
        <w:alias w:val="Yrkande 2"/>
        <w:tag w:val="b5e09b33-2236-4641-bf1d-3b4e5a51865f"/>
        <w:id w:val="1810668906"/>
        <w:lock w:val="sdtLocked"/>
      </w:sdtPr>
      <w:sdtEndPr/>
      <w:sdtContent>
        <w:p w:rsidR="006F4071" w:rsidP="006F4071" w:rsidRDefault="006F4071" w14:paraId="1D667F2B" w14:textId="53314D23">
          <w:pPr>
            <w:pStyle w:val="Frslagstext"/>
          </w:pPr>
          <w:r>
            <w:t xml:space="preserve">Riksdagen ställer sig bakom det som anförs i motionen om behov av att uppgradera betydelsen av svenskt medborgarskap </w:t>
          </w:r>
          <w:r w:rsidRPr="006F4071">
            <w:t>när det gäller rätten till bidrag och sociala ersättningar samt villkoren för att få medborgarskap</w:t>
          </w:r>
          <w:r>
            <w:t xml:space="preserve"> och tillkännager detta för regeringen.</w:t>
          </w:r>
        </w:p>
      </w:sdtContent>
    </w:sdt>
    <w:p w:rsidRPr="009B062B" w:rsidR="00AF30DD" w:rsidP="009B062B" w:rsidRDefault="000156D9" w14:paraId="3B900338" w14:textId="77777777">
      <w:pPr>
        <w:pStyle w:val="Rubrik1"/>
      </w:pPr>
      <w:r w:rsidRPr="009B062B">
        <w:t>Motivering</w:t>
      </w:r>
    </w:p>
    <w:p w:rsidR="00BC46DF" w:rsidP="00BC46DF" w:rsidRDefault="00BC46DF" w14:paraId="3B900339" w14:textId="66CFBAD5">
      <w:pPr>
        <w:pStyle w:val="Normalutanindragellerluft"/>
      </w:pPr>
      <w:r>
        <w:t xml:space="preserve">Det rekordstora antalet flyktingar och andra asylsökande som sökte sig till Sverige under 2015 medförde så stora påfrestningar på </w:t>
      </w:r>
      <w:r w:rsidR="0025101F">
        <w:t>såväl mottagningssystemet som</w:t>
      </w:r>
      <w:r>
        <w:t xml:space="preserve"> våra välfärdssystem att riksdag och regering tvingades dra i nödbromsen och kraftigt skärpa regelverken. På kort tid gick Sverige från att ha Europas kanske mest generösa system till att ligga bland de striktare i EU. Åtgärderna var uppenbarligen nödvändiga för att hantera </w:t>
      </w:r>
      <w:r>
        <w:lastRenderedPageBreak/>
        <w:t xml:space="preserve">situationen, men panikåtgärder blir samtidigt sällan optimala som långsiktigt hållbara lösningar. Nu måste Sverige skapa ett långsiktigt hållbart regelverk för migration och integration. </w:t>
      </w:r>
    </w:p>
    <w:p w:rsidRPr="00BC46DF" w:rsidR="00BC46DF" w:rsidP="00BC46DF" w:rsidRDefault="00BC46DF" w14:paraId="3B90033A" w14:textId="62C786F4">
      <w:r w:rsidRPr="00BC46DF">
        <w:t>En viktig del i detta nya regelverk måste vara att man stegvis får ta del av samhällets sociala rättigheter, och att fulla rättigheter erhålls först då man blivit medborgare. Medborgarskap måste samtidigt tydligare förknippas med vissa villkor och inte med automati</w:t>
      </w:r>
      <w:r w:rsidR="0025101F">
        <w:t>k delas ut redan efter kort tid</w:t>
      </w:r>
      <w:r w:rsidRPr="00BC46DF">
        <w:t xml:space="preserve"> i landet. Medborgarskapet måste helt enkelt få ett större värde än idag och det måste bli tydligare skillnad mellan att vara medborgare och att inte vara det. Rösträtt och valbarhet i såväl riksdagsval som kommunala val bör självklart kopplas till medborgarskapet.</w:t>
      </w:r>
    </w:p>
    <w:p w:rsidRPr="00BC46DF" w:rsidR="00BC46DF" w:rsidP="00BC46DF" w:rsidRDefault="00BC46DF" w14:paraId="3B90033B" w14:textId="77777777">
      <w:r w:rsidRPr="00BC46DF">
        <w:t>Vi föreslår följande:</w:t>
      </w:r>
    </w:p>
    <w:p w:rsidR="00BC46DF" w:rsidP="0025101F" w:rsidRDefault="00BC46DF" w14:paraId="3B90033C" w14:textId="77777777">
      <w:pPr>
        <w:pStyle w:val="ListaNummer"/>
      </w:pPr>
      <w:r>
        <w:t>Medborgarskap ska inte som idag erhållas villkorslöst redan efter kort tid i landet.</w:t>
      </w:r>
    </w:p>
    <w:p w:rsidR="00BC46DF" w:rsidP="0025101F" w:rsidRDefault="00BC46DF" w14:paraId="3B90033D" w14:textId="77777777">
      <w:pPr>
        <w:pStyle w:val="ListaNummer"/>
      </w:pPr>
      <w:r>
        <w:t>För att e</w:t>
      </w:r>
      <w:r w:rsidR="003E6AFA">
        <w:t xml:space="preserve">rhålla medborgarskap bör </w:t>
      </w:r>
      <w:r>
        <w:t>vuxna människor i arbetsför ålder ha hjälpliga kunskaper i svenska språket och klara av enklare test rörande rättigheter och skyldigheter i Sverige.</w:t>
      </w:r>
      <w:r w:rsidR="003E6AFA">
        <w:t xml:space="preserve"> </w:t>
      </w:r>
      <w:r w:rsidRPr="003E6AFA" w:rsidR="003E6AFA">
        <w:t>Undantag ska göras för den som saknar sådan möjlighet på grund av en funktionsnedsättning.</w:t>
      </w:r>
      <w:r>
        <w:t xml:space="preserve"> </w:t>
      </w:r>
    </w:p>
    <w:p w:rsidR="00BC46DF" w:rsidP="0025101F" w:rsidRDefault="00BC46DF" w14:paraId="3B90033E" w14:textId="77777777">
      <w:pPr>
        <w:pStyle w:val="ListaNummer"/>
      </w:pPr>
      <w:r>
        <w:t xml:space="preserve">Tiden innan medborgarskap kan beviljas bör vara längre än idag. </w:t>
      </w:r>
    </w:p>
    <w:p w:rsidR="00BC46DF" w:rsidP="0025101F" w:rsidRDefault="00BC46DF" w14:paraId="3B90033F" w14:textId="77777777">
      <w:pPr>
        <w:pStyle w:val="ListaNummer"/>
      </w:pPr>
      <w:r>
        <w:lastRenderedPageBreak/>
        <w:t xml:space="preserve">Rätten till sådana bidrag och sociala ersättningar som inte är inkomstbaserade </w:t>
      </w:r>
      <w:bookmarkStart w:name="_GoBack" w:id="1"/>
      <w:bookmarkEnd w:id="1"/>
      <w:r>
        <w:t>socialförsäkringar bör begränsas för den som inte är medborgare.</w:t>
      </w:r>
    </w:p>
    <w:p w:rsidRPr="00093F48" w:rsidR="00093F48" w:rsidP="0025101F" w:rsidRDefault="00BC46DF" w14:paraId="3B900340" w14:textId="77777777">
      <w:pPr>
        <w:pStyle w:val="ListaNummer"/>
      </w:pPr>
      <w:r>
        <w:t>Rösträtt och valbarhet i såväl riksdagsval som kommunala val kopplas till medborgarskapet.</w:t>
      </w:r>
    </w:p>
    <w:sdt>
      <w:sdtPr>
        <w:alias w:val="CC_Underskrifter"/>
        <w:tag w:val="CC_Underskrifter"/>
        <w:id w:val="583496634"/>
        <w:lock w:val="sdtContentLocked"/>
        <w:placeholder>
          <w:docPart w:val="CF116283B88A46C89A4AE8ADF4272B07"/>
        </w:placeholder>
        <w15:appearance w15:val="hidden"/>
      </w:sdtPr>
      <w:sdtEndPr/>
      <w:sdtContent>
        <w:p w:rsidR="004801AC" w:rsidP="007123B6" w:rsidRDefault="0045292E" w14:paraId="3B9003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r>
        <w:trPr>
          <w:cantSplit/>
        </w:trPr>
        <w:tc>
          <w:tcPr>
            <w:tcW w:w="50" w:type="pct"/>
            <w:vAlign w:val="bottom"/>
          </w:tcPr>
          <w:p>
            <w:pPr>
              <w:pStyle w:val="Underskrifter"/>
            </w:pPr>
            <w:r>
              <w:t>Ellen Juntti (M)</w:t>
            </w:r>
          </w:p>
        </w:tc>
        <w:tc>
          <w:tcPr>
            <w:tcW w:w="50" w:type="pct"/>
            <w:vAlign w:val="bottom"/>
          </w:tcPr>
          <w:p>
            <w:pPr>
              <w:pStyle w:val="Underskrifter"/>
            </w:pPr>
            <w:r>
              <w:t>Boriana Åberg (M)</w:t>
            </w:r>
          </w:p>
        </w:tc>
      </w:tr>
      <w:tr>
        <w:trPr>
          <w:cantSplit/>
        </w:trPr>
        <w:tc>
          <w:tcPr>
            <w:tcW w:w="50" w:type="pct"/>
            <w:vAlign w:val="bottom"/>
          </w:tcPr>
          <w:p>
            <w:pPr>
              <w:pStyle w:val="Underskrifter"/>
            </w:pPr>
            <w:r>
              <w:t>Anders Hansson (M)</w:t>
            </w:r>
          </w:p>
        </w:tc>
        <w:tc>
          <w:tcPr>
            <w:tcW w:w="50" w:type="pct"/>
            <w:vAlign w:val="bottom"/>
          </w:tcPr>
          <w:p>
            <w:pPr>
              <w:pStyle w:val="Underskrifter"/>
            </w:pPr>
            <w:r>
              <w:t>Jörgen Andersson (M)</w:t>
            </w:r>
          </w:p>
        </w:tc>
      </w:tr>
      <w:tr>
        <w:trPr>
          <w:cantSplit/>
        </w:trPr>
        <w:tc>
          <w:tcPr>
            <w:tcW w:w="50" w:type="pct"/>
            <w:vAlign w:val="bottom"/>
          </w:tcPr>
          <w:p>
            <w:pPr>
              <w:pStyle w:val="Underskrifter"/>
            </w:pPr>
            <w:r>
              <w:t>Isabella Hökmark (M)</w:t>
            </w:r>
          </w:p>
        </w:tc>
        <w:tc>
          <w:tcPr>
            <w:tcW w:w="50" w:type="pct"/>
            <w:vAlign w:val="bottom"/>
          </w:tcPr>
          <w:p>
            <w:pPr>
              <w:pStyle w:val="Underskrifter"/>
            </w:pPr>
            <w:r>
              <w:t>Cecilia Magnusson (M)</w:t>
            </w:r>
          </w:p>
        </w:tc>
      </w:tr>
      <w:tr>
        <w:trPr>
          <w:cantSplit/>
        </w:trPr>
        <w:tc>
          <w:tcPr>
            <w:tcW w:w="50" w:type="pct"/>
            <w:vAlign w:val="bottom"/>
          </w:tcPr>
          <w:p>
            <w:pPr>
              <w:pStyle w:val="Underskrifter"/>
            </w:pPr>
            <w:r>
              <w:t>Gunilla Nordgren (M)</w:t>
            </w:r>
          </w:p>
        </w:tc>
        <w:tc>
          <w:tcPr>
            <w:tcW w:w="50" w:type="pct"/>
            <w:vAlign w:val="bottom"/>
          </w:tcPr>
          <w:p>
            <w:pPr>
              <w:pStyle w:val="Underskrifter"/>
            </w:pPr>
            <w:r>
              <w:t>Lars-Arne Staxäng (M)</w:t>
            </w:r>
          </w:p>
        </w:tc>
      </w:tr>
      <w:tr>
        <w:trPr>
          <w:cantSplit/>
        </w:trPr>
        <w:tc>
          <w:tcPr>
            <w:tcW w:w="50" w:type="pct"/>
            <w:vAlign w:val="bottom"/>
          </w:tcPr>
          <w:p>
            <w:pPr>
              <w:pStyle w:val="Underskrifter"/>
            </w:pPr>
            <w:r>
              <w:t>Lisbeth Sundén Andersson (M)</w:t>
            </w:r>
          </w:p>
        </w:tc>
        <w:tc>
          <w:tcPr>
            <w:tcW w:w="50" w:type="pct"/>
            <w:vAlign w:val="bottom"/>
          </w:tcPr>
          <w:p>
            <w:pPr>
              <w:pStyle w:val="Underskrifter"/>
            </w:pPr>
            <w:r>
              <w:t>Patrick Reslow (M)</w:t>
            </w:r>
          </w:p>
        </w:tc>
      </w:tr>
      <w:tr>
        <w:trPr>
          <w:cantSplit/>
        </w:trPr>
        <w:tc>
          <w:tcPr>
            <w:tcW w:w="50" w:type="pct"/>
            <w:vAlign w:val="bottom"/>
          </w:tcPr>
          <w:p>
            <w:pPr>
              <w:pStyle w:val="Underskrifter"/>
            </w:pPr>
            <w:r>
              <w:t>Sotiris Delis (M)</w:t>
            </w:r>
          </w:p>
        </w:tc>
        <w:tc>
          <w:tcPr>
            <w:tcW w:w="50" w:type="pct"/>
            <w:vAlign w:val="bottom"/>
          </w:tcPr>
          <w:p>
            <w:pPr>
              <w:pStyle w:val="Underskrifter"/>
            </w:pPr>
            <w:r>
              <w:t>Finn Bengtsson (M)</w:t>
            </w:r>
          </w:p>
        </w:tc>
      </w:tr>
      <w:tr>
        <w:trPr>
          <w:cantSplit/>
        </w:trPr>
        <w:tc>
          <w:tcPr>
            <w:tcW w:w="50" w:type="pct"/>
            <w:vAlign w:val="bottom"/>
          </w:tcPr>
          <w:p>
            <w:pPr>
              <w:pStyle w:val="Underskrifter"/>
            </w:pPr>
            <w:r>
              <w:t>Eva Lohman (M)</w:t>
            </w:r>
          </w:p>
        </w:tc>
        <w:tc>
          <w:tcPr>
            <w:tcW w:w="50" w:type="pct"/>
            <w:vAlign w:val="bottom"/>
          </w:tcPr>
          <w:p>
            <w:pPr>
              <w:pStyle w:val="Underskrifter"/>
            </w:pPr>
            <w:r>
              <w:t> </w:t>
            </w:r>
          </w:p>
        </w:tc>
      </w:tr>
    </w:tbl>
    <w:p w:rsidR="00D8292B" w:rsidRDefault="00D8292B" w14:paraId="3B90035A" w14:textId="77777777"/>
    <w:sectPr w:rsidR="00D829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035C" w14:textId="77777777" w:rsidR="009F0269" w:rsidRDefault="009F0269" w:rsidP="000C1CAD">
      <w:pPr>
        <w:spacing w:line="240" w:lineRule="auto"/>
      </w:pPr>
      <w:r>
        <w:separator/>
      </w:r>
    </w:p>
  </w:endnote>
  <w:endnote w:type="continuationSeparator" w:id="0">
    <w:p w14:paraId="3B90035D" w14:textId="77777777" w:rsidR="009F0269" w:rsidRDefault="009F02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0036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00363" w14:textId="167DDE3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292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0035A" w14:textId="77777777" w:rsidR="009F0269" w:rsidRDefault="009F0269" w:rsidP="000C1CAD">
      <w:pPr>
        <w:spacing w:line="240" w:lineRule="auto"/>
      </w:pPr>
      <w:r>
        <w:separator/>
      </w:r>
    </w:p>
  </w:footnote>
  <w:footnote w:type="continuationSeparator" w:id="0">
    <w:p w14:paraId="3B90035B" w14:textId="77777777" w:rsidR="009F0269" w:rsidRDefault="009F02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B9003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90036E" wp14:anchorId="3B9003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5292E" w14:paraId="3B90036F" w14:textId="77777777">
                          <w:pPr>
                            <w:jc w:val="right"/>
                          </w:pPr>
                          <w:sdt>
                            <w:sdtPr>
                              <w:alias w:val="CC_Noformat_Partikod"/>
                              <w:tag w:val="CC_Noformat_Partikod"/>
                              <w:id w:val="-53464382"/>
                              <w:placeholder>
                                <w:docPart w:val="B2921FFD793049A5A0D6A64D4C021DA7"/>
                              </w:placeholder>
                              <w:text/>
                            </w:sdtPr>
                            <w:sdtEndPr/>
                            <w:sdtContent>
                              <w:r w:rsidR="00BC46DF">
                                <w:t>M</w:t>
                              </w:r>
                            </w:sdtContent>
                          </w:sdt>
                          <w:sdt>
                            <w:sdtPr>
                              <w:alias w:val="CC_Noformat_Partinummer"/>
                              <w:tag w:val="CC_Noformat_Partinummer"/>
                              <w:id w:val="-1709555926"/>
                              <w:placeholder>
                                <w:docPart w:val="1FE549AF9B0349EDB883405952EA2C49"/>
                              </w:placeholder>
                              <w:text/>
                            </w:sdtPr>
                            <w:sdtEndPr/>
                            <w:sdtContent>
                              <w:r w:rsidR="00BC46DF">
                                <w:t>2261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9003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5292E" w14:paraId="3B90036F" w14:textId="77777777">
                    <w:pPr>
                      <w:jc w:val="right"/>
                    </w:pPr>
                    <w:sdt>
                      <w:sdtPr>
                        <w:alias w:val="CC_Noformat_Partikod"/>
                        <w:tag w:val="CC_Noformat_Partikod"/>
                        <w:id w:val="-53464382"/>
                        <w:placeholder>
                          <w:docPart w:val="B2921FFD793049A5A0D6A64D4C021DA7"/>
                        </w:placeholder>
                        <w:text/>
                      </w:sdtPr>
                      <w:sdtEndPr/>
                      <w:sdtContent>
                        <w:r w:rsidR="00BC46DF">
                          <w:t>M</w:t>
                        </w:r>
                      </w:sdtContent>
                    </w:sdt>
                    <w:sdt>
                      <w:sdtPr>
                        <w:alias w:val="CC_Noformat_Partinummer"/>
                        <w:tag w:val="CC_Noformat_Partinummer"/>
                        <w:id w:val="-1709555926"/>
                        <w:placeholder>
                          <w:docPart w:val="1FE549AF9B0349EDB883405952EA2C49"/>
                        </w:placeholder>
                        <w:text/>
                      </w:sdtPr>
                      <w:sdtEndPr/>
                      <w:sdtContent>
                        <w:r w:rsidR="00BC46DF">
                          <w:t>2261</w:t>
                        </w:r>
                      </w:sdtContent>
                    </w:sdt>
                  </w:p>
                </w:txbxContent>
              </v:textbox>
              <w10:wrap anchorx="page"/>
            </v:shape>
          </w:pict>
        </mc:Fallback>
      </mc:AlternateContent>
    </w:r>
  </w:p>
  <w:p w:rsidRPr="00293C4F" w:rsidR="007A5507" w:rsidP="00776B74" w:rsidRDefault="007A5507" w14:paraId="3B9003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5292E" w14:paraId="3B900360" w14:textId="77777777">
    <w:pPr>
      <w:jc w:val="right"/>
    </w:pPr>
    <w:sdt>
      <w:sdtPr>
        <w:alias w:val="CC_Noformat_Partikod"/>
        <w:tag w:val="CC_Noformat_Partikod"/>
        <w:id w:val="559911109"/>
        <w:text/>
      </w:sdtPr>
      <w:sdtEndPr/>
      <w:sdtContent>
        <w:r w:rsidR="00BC46DF">
          <w:t>M</w:t>
        </w:r>
      </w:sdtContent>
    </w:sdt>
    <w:sdt>
      <w:sdtPr>
        <w:alias w:val="CC_Noformat_Partinummer"/>
        <w:tag w:val="CC_Noformat_Partinummer"/>
        <w:id w:val="1197820850"/>
        <w:text/>
      </w:sdtPr>
      <w:sdtEndPr/>
      <w:sdtContent>
        <w:r w:rsidR="00BC46DF">
          <w:t>2261</w:t>
        </w:r>
      </w:sdtContent>
    </w:sdt>
  </w:p>
  <w:p w:rsidR="007A5507" w:rsidP="00776B74" w:rsidRDefault="007A5507" w14:paraId="3B90036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5292E" w14:paraId="3B900364" w14:textId="77777777">
    <w:pPr>
      <w:jc w:val="right"/>
    </w:pPr>
    <w:sdt>
      <w:sdtPr>
        <w:alias w:val="CC_Noformat_Partikod"/>
        <w:tag w:val="CC_Noformat_Partikod"/>
        <w:id w:val="1471015553"/>
        <w:text/>
      </w:sdtPr>
      <w:sdtEndPr/>
      <w:sdtContent>
        <w:r w:rsidR="00BC46DF">
          <w:t>M</w:t>
        </w:r>
      </w:sdtContent>
    </w:sdt>
    <w:sdt>
      <w:sdtPr>
        <w:alias w:val="CC_Noformat_Partinummer"/>
        <w:tag w:val="CC_Noformat_Partinummer"/>
        <w:id w:val="-2014525982"/>
        <w:text/>
      </w:sdtPr>
      <w:sdtEndPr/>
      <w:sdtContent>
        <w:r w:rsidR="00BC46DF">
          <w:t>2261</w:t>
        </w:r>
      </w:sdtContent>
    </w:sdt>
  </w:p>
  <w:p w:rsidR="007A5507" w:rsidP="00A314CF" w:rsidRDefault="0045292E" w14:paraId="4DB0E5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5292E" w14:paraId="3B90036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5292E" w14:paraId="3B9003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:3324</w:t>
        </w:r>
      </w:sdtContent>
    </w:sdt>
  </w:p>
  <w:p w:rsidR="007A5507" w:rsidP="00E03A3D" w:rsidRDefault="0045292E" w14:paraId="3B900369" w14:textId="77777777">
    <w:pPr>
      <w:pStyle w:val="Motionr"/>
    </w:pPr>
    <w:sdt>
      <w:sdtPr>
        <w:alias w:val="CC_Noformat_Avtext"/>
        <w:tag w:val="CC_Noformat_Avtext"/>
        <w:id w:val="-2020768203"/>
        <w:lock w:val="sdtContentLocked"/>
        <w15:appearance w15:val="hidden"/>
        <w:text/>
      </w:sdtPr>
      <w:sdtEndPr/>
      <w:sdtContent>
        <w:r>
          <w:t>av Jan Ericson m.fl. (M)</w:t>
        </w:r>
      </w:sdtContent>
    </w:sdt>
  </w:p>
  <w:sdt>
    <w:sdtPr>
      <w:alias w:val="CC_Noformat_Rubtext"/>
      <w:tag w:val="CC_Noformat_Rubtext"/>
      <w:id w:val="-218060500"/>
      <w:lock w:val="sdtLocked"/>
      <w15:appearance w15:val="hidden"/>
      <w:text/>
    </w:sdtPr>
    <w:sdtEndPr/>
    <w:sdtContent>
      <w:p w:rsidR="007A5507" w:rsidP="00283E0F" w:rsidRDefault="00BC46DF" w14:paraId="3B90036A" w14:textId="77777777">
        <w:pPr>
          <w:pStyle w:val="FSHRub2"/>
        </w:pPr>
        <w:r>
          <w:t>Betydelsen av svenskt medborgarskap</w:t>
        </w:r>
      </w:p>
    </w:sdtContent>
  </w:sdt>
  <w:sdt>
    <w:sdtPr>
      <w:alias w:val="CC_Boilerplate_3"/>
      <w:tag w:val="CC_Boilerplate_3"/>
      <w:id w:val="1606463544"/>
      <w:lock w:val="sdtContentLocked"/>
      <w15:appearance w15:val="hidden"/>
      <w:text w:multiLine="1"/>
    </w:sdtPr>
    <w:sdtEndPr/>
    <w:sdtContent>
      <w:p w:rsidR="007A5507" w:rsidP="00283E0F" w:rsidRDefault="007A5507" w14:paraId="3B9003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B84085"/>
    <w:multiLevelType w:val="hybridMultilevel"/>
    <w:tmpl w:val="03F8C14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C46D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01F"/>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381D"/>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6563"/>
    <w:rsid w:val="00361F52"/>
    <w:rsid w:val="00362C00"/>
    <w:rsid w:val="0036598F"/>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AFA"/>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263"/>
    <w:rsid w:val="00437455"/>
    <w:rsid w:val="00443989"/>
    <w:rsid w:val="00444FE1"/>
    <w:rsid w:val="0044506D"/>
    <w:rsid w:val="00446FE9"/>
    <w:rsid w:val="00450E13"/>
    <w:rsid w:val="0045292E"/>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960"/>
    <w:rsid w:val="00676000"/>
    <w:rsid w:val="006806B7"/>
    <w:rsid w:val="00680CB1"/>
    <w:rsid w:val="006814EE"/>
    <w:rsid w:val="0068238B"/>
    <w:rsid w:val="006838D7"/>
    <w:rsid w:val="00683D70"/>
    <w:rsid w:val="00683FAB"/>
    <w:rsid w:val="00683FB0"/>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071"/>
    <w:rsid w:val="006F4134"/>
    <w:rsid w:val="006F4DA4"/>
    <w:rsid w:val="006F4F37"/>
    <w:rsid w:val="006F668A"/>
    <w:rsid w:val="006F6DA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3B6"/>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4C36"/>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0269"/>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3DB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46DF"/>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92B"/>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900336"/>
  <w15:chartTrackingRefBased/>
  <w15:docId w15:val="{509BEA42-C956-405B-8870-3613CDD6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B45CAEC0734E89A72851B62A162189"/>
        <w:category>
          <w:name w:val="Allmänt"/>
          <w:gallery w:val="placeholder"/>
        </w:category>
        <w:types>
          <w:type w:val="bbPlcHdr"/>
        </w:types>
        <w:behaviors>
          <w:behavior w:val="content"/>
        </w:behaviors>
        <w:guid w:val="{91AA21C2-DD30-4013-B0D4-D01FB0D71DB9}"/>
      </w:docPartPr>
      <w:docPartBody>
        <w:p w:rsidR="00172700" w:rsidRDefault="004C1546">
          <w:pPr>
            <w:pStyle w:val="ADB45CAEC0734E89A72851B62A162189"/>
          </w:pPr>
          <w:r w:rsidRPr="009A726D">
            <w:rPr>
              <w:rStyle w:val="Platshllartext"/>
            </w:rPr>
            <w:t>Klicka här för att ange text.</w:t>
          </w:r>
        </w:p>
      </w:docPartBody>
    </w:docPart>
    <w:docPart>
      <w:docPartPr>
        <w:name w:val="CF116283B88A46C89A4AE8ADF4272B07"/>
        <w:category>
          <w:name w:val="Allmänt"/>
          <w:gallery w:val="placeholder"/>
        </w:category>
        <w:types>
          <w:type w:val="bbPlcHdr"/>
        </w:types>
        <w:behaviors>
          <w:behavior w:val="content"/>
        </w:behaviors>
        <w:guid w:val="{A7C7028A-26D0-4D18-8239-6A0C3EE22925}"/>
      </w:docPartPr>
      <w:docPartBody>
        <w:p w:rsidR="00172700" w:rsidRDefault="004C1546">
          <w:pPr>
            <w:pStyle w:val="CF116283B88A46C89A4AE8ADF4272B07"/>
          </w:pPr>
          <w:r w:rsidRPr="002551EA">
            <w:rPr>
              <w:rStyle w:val="Platshllartext"/>
              <w:color w:val="808080" w:themeColor="background1" w:themeShade="80"/>
            </w:rPr>
            <w:t>[Motionärernas namn]</w:t>
          </w:r>
        </w:p>
      </w:docPartBody>
    </w:docPart>
    <w:docPart>
      <w:docPartPr>
        <w:name w:val="B2921FFD793049A5A0D6A64D4C021DA7"/>
        <w:category>
          <w:name w:val="Allmänt"/>
          <w:gallery w:val="placeholder"/>
        </w:category>
        <w:types>
          <w:type w:val="bbPlcHdr"/>
        </w:types>
        <w:behaviors>
          <w:behavior w:val="content"/>
        </w:behaviors>
        <w:guid w:val="{8CCB4AF0-2B20-4043-9A47-E7CEEA54D819}"/>
      </w:docPartPr>
      <w:docPartBody>
        <w:p w:rsidR="00172700" w:rsidRDefault="004C1546">
          <w:pPr>
            <w:pStyle w:val="B2921FFD793049A5A0D6A64D4C021DA7"/>
          </w:pPr>
          <w:r>
            <w:rPr>
              <w:rStyle w:val="Platshllartext"/>
            </w:rPr>
            <w:t xml:space="preserve"> </w:t>
          </w:r>
        </w:p>
      </w:docPartBody>
    </w:docPart>
    <w:docPart>
      <w:docPartPr>
        <w:name w:val="1FE549AF9B0349EDB883405952EA2C49"/>
        <w:category>
          <w:name w:val="Allmänt"/>
          <w:gallery w:val="placeholder"/>
        </w:category>
        <w:types>
          <w:type w:val="bbPlcHdr"/>
        </w:types>
        <w:behaviors>
          <w:behavior w:val="content"/>
        </w:behaviors>
        <w:guid w:val="{41564CA3-1231-4FB6-8673-B670263B0D36}"/>
      </w:docPartPr>
      <w:docPartBody>
        <w:p w:rsidR="00172700" w:rsidRDefault="004C1546">
          <w:pPr>
            <w:pStyle w:val="1FE549AF9B0349EDB883405952EA2C4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546"/>
    <w:rsid w:val="00172700"/>
    <w:rsid w:val="003D2F4F"/>
    <w:rsid w:val="004C15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B45CAEC0734E89A72851B62A162189">
    <w:name w:val="ADB45CAEC0734E89A72851B62A162189"/>
  </w:style>
  <w:style w:type="paragraph" w:customStyle="1" w:styleId="68BB4C3A8B144F3AADE218965A0143AD">
    <w:name w:val="68BB4C3A8B144F3AADE218965A0143AD"/>
  </w:style>
  <w:style w:type="paragraph" w:customStyle="1" w:styleId="ACD85C1043334BFB9BF7DC41759F95D6">
    <w:name w:val="ACD85C1043334BFB9BF7DC41759F95D6"/>
  </w:style>
  <w:style w:type="paragraph" w:customStyle="1" w:styleId="CF116283B88A46C89A4AE8ADF4272B07">
    <w:name w:val="CF116283B88A46C89A4AE8ADF4272B07"/>
  </w:style>
  <w:style w:type="paragraph" w:customStyle="1" w:styleId="B2921FFD793049A5A0D6A64D4C021DA7">
    <w:name w:val="B2921FFD793049A5A0D6A64D4C021DA7"/>
  </w:style>
  <w:style w:type="paragraph" w:customStyle="1" w:styleId="1FE549AF9B0349EDB883405952EA2C49">
    <w:name w:val="1FE549AF9B0349EDB883405952EA2C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126F4F-2573-481D-9CF8-2636DD1B927D}"/>
</file>

<file path=customXml/itemProps2.xml><?xml version="1.0" encoding="utf-8"?>
<ds:datastoreItem xmlns:ds="http://schemas.openxmlformats.org/officeDocument/2006/customXml" ds:itemID="{CBCE715C-4363-474C-902A-5DFB438FB27B}"/>
</file>

<file path=customXml/itemProps3.xml><?xml version="1.0" encoding="utf-8"?>
<ds:datastoreItem xmlns:ds="http://schemas.openxmlformats.org/officeDocument/2006/customXml" ds:itemID="{B6F3E790-E7A5-4436-9489-0AB0CAD004BB}"/>
</file>

<file path=docProps/app.xml><?xml version="1.0" encoding="utf-8"?>
<Properties xmlns="http://schemas.openxmlformats.org/officeDocument/2006/extended-properties" xmlns:vt="http://schemas.openxmlformats.org/officeDocument/2006/docPropsVTypes">
  <Template>Normal</Template>
  <TotalTime>39</TotalTime>
  <Pages>2</Pages>
  <Words>396</Words>
  <Characters>2259</Characters>
  <Application>Microsoft Office Word</Application>
  <DocSecurity>0</DocSecurity>
  <Lines>52</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201617M2261 Betydelsen av svenskt medborgarskap</vt:lpstr>
      <vt:lpstr>
      </vt:lpstr>
    </vt:vector>
  </TitlesOfParts>
  <Company>Sveriges riksdag</Company>
  <LinksUpToDate>false</LinksUpToDate>
  <CharactersWithSpaces>2625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