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C52" w:rsidRPr="001E4A37" w:rsidRDefault="003B5C52">
      <w:pPr>
        <w:pStyle w:val="Frslagsrubrik"/>
        <w:shd w:val="clear" w:color="000000" w:fill="auto"/>
      </w:pPr>
      <w:r w:rsidRPr="001E4A37">
        <w:t>Förslag till riksdagsbeslut</w:t>
      </w:r>
    </w:p>
    <w:p w:rsidR="003B5C52" w:rsidRPr="001E4A37" w:rsidRDefault="003B5C52">
      <w:pPr>
        <w:pStyle w:val="Hemstlatt"/>
        <w:shd w:val="clear" w:color="000000" w:fill="auto"/>
        <w:ind w:left="0"/>
      </w:pPr>
      <w:r w:rsidRPr="001E4A37">
        <w:t xml:space="preserve">Riksdagen tillkännager för regeringen som sin mening vad som anförs i motionen om </w:t>
      </w:r>
      <w:r w:rsidRPr="001E4A37">
        <w:rPr>
          <w:color w:val="000000"/>
        </w:rPr>
        <w:t xml:space="preserve">att en statlig </w:t>
      </w:r>
      <w:r w:rsidRPr="001E4A37">
        <w:t>utredning ska tillsättas som utr</w:t>
      </w:r>
      <w:r w:rsidRPr="001E4A37">
        <w:t>e</w:t>
      </w:r>
      <w:r w:rsidRPr="001E4A37">
        <w:t>der frågan om decentraliserade och regionaliserade skattebaser med utgång</w:t>
      </w:r>
      <w:r w:rsidRPr="001E4A37">
        <w:t>s</w:t>
      </w:r>
      <w:r w:rsidRPr="001E4A37">
        <w:t>punkt i en regionalisering av fastighetsskatten på industrifastigheter och e</w:t>
      </w:r>
      <w:r w:rsidRPr="001E4A37">
        <w:t>l</w:t>
      </w:r>
      <w:r w:rsidRPr="001E4A37">
        <w:t>producerande fastigheter.</w:t>
      </w:r>
    </w:p>
    <w:p w:rsidR="003B5C52" w:rsidRPr="001E4A37" w:rsidRDefault="003B5C52">
      <w:pPr>
        <w:pStyle w:val="Rubrik1"/>
        <w:shd w:val="clear" w:color="000000" w:fill="auto"/>
      </w:pPr>
      <w:r w:rsidRPr="001E4A37">
        <w:t>Motivering</w:t>
      </w:r>
    </w:p>
    <w:p w:rsidR="003B5C52" w:rsidRPr="001E4A37" w:rsidRDefault="003B5C52">
      <w:pPr>
        <w:shd w:val="clear" w:color="000000" w:fill="auto"/>
        <w:spacing w:before="180"/>
      </w:pPr>
      <w:r w:rsidRPr="001E4A37">
        <w:t>Väl fungerande och starka regioner är avgörande för en hållbar tillväxt, god service och välfärd i hela landet. Det är genom att stärka den lokala och reg</w:t>
      </w:r>
      <w:r w:rsidRPr="001E4A37">
        <w:t>i</w:t>
      </w:r>
      <w:r w:rsidRPr="001E4A37">
        <w:t>onala konkurrenskraften som vi skapar bättre förutsättningar för företagande, innovationer och investeringar, som tillväxtpotentialen och sysselsättning</w:t>
      </w:r>
      <w:r w:rsidRPr="001E4A37">
        <w:t>s</w:t>
      </w:r>
      <w:r w:rsidRPr="001E4A37">
        <w:t>möjligheterna i hela landet.</w:t>
      </w:r>
    </w:p>
    <w:p w:rsidR="003B5C52" w:rsidRPr="001E4A37" w:rsidRDefault="003B5C52">
      <w:pPr>
        <w:pStyle w:val="Normaltindrag"/>
        <w:shd w:val="clear" w:color="000000" w:fill="auto"/>
        <w:rPr>
          <w:strike/>
        </w:rPr>
      </w:pPr>
      <w:r w:rsidRPr="001E4A37">
        <w:t>Målet måste vara att flytta beslut så nära individen som möjligt. Fler ek</w:t>
      </w:r>
      <w:r w:rsidRPr="001E4A37">
        <w:t>o</w:t>
      </w:r>
      <w:r w:rsidRPr="001E4A37">
        <w:t>nomisk-politiska beslut ska flyttas ned på kommunal och regional nivå, e</w:t>
      </w:r>
      <w:r w:rsidRPr="001E4A37">
        <w:t>x</w:t>
      </w:r>
      <w:r w:rsidRPr="001E4A37">
        <w:t>empelvis skattebaser. Samtidigt får det inte strida mot det kommunala skatt</w:t>
      </w:r>
      <w:r w:rsidRPr="001E4A37">
        <w:t>e</w:t>
      </w:r>
      <w:r w:rsidRPr="001E4A37">
        <w:t xml:space="preserve">utjämningssystemet och finansieringsprincipen. </w:t>
      </w:r>
    </w:p>
    <w:p w:rsidR="003B5C52" w:rsidRPr="001E4A37" w:rsidRDefault="003B5C52">
      <w:pPr>
        <w:pStyle w:val="Normaltindrag"/>
        <w:shd w:val="clear" w:color="000000" w:fill="auto"/>
      </w:pPr>
      <w:r w:rsidRPr="001E4A37">
        <w:t>Efter slopandet av delar av den statliga fastighetsskatten och införandet av den kommunala fastighetsavgiften betalas fortfarande statlig fastighetsskatt för fem typer av fastigheter. I de flesta andra länder är hela fastighetsskatten redan lokal eller regional. Sverige är avvikande genom att låta den vara delvis</w:t>
      </w:r>
      <w:r w:rsidRPr="001E4A37">
        <w:t xml:space="preserve"> nationell. Jag vill nu gå vidare och regionalisera fler delar av den statliga fastighetsskatten i syfte att stärka den regionala beslutsnivån och regionernas möjligheter att föra en tillväxtfrämjande politik utifrån sina egna förutsät</w:t>
      </w:r>
      <w:r w:rsidRPr="001E4A37">
        <w:t>t</w:t>
      </w:r>
      <w:r w:rsidRPr="001E4A37">
        <w:t xml:space="preserve">ningar.  </w:t>
      </w:r>
    </w:p>
    <w:p w:rsidR="003B5C52" w:rsidRPr="001E4A37" w:rsidRDefault="003B5C52">
      <w:pPr>
        <w:pStyle w:val="Normaltindrag"/>
        <w:shd w:val="clear" w:color="000000" w:fill="auto"/>
      </w:pPr>
      <w:r w:rsidRPr="001E4A37">
        <w:t>Därför föreslår jag att intäkterna från fastighetsskatten på industrifastigh</w:t>
      </w:r>
      <w:r w:rsidRPr="001E4A37">
        <w:t>e</w:t>
      </w:r>
      <w:r w:rsidRPr="001E4A37">
        <w:t xml:space="preserve">ter och fastighetsskatten på elproducerande fastigheter ska regionaliseras. </w:t>
      </w:r>
    </w:p>
    <w:p w:rsidR="003B5C52" w:rsidRPr="001E4A37" w:rsidRDefault="003B5C52">
      <w:pPr>
        <w:pStyle w:val="Normaltindrag"/>
        <w:shd w:val="clear" w:color="000000" w:fill="auto"/>
      </w:pPr>
      <w:r w:rsidRPr="001E4A37">
        <w:lastRenderedPageBreak/>
        <w:t>Frågan om decentraliserade skattebaser är viktig i strävan att ge förutsät</w:t>
      </w:r>
      <w:r w:rsidRPr="001E4A37">
        <w:t>t</w:t>
      </w:r>
      <w:r w:rsidRPr="001E4A37">
        <w:t>nin</w:t>
      </w:r>
      <w:r w:rsidRPr="001E4A37">
        <w:t>g</w:t>
      </w:r>
      <w:r w:rsidRPr="001E4A37">
        <w:t>ar för tillväxt och god grundservice i hela landet och för att utjämna skillnader i skattekraft.  Det som det offentliga garanterar ska vara likvärdigt för alla. Det kommer därför vara nödvändigt att se över det kommunala ska</w:t>
      </w:r>
      <w:r w:rsidRPr="001E4A37">
        <w:t>t</w:t>
      </w:r>
      <w:r w:rsidRPr="001E4A37">
        <w:t>teutjämningssystemet, när ytterligare en parameter i form av regionala skatt</w:t>
      </w:r>
      <w:r w:rsidRPr="001E4A37">
        <w:t>e</w:t>
      </w:r>
      <w:r w:rsidRPr="001E4A37">
        <w:t>baser tillförs. Detta behöver bli föremål för en statlig utredning.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4A37">
        <w:trPr>
          <w:cantSplit/>
        </w:trPr>
        <w:tc>
          <w:tcPr>
            <w:tcW w:w="3046" w:type="dxa"/>
          </w:tcPr>
          <w:p w:rsidR="003B5C52" w:rsidRPr="001E4A37" w:rsidRDefault="003B5C52">
            <w:pPr>
              <w:pStyle w:val="UnderskriftDatum"/>
              <w:shd w:val="clear" w:color="000000" w:fill="auto"/>
              <w:spacing w:before="240"/>
            </w:pPr>
            <w:r w:rsidRPr="001E4A37">
              <w:t>Stockholm den 2 oktober 2013</w:t>
            </w:r>
          </w:p>
        </w:tc>
        <w:tc>
          <w:tcPr>
            <w:tcW w:w="3047" w:type="dxa"/>
          </w:tcPr>
          <w:p w:rsidR="003B5C52" w:rsidRPr="001E4A37" w:rsidRDefault="003B5C5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E4A37">
        <w:trPr>
          <w:cantSplit/>
        </w:trPr>
        <w:tc>
          <w:tcPr>
            <w:tcW w:w="3046" w:type="dxa"/>
          </w:tcPr>
          <w:p w:rsidR="003B5C52" w:rsidRPr="001E4A37" w:rsidRDefault="003B5C52">
            <w:pPr>
              <w:pStyle w:val="Underskrifter"/>
              <w:shd w:val="clear" w:color="000000" w:fill="auto"/>
            </w:pPr>
            <w:r w:rsidRPr="001E4A37">
              <w:t>Per Åsling (C)</w:t>
            </w:r>
          </w:p>
        </w:tc>
        <w:tc>
          <w:tcPr>
            <w:tcW w:w="3046" w:type="dxa"/>
          </w:tcPr>
          <w:p w:rsidR="003B5C52" w:rsidRPr="001E4A37" w:rsidRDefault="003B5C52">
            <w:pPr>
              <w:pStyle w:val="Underskrifter"/>
              <w:shd w:val="clear" w:color="000000" w:fill="auto"/>
            </w:pPr>
          </w:p>
        </w:tc>
      </w:tr>
    </w:tbl>
    <w:p w:rsidR="003B5C52" w:rsidRPr="001E4A37" w:rsidRDefault="003B5C52">
      <w:pPr>
        <w:pStyle w:val="Normaltindrag"/>
        <w:shd w:val="clear" w:color="000000" w:fill="auto"/>
      </w:pPr>
    </w:p>
    <w:sectPr w:rsidR="003B5C52" w:rsidRPr="001E4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C52" w:rsidRPr="001E4A37" w:rsidRDefault="003B5C52">
      <w:r w:rsidRPr="001E4A37">
        <w:separator/>
      </w:r>
    </w:p>
  </w:endnote>
  <w:endnote w:type="continuationSeparator" w:id="0">
    <w:p w:rsidR="003B5C52" w:rsidRPr="001E4A37" w:rsidRDefault="003B5C52">
      <w:r w:rsidRPr="001E4A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1E4A37">
    <w:pPr>
      <w:pStyle w:val="Sidfot"/>
    </w:pPr>
    <w:r w:rsidRPr="001E4A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0910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52" w:rsidRDefault="003B5C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5C52" w:rsidRDefault="003B5C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1E4A37">
    <w:pPr>
      <w:pStyle w:val="Sidfot"/>
    </w:pPr>
    <w:r w:rsidRPr="001E4A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0449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52" w:rsidRDefault="003B5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52" w:rsidRDefault="003B5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1E4A37">
    <w:pPr>
      <w:pStyle w:val="Sidfot"/>
    </w:pPr>
    <w:r w:rsidRPr="001E4A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6442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52" w:rsidRDefault="003B5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52" w:rsidRDefault="003B5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C52" w:rsidRPr="001E4A37" w:rsidRDefault="003B5C52">
      <w:r w:rsidRPr="001E4A37">
        <w:separator/>
      </w:r>
    </w:p>
  </w:footnote>
  <w:footnote w:type="continuationSeparator" w:id="0">
    <w:p w:rsidR="003B5C52" w:rsidRPr="001E4A37" w:rsidRDefault="003B5C52">
      <w:r w:rsidRPr="001E4A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1E4A37">
    <w:pPr>
      <w:pStyle w:val="Sidhuvud"/>
    </w:pPr>
    <w:r w:rsidRPr="001E4A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138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52" w:rsidRDefault="003B5C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5C52" w:rsidRDefault="003B5C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1E4A37">
    <w:pPr>
      <w:pStyle w:val="Sidhuvud"/>
    </w:pPr>
    <w:r w:rsidRPr="001E4A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50814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52" w:rsidRDefault="003B5C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5C52" w:rsidRDefault="003B5C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52" w:rsidRPr="001E4A37" w:rsidRDefault="003B5C52">
    <w:pPr>
      <w:pStyle w:val="FSHNormal"/>
      <w:tabs>
        <w:tab w:val="right" w:pos="5840"/>
      </w:tabs>
    </w:pPr>
    <w:r w:rsidRPr="001E4A37">
      <w:br/>
    </w:r>
    <w:r w:rsidRPr="001E4A37">
      <w:fldChar w:fldCharType="begin" w:fldLock="1"/>
    </w:r>
    <w:r w:rsidRPr="001E4A37">
      <w:instrText xml:space="preserve"> DOCPROPERTY</w:instrText>
    </w:r>
    <w:r w:rsidRPr="001E4A37">
      <w:rPr>
        <w:sz w:val="18"/>
      </w:rPr>
      <w:instrText xml:space="preserve"> "YearUser" *\charformat </w:instrText>
    </w:r>
    <w:r w:rsidRPr="001E4A37">
      <w:fldChar w:fldCharType="separate"/>
    </w:r>
    <w:r w:rsidRPr="001E4A37">
      <w:t>2013/14</w:t>
    </w:r>
    <w:r w:rsidRPr="001E4A37">
      <w:fldChar w:fldCharType="end"/>
    </w:r>
    <w:r w:rsidRPr="001E4A37">
      <w:t xml:space="preserve"> </w:t>
    </w:r>
    <w:r w:rsidRPr="001E4A37">
      <w:tab/>
      <w:t xml:space="preserve">mnr: </w:t>
    </w:r>
    <w:r w:rsidRPr="001E4A37">
      <w:fldChar w:fldCharType="begin" w:fldLock="1"/>
    </w:r>
    <w:r w:rsidRPr="001E4A37">
      <w:instrText xml:space="preserve"> DOCPROPERTY</w:instrText>
    </w:r>
    <w:r w:rsidRPr="001E4A37">
      <w:rPr>
        <w:sz w:val="18"/>
      </w:rPr>
      <w:instrText xml:space="preserve"> "Motionsnummer" *\charformat </w:instrText>
    </w:r>
    <w:r w:rsidRPr="001E4A37">
      <w:fldChar w:fldCharType="separate"/>
    </w:r>
    <w:r w:rsidRPr="001E4A37">
      <w:t>Sk407</w:t>
    </w:r>
    <w:r w:rsidRPr="001E4A37">
      <w:fldChar w:fldCharType="end"/>
    </w:r>
    <w:r w:rsidRPr="001E4A37">
      <w:br/>
    </w:r>
    <w:r w:rsidRPr="001E4A37">
      <w:fldChar w:fldCharType="begin" w:fldLock="1"/>
    </w:r>
    <w:r w:rsidRPr="001E4A37">
      <w:instrText xml:space="preserve"> DOCPROPERTY</w:instrText>
    </w:r>
    <w:r w:rsidRPr="001E4A37">
      <w:rPr>
        <w:sz w:val="18"/>
      </w:rPr>
      <w:instrText xml:space="preserve"> "Samling" *\charformat </w:instrText>
    </w:r>
    <w:r w:rsidRPr="001E4A37">
      <w:fldChar w:fldCharType="end"/>
    </w:r>
    <w:r w:rsidRPr="001E4A37">
      <w:tab/>
      <w:t xml:space="preserve">pnr: </w:t>
    </w:r>
    <w:r w:rsidRPr="001E4A37">
      <w:fldChar w:fldCharType="begin" w:fldLock="1"/>
    </w:r>
    <w:r w:rsidRPr="001E4A37">
      <w:instrText xml:space="preserve"> DOCPROPERTY</w:instrText>
    </w:r>
    <w:r w:rsidRPr="001E4A37">
      <w:rPr>
        <w:sz w:val="18"/>
      </w:rPr>
      <w:instrText xml:space="preserve"> "Partinummer" *\charformat </w:instrText>
    </w:r>
    <w:r w:rsidRPr="001E4A37">
      <w:fldChar w:fldCharType="separate"/>
    </w:r>
    <w:r w:rsidRPr="001E4A37">
      <w:t>C500</w:t>
    </w:r>
    <w:r w:rsidRPr="001E4A37">
      <w:fldChar w:fldCharType="end"/>
    </w:r>
  </w:p>
  <w:p w:rsidR="003B5C52" w:rsidRPr="001E4A37" w:rsidRDefault="003B5C52">
    <w:pPr>
      <w:pStyle w:val="FSHRub1"/>
    </w:pPr>
    <w:r w:rsidRPr="001E4A37">
      <w:t>Motion till riksdagen</w:t>
    </w:r>
    <w:r w:rsidRPr="001E4A37">
      <w:br/>
    </w:r>
    <w:r w:rsidRPr="001E4A37">
      <w:fldChar w:fldCharType="begin" w:fldLock="1"/>
    </w:r>
    <w:r w:rsidRPr="001E4A37">
      <w:instrText xml:space="preserve"> DOCPROPERTY "YearUser" *\charformat </w:instrText>
    </w:r>
    <w:r w:rsidRPr="001E4A37">
      <w:fldChar w:fldCharType="separate"/>
    </w:r>
    <w:r w:rsidRPr="001E4A37">
      <w:t>2013/14</w:t>
    </w:r>
    <w:r w:rsidRPr="001E4A37">
      <w:fldChar w:fldCharType="end"/>
    </w:r>
    <w:r w:rsidRPr="001E4A37">
      <w:t>:</w:t>
    </w:r>
    <w:r w:rsidRPr="001E4A37">
      <w:fldChar w:fldCharType="begin" w:fldLock="1"/>
    </w:r>
    <w:r w:rsidRPr="001E4A37">
      <w:instrText xml:space="preserve"> DOCPROPERTY "Motionsnummer" *\charformat </w:instrText>
    </w:r>
    <w:r w:rsidRPr="001E4A37">
      <w:fldChar w:fldCharType="separate"/>
    </w:r>
    <w:r w:rsidRPr="001E4A37">
      <w:t>Sk407</w:t>
    </w:r>
    <w:r w:rsidRPr="001E4A37">
      <w:fldChar w:fldCharType="end"/>
    </w:r>
  </w:p>
  <w:p w:rsidR="003B5C52" w:rsidRPr="001E4A37" w:rsidRDefault="003B5C52">
    <w:pPr>
      <w:pStyle w:val="FSHNormalS5"/>
    </w:pPr>
    <w:r w:rsidRPr="001E4A37">
      <w:fldChar w:fldCharType="begin" w:fldLock="1"/>
    </w:r>
    <w:r w:rsidRPr="001E4A37">
      <w:instrText xml:space="preserve"> DOCPROPERTY "MotionarText" *\charformat </w:instrText>
    </w:r>
    <w:r w:rsidRPr="001E4A37">
      <w:fldChar w:fldCharType="separate"/>
    </w:r>
    <w:r w:rsidRPr="001E4A37">
      <w:t>av Per Åsling (C)</w:t>
    </w:r>
    <w:r w:rsidRPr="001E4A37">
      <w:fldChar w:fldCharType="end"/>
    </w:r>
    <w:r w:rsidRPr="001E4A37">
      <w:br/>
    </w:r>
    <w:r w:rsidRPr="001E4A37">
      <w:fldChar w:fldCharType="begin" w:fldLock="1"/>
    </w:r>
    <w:r w:rsidRPr="001E4A37">
      <w:instrText xml:space="preserve"> DOCPROPERTY "SvarFrasKort" *\charformat </w:instrText>
    </w:r>
    <w:r w:rsidRPr="001E4A37">
      <w:fldChar w:fldCharType="end"/>
    </w:r>
  </w:p>
  <w:p w:rsidR="003B5C52" w:rsidRPr="001E4A37" w:rsidRDefault="003B5C52">
    <w:pPr>
      <w:pStyle w:val="FSHTitel"/>
    </w:pPr>
    <w:r w:rsidRPr="001E4A37">
      <w:fldChar w:fldCharType="begin" w:fldLock="1"/>
    </w:r>
    <w:r w:rsidRPr="001E4A37">
      <w:instrText xml:space="preserve"> DOCPROPERTY</w:instrText>
    </w:r>
    <w:r w:rsidRPr="001E4A37">
      <w:rPr>
        <w:sz w:val="18"/>
      </w:rPr>
      <w:instrText xml:space="preserve"> "RubrikSvar" *\charformat </w:instrText>
    </w:r>
    <w:r w:rsidRPr="001E4A37">
      <w:fldChar w:fldCharType="separate"/>
    </w:r>
    <w:r w:rsidRPr="001E4A37">
      <w:t>Regionala skattebaser</w:t>
    </w:r>
    <w:r w:rsidRPr="001E4A37">
      <w:fldChar w:fldCharType="end"/>
    </w:r>
  </w:p>
  <w:p w:rsidR="003B5C52" w:rsidRPr="001E4A37" w:rsidRDefault="003B5C52">
    <w:pPr>
      <w:pStyle w:val="Normal00"/>
    </w:pPr>
  </w:p>
  <w:p w:rsidR="003B5C52" w:rsidRPr="001E4A37" w:rsidRDefault="003B5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85431257">
    <w:abstractNumId w:val="13"/>
  </w:num>
  <w:num w:numId="2" w16cid:durableId="1196697070">
    <w:abstractNumId w:val="11"/>
  </w:num>
  <w:num w:numId="3" w16cid:durableId="1245799006">
    <w:abstractNumId w:val="14"/>
  </w:num>
  <w:num w:numId="4" w16cid:durableId="173570973">
    <w:abstractNumId w:val="8"/>
  </w:num>
  <w:num w:numId="5" w16cid:durableId="1998721826">
    <w:abstractNumId w:val="3"/>
  </w:num>
  <w:num w:numId="6" w16cid:durableId="614288859">
    <w:abstractNumId w:val="2"/>
  </w:num>
  <w:num w:numId="7" w16cid:durableId="388460019">
    <w:abstractNumId w:val="1"/>
  </w:num>
  <w:num w:numId="8" w16cid:durableId="1562017621">
    <w:abstractNumId w:val="0"/>
  </w:num>
  <w:num w:numId="9" w16cid:durableId="845633764">
    <w:abstractNumId w:val="9"/>
  </w:num>
  <w:num w:numId="10" w16cid:durableId="1836261733">
    <w:abstractNumId w:val="7"/>
  </w:num>
  <w:num w:numId="11" w16cid:durableId="1524048506">
    <w:abstractNumId w:val="6"/>
  </w:num>
  <w:num w:numId="12" w16cid:durableId="1698967906">
    <w:abstractNumId w:val="5"/>
  </w:num>
  <w:num w:numId="13" w16cid:durableId="818228803">
    <w:abstractNumId w:val="4"/>
  </w:num>
  <w:num w:numId="14" w16cid:durableId="2099019470">
    <w:abstractNumId w:val="16"/>
  </w:num>
  <w:num w:numId="15" w16cid:durableId="1751194170">
    <w:abstractNumId w:val="12"/>
  </w:num>
  <w:num w:numId="16" w16cid:durableId="1607805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66B4966F-5614-44FA-8295-17174D5A036A}"/>
  </w:docVars>
  <w:rsids>
    <w:rsidRoot w:val="00150873"/>
    <w:rsid w:val="00150873"/>
    <w:rsid w:val="001E4A37"/>
    <w:rsid w:val="003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A0E9A9-B8ED-483E-80E5-8FFF5F8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1877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C500</vt:lpstr>
    </vt:vector>
  </TitlesOfParts>
  <Company>Riksdagen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C500</dc:title>
  <dc:subject>C500</dc:subject>
  <dc:creator>Riksdagen</dc:creator>
  <cp:keywords>Riksdagen</cp:keywords>
  <dc:description>AD-ändringar</dc:description>
  <cp:lastModifiedBy>Lars Brink</cp:lastModifiedBy>
  <cp:revision>2</cp:revision>
  <cp:lastPrinted>2014-01-08T08:20:00Z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Regionala skattebaser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Regionala skattebaser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20132014000000000067000005000069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20132014000000000067000005000069</vt:lpwstr>
  </property>
  <property fmtid="{D5CDD505-2E9C-101B-9397-08002B2CF9AE}" pid="50" name="nummer">
    <vt:lpwstr>407</vt:lpwstr>
  </property>
  <property fmtid="{D5CDD505-2E9C-101B-9397-08002B2CF9AE}" pid="51" name="utskottsbeteckning">
    <vt:lpwstr>Sk</vt:lpwstr>
  </property>
  <property fmtid="{D5CDD505-2E9C-101B-9397-08002B2CF9AE}" pid="52" name="GlobalUID">
    <vt:lpwstr>{955DD565-7F5D-414F-8407-F3D6A21E0DA9}</vt:lpwstr>
  </property>
  <property fmtid="{D5CDD505-2E9C-101B-9397-08002B2CF9AE}" pid="53" name="Överföringar">
    <vt:i4>0</vt:i4>
  </property>
  <property fmtid="{D5CDD505-2E9C-101B-9397-08002B2CF9AE}" pid="54" name="Checksum">
    <vt:lpwstr>*1006823841263*</vt:lpwstr>
  </property>
  <property fmtid="{D5CDD505-2E9C-101B-9397-08002B2CF9AE}" pid="55" name="skuggnummer">
    <vt:lpwstr>3023</vt:lpwstr>
  </property>
  <property fmtid="{D5CDD505-2E9C-101B-9397-08002B2CF9AE}" pid="56" name="urixVersion">
    <vt:lpwstr>4.6.0.0</vt:lpwstr>
  </property>
  <property fmtid="{D5CDD505-2E9C-101B-9397-08002B2CF9AE}" pid="57" name="urixOrigin">
    <vt:lpwstr>140108 09:20:44.169</vt:lpwstr>
  </property>
  <property fmtid="{D5CDD505-2E9C-101B-9397-08002B2CF9AE}" pid="58" name="urixGuid">
    <vt:lpwstr>{7B09D30D-1989-425A-98DF-B85E2DA582E0}</vt:lpwstr>
  </property>
</Properties>
</file>