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AB7646" w14:textId="77777777">
      <w:pPr>
        <w:pStyle w:val="Normalutanindragellerluft"/>
      </w:pPr>
      <w:bookmarkStart w:name="_Toc106800475" w:id="0"/>
      <w:bookmarkStart w:name="_Toc106801300" w:id="1"/>
    </w:p>
    <w:p xmlns:w14="http://schemas.microsoft.com/office/word/2010/wordml" w:rsidRPr="009B062B" w:rsidR="00AF30DD" w:rsidP="00804ABD" w:rsidRDefault="00804ABD"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tag w:val="1af44e66-fd18-4bc2-b53f-65d008296ec6"/>
        <w:alias w:val="Yrkande 1"/>
        <w:lock w:val="sdtLocked"/>
        <w15:appearance xmlns:w15="http://schemas.microsoft.com/office/word/2012/wordml" w15:val="boundingBox"/>
      </w:sdtPr>
      <w:sdtContent>
        <w:p>
          <w:pPr>
            <w:pStyle w:val="Frslagstext"/>
          </w:pPr>
          <w:r>
            <w:t>Riksdagen ställer sig bakom det som anförs i motionen om att utreda en producentavgift för dryck med mycket högt sockerinnehåll och tillkännager detta för regeringen.</w:t>
          </w:r>
        </w:p>
      </w:sdtContent>
    </w:sdt>
    <w:sdt>
      <w:sdtPr>
        <w:tag w:val="dc7a7756-8913-43fc-990d-4b03952f5771"/>
        <w:alias w:val="Yrkande 2"/>
        <w:lock w:val="sdtLocked"/>
        <w15:appearance xmlns:w15="http://schemas.microsoft.com/office/word/2012/wordml" w15:val="boundingBox"/>
      </w:sdtPr>
      <w:sdtContent>
        <w:p>
          <w:pPr>
            <w:pStyle w:val="Frslagstext"/>
          </w:pPr>
          <w:r>
            <w:t>Riksdagen ställer sig bakom det som anförs i motionen om riktlinjer för offentligt upphandlade idrotts- och badhuskafeterior och tillkännager detta för regeringen.</w:t>
          </w:r>
        </w:p>
      </w:sdtContent>
    </w:sdt>
    <w:sdt>
      <w:sdtPr>
        <w:tag w:val="0fcb638f-9232-4f9f-a0df-5b771170c289"/>
        <w:alias w:val="Yrkande 3"/>
        <w:lock w:val="sdtLocked"/>
        <w15:appearance xmlns:w15="http://schemas.microsoft.com/office/word/2012/wordml" w15:val="boundingBox"/>
      </w:sdtPr>
      <w:sdtContent>
        <w:p>
          <w:pPr>
            <w:pStyle w:val="Frslagstext"/>
          </w:pPr>
          <w:r>
            <w:t>Riksdagen ställer sig bakom det som anförs i motionen om tydligare livsmedelsmärkning mot fetma och tillkännager detta för regeringen.</w:t>
          </w:r>
        </w:p>
      </w:sdtContent>
    </w:sdt>
    <w:sdt>
      <w:sdtPr>
        <w:tag w:val="c270d62f-2625-4042-87a3-174d566580da"/>
        <w:alias w:val="Yrkande 4"/>
        <w:lock w:val="sdtLocked"/>
        <w15:appearance xmlns:w15="http://schemas.microsoft.com/office/word/2012/wordml" w15:val="boundingBox"/>
      </w:sdtPr>
      <w:sdtContent>
        <w:p>
          <w:pPr>
            <w:pStyle w:val="Frslagstext"/>
          </w:pPr>
          <w:r>
            <w:t>Riksdagen ställer sig bakom det som anförs i motionen om anpassningar mot fetma i skolan och tillkännager detta för regeringen.</w:t>
          </w:r>
        </w:p>
      </w:sdtContent>
    </w:sdt>
    <w:sdt>
      <w:sdtPr>
        <w:tag w:val="f5198dbe-745d-41cf-9f26-2de85105b59c"/>
        <w:alias w:val="Yrkande 5"/>
        <w:lock w:val="sdtLocked"/>
        <w15:appearance xmlns:w15="http://schemas.microsoft.com/office/word/2012/wordml" w15:val="boundingBox"/>
      </w:sdtPr>
      <w:sdtContent>
        <w:p>
          <w:pPr>
            <w:pStyle w:val="Frslagstext"/>
          </w:pPr>
          <w:r>
            <w:t>Riksdagen ställer sig bakom det som anförs i motionen om skolan som arena för fritidsaktiviteter för att motverka fetma och tillkännager detta för regeringen.</w:t>
          </w:r>
        </w:p>
      </w:sdtContent>
    </w:sdt>
    <w:sdt>
      <w:sdtPr>
        <w:tag w:val="532459a8-d08d-465a-ba84-a323151d56ff"/>
        <w:alias w:val="Yrkande 6"/>
        <w:lock w:val="sdtLocked"/>
        <w15:appearance xmlns:w15="http://schemas.microsoft.com/office/word/2012/wordml" w15:val="boundingBox"/>
      </w:sdtPr>
      <w:sdtContent>
        <w:p>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xmlns:w14="http://schemas.microsoft.com/office/word/2010/wordml" w:rsidRPr="009B062B" w:rsidR="006D79C9" w:rsidP="00333E95" w:rsidRDefault="006D79C9" w14:paraId="6F35E2A8" w14:textId="77777777">
          <w:pPr>
            <w:pStyle w:val="Rubrik1"/>
          </w:pPr>
          <w:r>
            <w:t>Motivering</w:t>
          </w:r>
        </w:p>
      </w:sdtContent>
    </w:sdt>
    <w:bookmarkEnd w:displacedByCustomXml="prev" w:id="3"/>
    <w:bookmarkEnd w:displacedByCustomXml="prev" w:id="4"/>
    <w:p xmlns:w14="http://schemas.microsoft.com/office/word/2010/wordml"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w:t>
      </w:r>
      <w:r>
        <w:lastRenderedPageBreak/>
        <w:t>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xmlns:w14="http://schemas.microsoft.com/office/word/2010/wordml" w:rsidR="008E49B9" w:rsidP="008E49B9" w:rsidRDefault="008E49B9" w14:paraId="79986E7E" w14:textId="77777777">
      <w:pPr>
        <w:pStyle w:val="Normalutanindragellerluft"/>
      </w:pPr>
      <w:r>
        <w:tab/>
        <w:t>Barn behöver röra sig minst 60 minuter per dag, men idag når mindre än 20% av barnen denna rekommendation. Ökad skärmtid, brist på fritidsaktiviteter och föräldrars skjutsande minskar barns fysiska aktivitet. Samtidigt vet vi att barn som är aktiva mår bättre, sover bättre och presterar bättre i skolan.</w:t>
      </w:r>
    </w:p>
    <w:p xmlns:w14="http://schemas.microsoft.com/office/word/2010/wordml" w:rsidR="008E49B9" w:rsidP="008E49B9" w:rsidRDefault="008E49B9" w14:paraId="23D6E1E8" w14:textId="71388D3A">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 varje ung person ska ha gott stöd i frågor om hälsa. Dessutom kan väl genomtänkta anpassningar i skolmiljöer och skoldagar för barn med neuropsykiatriska funktionsnedsättningar (NPF) förebygga ohälsa och stillasittande. </w:t>
      </w:r>
    </w:p>
    <w:p xmlns:w14="http://schemas.microsoft.com/office/word/2010/wordml"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xmlns:w14="http://schemas.microsoft.com/office/word/2010/wordml"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xmlns:w14="http://schemas.microsoft.com/office/word/2010/wordml" w:rsidR="008E49B9" w:rsidP="008E49B9" w:rsidRDefault="008E49B9" w14:paraId="7316AE8E" w14:textId="7C4B0047">
      <w:pPr>
        <w:pStyle w:val="Normalutanindragellerluft"/>
      </w:pPr>
      <w:r>
        <w:tab/>
        <w:t xml:space="preserve">De flesta föräldrar vill köpa nyttig mat till sina barn, men nyckelhålet är för klent som vägvisare. Frankrike och andra länder har framgångsrika exempel med gradering från A till 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xmlns:w14="http://schemas.microsoft.com/office/word/2010/wordml" w:rsidR="008E49B9" w:rsidP="008E49B9" w:rsidRDefault="008E49B9" w14:paraId="4B42A688" w14:textId="77777777">
      <w:pPr>
        <w:pStyle w:val="Normalutanindragellerluft"/>
      </w:pPr>
      <w:r>
        <w:lastRenderedPageBreak/>
        <w:tab/>
        <w:t xml:space="preserve">För många barn är sockersötad dryck en vardaglig törstsläckare. Andra länder har infört producentavgifter för sockersötare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xmlns:w14="http://schemas.microsoft.com/office/word/2010/wordml" w:rsidR="008E49B9" w:rsidP="008E49B9" w:rsidRDefault="008E49B9" w14:paraId="1417C169" w14:textId="6C794CF6">
      <w:pPr>
        <w:pStyle w:val="Normalutanindragellerluft"/>
      </w:pPr>
      <w:r>
        <w:tab/>
        <w:t xml:space="preserve">Ett arbetssätt med så kallade ECHO-zoner (Ending ChildHood Obesity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xmlns:w14="http://schemas.microsoft.com/office/word/2010/wordml"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xmlns:w14="http://schemas.microsoft.com/office/word/2010/wordml"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BE5BC7C6A2941EB81BA61E634EF230B"/>
        </w:placeholder>
      </w:sdtPr>
      <w:sdtEndPr/>
      <w:sdtContent>
        <w:p xmlns:w14="http://schemas.microsoft.com/office/word/2010/wordml" w:rsidR="00804ABD" w:rsidP="00804ABD" w:rsidRDefault="00804ABD" w14:paraId="5D60094F" w14:textId="77777777">
          <w:pPr/>
          <w:r/>
        </w:p>
        <w:p xmlns:w14="http://schemas.microsoft.com/office/word/2010/wordml" w:rsidR="00804ABD" w:rsidP="00804ABD" w:rsidRDefault="00804ABD" w14:paraId="20C323CA" w14:textId="5469B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Helene Odenjung (L)</w:t>
            </w:r>
          </w:p>
        </w:tc>
      </w:tr>
    </w:tbl>
    <w:p xmlns:w14="http://schemas.microsoft.com/office/word/2010/wordml" w:rsidRPr="008E0FE2" w:rsidR="004801AC" w:rsidP="00DF3554" w:rsidRDefault="004801AC" w14:paraId="109F3C9F" w14:textId="7940C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8D2" w14:textId="77777777" w:rsidR="008E49B9" w:rsidRDefault="008E49B9" w:rsidP="000C1CAD">
      <w:pPr>
        <w:spacing w:line="240" w:lineRule="auto"/>
      </w:pPr>
      <w:r>
        <w:separator/>
      </w:r>
    </w:p>
  </w:endnote>
  <w:endnote w:type="continuationSeparator" w:id="0">
    <w:p w14:paraId="36E0732F" w14:textId="77777777" w:rsidR="008E49B9" w:rsidRDefault="008E4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C9F3" w14:textId="77777777" w:rsidR="008E49B9" w:rsidRDefault="008E49B9" w:rsidP="000C1CAD">
      <w:pPr>
        <w:spacing w:line="240" w:lineRule="auto"/>
      </w:pPr>
      <w:r>
        <w:separator/>
      </w:r>
    </w:p>
  </w:footnote>
  <w:footnote w:type="continuationSeparator" w:id="0">
    <w:p w14:paraId="3F7C4165" w14:textId="77777777" w:rsidR="008E49B9" w:rsidRDefault="008E4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3DC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6B93" wp14:anchorId="6CB66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61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7DEF8" w14:textId="77777777">
    <w:pPr>
      <w:jc w:val="right"/>
    </w:pPr>
  </w:p>
  <w:p w:rsidR="00262EA3" w:rsidP="00776B74" w:rsidRDefault="00262EA3" w14:paraId="19D1B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ABD" w14:paraId="2BAE497B" w14:textId="77777777">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editId="7D381307" wp14:anchorId="32ABA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BD" w14:paraId="5845B672" w14:textId="234C34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rsidRPr="008227B3" w:rsidR="00262EA3" w:rsidP="008227B3" w:rsidRDefault="00804ABD" w14:paraId="05750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BD" w14:paraId="75A172C2" w14:textId="2E5BA9E1">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t>:3613</w:t>
        </w:r>
      </w:sdtContent>
    </w:sdt>
  </w:p>
  <w:p w:rsidR="00262EA3" w:rsidP="00E03A3D" w:rsidRDefault="00804ABD" w14:paraId="4DBC70C4" w14:textId="614045FB">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t>av Lina Nordquist och Helene Odenjung (båda L)</w:t>
        </w:r>
      </w:sdtContent>
    </w:sdt>
  </w:p>
  <w:sdt>
    <w:sdtPr>
      <w:alias w:val="CC_Noformat_Rubtext"/>
      <w:tag w:val="CC_Noformat_Rubtext"/>
      <w:id w:val="-218060500"/>
      <w:lock w:val="sdtContentLocked"/>
      <w:placeholder>
        <w:docPart w:val="7E5505F53A94417EB666473EBA6A6502"/>
      </w:placeholder>
      <w:text/>
    </w:sdtPr>
    <w:sdtEndPr/>
    <w:sdtContent>
      <w:p w:rsidR="00262EA3" w:rsidP="00283E0F" w:rsidRDefault="008E49B9" w14:paraId="513EE572" w14:textId="2A81945B">
        <w:pPr>
          <w:pStyle w:val="FSHRub2"/>
        </w:pPr>
        <w:r>
          <w:t>Insatser mot fetma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52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F8F1FD62D7EB4E2E9C3C4099EAC8246F"/>
        <w:category>
          <w:name w:val="Allmänt"/>
          <w:gallery w:val="placeholder"/>
        </w:category>
        <w:types>
          <w:type w:val="bbPlcHdr"/>
        </w:types>
        <w:behaviors>
          <w:behavior w:val="content"/>
        </w:behaviors>
        <w:guid w:val="{8F77F9A7-B408-45B9-B034-CC5178EE6E84}"/>
      </w:docPartPr>
      <w:docPartBody>
        <w:p w:rsidR="00FA62B2" w:rsidRDefault="00F46518">
          <w:pPr>
            <w:pStyle w:val="F8F1FD62D7EB4E2E9C3C4099EAC82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ABE5BC7C6A2941EB81BA61E634EF230B"/>
        <w:category>
          <w:name w:val="Allmänt"/>
          <w:gallery w:val="placeholder"/>
        </w:category>
        <w:types>
          <w:type w:val="bbPlcHdr"/>
        </w:types>
        <w:behaviors>
          <w:behavior w:val="content"/>
        </w:behaviors>
        <w:guid w:val="{FFA74058-6519-42DB-8125-E37F75705E5C}"/>
      </w:docPartPr>
      <w:docPartBody>
        <w:p w:rsidR="00FA62B2" w:rsidRDefault="00F46518">
          <w:pPr>
            <w:pStyle w:val="ABE5BC7C6A2941EB81BA61E634EF230B"/>
          </w:pPr>
          <w:r w:rsidRPr="009B077E">
            <w:rPr>
              <w:rStyle w:val="Platshllartext"/>
            </w:rPr>
            <w:t>Namn på motionärer infogas/tas bort via panelen.</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4B0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CA8FEE4-EB61-427F-9B66-99299CE8F107}"/>
</file>

<file path=customXml/itemProps3.xml><?xml version="1.0" encoding="utf-8"?>
<ds:datastoreItem xmlns:ds="http://schemas.openxmlformats.org/officeDocument/2006/customXml" ds:itemID="{3D015816-942B-4A90-81BA-C1FDE5FA76D9}"/>
</file>

<file path=customXml/itemProps4.xml><?xml version="1.0" encoding="utf-8"?>
<ds:datastoreItem xmlns:ds="http://schemas.openxmlformats.org/officeDocument/2006/customXml" ds:itemID="{3ACC63DD-7E7B-4924-BEDA-D49CA3A959C7}"/>
</file>

<file path=docProps/app.xml><?xml version="1.0" encoding="utf-8"?>
<Properties xmlns="http://schemas.openxmlformats.org/officeDocument/2006/extended-properties" xmlns:vt="http://schemas.openxmlformats.org/officeDocument/2006/docPropsVTypes">
  <Template>Normal</Template>
  <TotalTime>39</TotalTime>
  <Pages>3</Pages>
  <Words>686</Words>
  <Characters>3976</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