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CAE19D7389644AC38BEE202DD499A09E"/>
        </w:placeholder>
        <w:text/>
      </w:sdtPr>
      <w:sdtEndPr/>
      <w:sdtContent>
        <w:p w:rsidRPr="009B062B" w:rsidR="00AF30DD" w:rsidP="005335C5" w:rsidRDefault="00AF30DD" w14:paraId="6A12E00C" w14:textId="77777777">
          <w:pPr>
            <w:pStyle w:val="Rubrik1"/>
            <w:spacing w:after="300"/>
          </w:pPr>
          <w:r w:rsidRPr="009B062B">
            <w:t>Förslag till riksdagsbeslut</w:t>
          </w:r>
        </w:p>
      </w:sdtContent>
    </w:sdt>
    <w:sdt>
      <w:sdtPr>
        <w:alias w:val="Yrkande 1"/>
        <w:tag w:val="c93a8eb7-8b60-4eb7-8bce-b93687c39c9d"/>
        <w:id w:val="473804403"/>
        <w:lock w:val="sdtLocked"/>
      </w:sdtPr>
      <w:sdtEndPr/>
      <w:sdtContent>
        <w:p w:rsidR="00F24886" w:rsidRDefault="001C06C3" w14:paraId="6A12E00D" w14:textId="77777777">
          <w:pPr>
            <w:pStyle w:val="Frslagstext"/>
            <w:numPr>
              <w:ilvl w:val="0"/>
              <w:numId w:val="0"/>
            </w:numPr>
          </w:pPr>
          <w:r>
            <w:t>Riksdagen ställer sig bakom det som anförs i motionen om stärkt äganderätt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51962F1DA4B4F8587B4D6EDB60A1CAC"/>
        </w:placeholder>
        <w:text/>
      </w:sdtPr>
      <w:sdtEndPr/>
      <w:sdtContent>
        <w:p w:rsidRPr="009B062B" w:rsidR="006D79C9" w:rsidP="00333E95" w:rsidRDefault="006D79C9" w14:paraId="6A12E00E" w14:textId="77777777">
          <w:pPr>
            <w:pStyle w:val="Rubrik1"/>
          </w:pPr>
          <w:r>
            <w:t>Motivering</w:t>
          </w:r>
        </w:p>
      </w:sdtContent>
    </w:sdt>
    <w:p w:rsidR="003F536E" w:rsidP="003F536E" w:rsidRDefault="003F536E" w14:paraId="6A12E00F" w14:textId="43EFF738">
      <w:pPr>
        <w:pStyle w:val="Normalutanindragellerluft"/>
      </w:pPr>
      <w:r>
        <w:t xml:space="preserve">Skogen är en viktig del av svensk ekonomi. Ansvarsfullt ägande och brukande, många gånger i generationer, har även skapat viktiga naturvärden. De senaste åren har skogsägares rätt att bruka sin egen mark begränsats av myndighetsbeslut. Det urholkar äganderätten och riskerar i värsta fall dessutom att ekonomiskt skada de som under lång tid tar väl hand om sin skog. Problemen ser olika ut i olika delar av Sverige. Men gemensamt är att staten genom beslut orsakar enskilda skogsägare ekonomisk förlust utan rimlig ersättning. </w:t>
      </w:r>
    </w:p>
    <w:p w:rsidR="00BB6339" w:rsidP="003F536E" w:rsidRDefault="003F536E" w14:paraId="6A12E010" w14:textId="77777777">
      <w:r w:rsidRPr="003F536E">
        <w:t xml:space="preserve">Dels måste äganderätten stärkas allmänt och ingrepp av densamma måste stå i rimlig proportion till de värden som uppnås. När staten ändå bedömer att det är nödvändigt med beslut som inskränker äganderätten måste den enskilde ersättas rimligt så att ingen ekonomisk skada uppstår. </w:t>
      </w:r>
    </w:p>
    <w:sdt>
      <w:sdtPr>
        <w:rPr>
          <w:i/>
          <w:noProof/>
        </w:rPr>
        <w:alias w:val="CC_Underskrifter"/>
        <w:tag w:val="CC_Underskrifter"/>
        <w:id w:val="583496634"/>
        <w:lock w:val="sdtContentLocked"/>
        <w:placeholder>
          <w:docPart w:val="1A2DD8AE17364B01B6DA8AC0EC1049A5"/>
        </w:placeholder>
      </w:sdtPr>
      <w:sdtEndPr>
        <w:rPr>
          <w:i w:val="0"/>
          <w:noProof w:val="0"/>
        </w:rPr>
      </w:sdtEndPr>
      <w:sdtContent>
        <w:p w:rsidR="005335C5" w:rsidP="005335C5" w:rsidRDefault="005335C5" w14:paraId="6A12E011" w14:textId="77777777"/>
        <w:p w:rsidRPr="008E0FE2" w:rsidR="004801AC" w:rsidP="005335C5" w:rsidRDefault="008B2F4B" w14:paraId="6A12E0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FB5CC1" w:rsidRDefault="00FB5CC1" w14:paraId="6A12E016" w14:textId="77777777"/>
    <w:sectPr w:rsidR="00FB5C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2E018" w14:textId="77777777" w:rsidR="004B6382" w:rsidRDefault="004B6382" w:rsidP="000C1CAD">
      <w:pPr>
        <w:spacing w:line="240" w:lineRule="auto"/>
      </w:pPr>
      <w:r>
        <w:separator/>
      </w:r>
    </w:p>
  </w:endnote>
  <w:endnote w:type="continuationSeparator" w:id="0">
    <w:p w14:paraId="6A12E019" w14:textId="77777777" w:rsidR="004B6382" w:rsidRDefault="004B63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2E0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2E0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2E027" w14:textId="77777777" w:rsidR="00262EA3" w:rsidRPr="005335C5" w:rsidRDefault="00262EA3" w:rsidP="005335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2E016" w14:textId="77777777" w:rsidR="004B6382" w:rsidRDefault="004B6382" w:rsidP="000C1CAD">
      <w:pPr>
        <w:spacing w:line="240" w:lineRule="auto"/>
      </w:pPr>
      <w:r>
        <w:separator/>
      </w:r>
    </w:p>
  </w:footnote>
  <w:footnote w:type="continuationSeparator" w:id="0">
    <w:p w14:paraId="6A12E017" w14:textId="77777777" w:rsidR="004B6382" w:rsidRDefault="004B63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12E0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12E029" wp14:anchorId="6A12E0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2F4B" w14:paraId="6A12E02C" w14:textId="77777777">
                          <w:pPr>
                            <w:jc w:val="right"/>
                          </w:pPr>
                          <w:sdt>
                            <w:sdtPr>
                              <w:alias w:val="CC_Noformat_Partikod"/>
                              <w:tag w:val="CC_Noformat_Partikod"/>
                              <w:id w:val="-53464382"/>
                              <w:placeholder>
                                <w:docPart w:val="185FAEC8080A4C6680754CE75FF2F709"/>
                              </w:placeholder>
                              <w:text/>
                            </w:sdtPr>
                            <w:sdtEndPr/>
                            <w:sdtContent>
                              <w:r w:rsidR="003F536E">
                                <w:t>M</w:t>
                              </w:r>
                            </w:sdtContent>
                          </w:sdt>
                          <w:sdt>
                            <w:sdtPr>
                              <w:alias w:val="CC_Noformat_Partinummer"/>
                              <w:tag w:val="CC_Noformat_Partinummer"/>
                              <w:id w:val="-1709555926"/>
                              <w:placeholder>
                                <w:docPart w:val="2EF6B14ABD974BBDBFD4CEDBBCC16803"/>
                              </w:placeholder>
                              <w:text/>
                            </w:sdtPr>
                            <w:sdtEndPr/>
                            <w:sdtContent>
                              <w:r w:rsidR="003F536E">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12E0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2F4B" w14:paraId="6A12E02C" w14:textId="77777777">
                    <w:pPr>
                      <w:jc w:val="right"/>
                    </w:pPr>
                    <w:sdt>
                      <w:sdtPr>
                        <w:alias w:val="CC_Noformat_Partikod"/>
                        <w:tag w:val="CC_Noformat_Partikod"/>
                        <w:id w:val="-53464382"/>
                        <w:placeholder>
                          <w:docPart w:val="185FAEC8080A4C6680754CE75FF2F709"/>
                        </w:placeholder>
                        <w:text/>
                      </w:sdtPr>
                      <w:sdtEndPr/>
                      <w:sdtContent>
                        <w:r w:rsidR="003F536E">
                          <w:t>M</w:t>
                        </w:r>
                      </w:sdtContent>
                    </w:sdt>
                    <w:sdt>
                      <w:sdtPr>
                        <w:alias w:val="CC_Noformat_Partinummer"/>
                        <w:tag w:val="CC_Noformat_Partinummer"/>
                        <w:id w:val="-1709555926"/>
                        <w:placeholder>
                          <w:docPart w:val="2EF6B14ABD974BBDBFD4CEDBBCC16803"/>
                        </w:placeholder>
                        <w:text/>
                      </w:sdtPr>
                      <w:sdtEndPr/>
                      <w:sdtContent>
                        <w:r w:rsidR="003F536E">
                          <w:t>1207</w:t>
                        </w:r>
                      </w:sdtContent>
                    </w:sdt>
                  </w:p>
                </w:txbxContent>
              </v:textbox>
              <w10:wrap anchorx="page"/>
            </v:shape>
          </w:pict>
        </mc:Fallback>
      </mc:AlternateContent>
    </w:r>
  </w:p>
  <w:p w:rsidRPr="00293C4F" w:rsidR="00262EA3" w:rsidP="00776B74" w:rsidRDefault="00262EA3" w14:paraId="6A12E0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12E01C" w14:textId="77777777">
    <w:pPr>
      <w:jc w:val="right"/>
    </w:pPr>
  </w:p>
  <w:p w:rsidR="00262EA3" w:rsidP="00776B74" w:rsidRDefault="00262EA3" w14:paraId="6A12E0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2F4B" w14:paraId="6A12E0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12E02B" wp14:anchorId="6A12E0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2F4B" w14:paraId="6A12E0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536E">
          <w:t>M</w:t>
        </w:r>
      </w:sdtContent>
    </w:sdt>
    <w:sdt>
      <w:sdtPr>
        <w:alias w:val="CC_Noformat_Partinummer"/>
        <w:tag w:val="CC_Noformat_Partinummer"/>
        <w:id w:val="-2014525982"/>
        <w:text/>
      </w:sdtPr>
      <w:sdtEndPr/>
      <w:sdtContent>
        <w:r w:rsidR="003F536E">
          <w:t>1207</w:t>
        </w:r>
      </w:sdtContent>
    </w:sdt>
  </w:p>
  <w:p w:rsidRPr="008227B3" w:rsidR="00262EA3" w:rsidP="008227B3" w:rsidRDefault="008B2F4B" w14:paraId="6A12E0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2F4B" w14:paraId="6A12E0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w:t>
        </w:r>
      </w:sdtContent>
    </w:sdt>
  </w:p>
  <w:p w:rsidR="00262EA3" w:rsidP="00E03A3D" w:rsidRDefault="008B2F4B" w14:paraId="6A12E024"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3F536E" w14:paraId="6A12E025" w14:textId="77777777">
        <w:pPr>
          <w:pStyle w:val="FSHRub2"/>
        </w:pPr>
        <w:r>
          <w:t>Stärkt äganderätt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6A12E0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F53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6C3"/>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51D"/>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36E"/>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382"/>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5C5"/>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338"/>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69D"/>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F4B"/>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C2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88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CC1"/>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12E00B"/>
  <w15:chartTrackingRefBased/>
  <w15:docId w15:val="{E8D26F7E-E2B6-469D-AC06-AFACE669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58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E19D7389644AC38BEE202DD499A09E"/>
        <w:category>
          <w:name w:val="Allmänt"/>
          <w:gallery w:val="placeholder"/>
        </w:category>
        <w:types>
          <w:type w:val="bbPlcHdr"/>
        </w:types>
        <w:behaviors>
          <w:behavior w:val="content"/>
        </w:behaviors>
        <w:guid w:val="{C87A64F6-66B9-4D94-8CDA-7D29C6FCFB36}"/>
      </w:docPartPr>
      <w:docPartBody>
        <w:p w:rsidR="006E20EE" w:rsidRDefault="004C5102">
          <w:pPr>
            <w:pStyle w:val="CAE19D7389644AC38BEE202DD499A09E"/>
          </w:pPr>
          <w:r w:rsidRPr="005A0A93">
            <w:rPr>
              <w:rStyle w:val="Platshllartext"/>
            </w:rPr>
            <w:t>Förslag till riksdagsbeslut</w:t>
          </w:r>
        </w:p>
      </w:docPartBody>
    </w:docPart>
    <w:docPart>
      <w:docPartPr>
        <w:name w:val="951962F1DA4B4F8587B4D6EDB60A1CAC"/>
        <w:category>
          <w:name w:val="Allmänt"/>
          <w:gallery w:val="placeholder"/>
        </w:category>
        <w:types>
          <w:type w:val="bbPlcHdr"/>
        </w:types>
        <w:behaviors>
          <w:behavior w:val="content"/>
        </w:behaviors>
        <w:guid w:val="{4D9B782A-F4C8-4514-B144-FFB30A1B461F}"/>
      </w:docPartPr>
      <w:docPartBody>
        <w:p w:rsidR="006E20EE" w:rsidRDefault="004C5102">
          <w:pPr>
            <w:pStyle w:val="951962F1DA4B4F8587B4D6EDB60A1CAC"/>
          </w:pPr>
          <w:r w:rsidRPr="005A0A93">
            <w:rPr>
              <w:rStyle w:val="Platshllartext"/>
            </w:rPr>
            <w:t>Motivering</w:t>
          </w:r>
        </w:p>
      </w:docPartBody>
    </w:docPart>
    <w:docPart>
      <w:docPartPr>
        <w:name w:val="185FAEC8080A4C6680754CE75FF2F709"/>
        <w:category>
          <w:name w:val="Allmänt"/>
          <w:gallery w:val="placeholder"/>
        </w:category>
        <w:types>
          <w:type w:val="bbPlcHdr"/>
        </w:types>
        <w:behaviors>
          <w:behavior w:val="content"/>
        </w:behaviors>
        <w:guid w:val="{886BAFD8-1F6D-4854-A72A-2720A34C0647}"/>
      </w:docPartPr>
      <w:docPartBody>
        <w:p w:rsidR="006E20EE" w:rsidRDefault="004C5102">
          <w:pPr>
            <w:pStyle w:val="185FAEC8080A4C6680754CE75FF2F709"/>
          </w:pPr>
          <w:r>
            <w:rPr>
              <w:rStyle w:val="Platshllartext"/>
            </w:rPr>
            <w:t xml:space="preserve"> </w:t>
          </w:r>
        </w:p>
      </w:docPartBody>
    </w:docPart>
    <w:docPart>
      <w:docPartPr>
        <w:name w:val="2EF6B14ABD974BBDBFD4CEDBBCC16803"/>
        <w:category>
          <w:name w:val="Allmänt"/>
          <w:gallery w:val="placeholder"/>
        </w:category>
        <w:types>
          <w:type w:val="bbPlcHdr"/>
        </w:types>
        <w:behaviors>
          <w:behavior w:val="content"/>
        </w:behaviors>
        <w:guid w:val="{EDA88794-4C89-4240-AD0A-44F5594CC38F}"/>
      </w:docPartPr>
      <w:docPartBody>
        <w:p w:rsidR="006E20EE" w:rsidRDefault="004C5102">
          <w:pPr>
            <w:pStyle w:val="2EF6B14ABD974BBDBFD4CEDBBCC16803"/>
          </w:pPr>
          <w:r>
            <w:t xml:space="preserve"> </w:t>
          </w:r>
        </w:p>
      </w:docPartBody>
    </w:docPart>
    <w:docPart>
      <w:docPartPr>
        <w:name w:val="1A2DD8AE17364B01B6DA8AC0EC1049A5"/>
        <w:category>
          <w:name w:val="Allmänt"/>
          <w:gallery w:val="placeholder"/>
        </w:category>
        <w:types>
          <w:type w:val="bbPlcHdr"/>
        </w:types>
        <w:behaviors>
          <w:behavior w:val="content"/>
        </w:behaviors>
        <w:guid w:val="{028DFD58-4272-4965-A868-ABB64D1D640A}"/>
      </w:docPartPr>
      <w:docPartBody>
        <w:p w:rsidR="001D073E" w:rsidRDefault="001D07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102"/>
    <w:rsid w:val="001D073E"/>
    <w:rsid w:val="004C5102"/>
    <w:rsid w:val="006E20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E19D7389644AC38BEE202DD499A09E">
    <w:name w:val="CAE19D7389644AC38BEE202DD499A09E"/>
  </w:style>
  <w:style w:type="paragraph" w:customStyle="1" w:styleId="3E00752B50F141B5BBF08D403BA8EAA1">
    <w:name w:val="3E00752B50F141B5BBF08D403BA8EA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A5524E4C224EF29B538D6CC36CDBF1">
    <w:name w:val="7EA5524E4C224EF29B538D6CC36CDBF1"/>
  </w:style>
  <w:style w:type="paragraph" w:customStyle="1" w:styleId="951962F1DA4B4F8587B4D6EDB60A1CAC">
    <w:name w:val="951962F1DA4B4F8587B4D6EDB60A1CAC"/>
  </w:style>
  <w:style w:type="paragraph" w:customStyle="1" w:styleId="D73095C600A94573B44D471A5ADB32C0">
    <w:name w:val="D73095C600A94573B44D471A5ADB32C0"/>
  </w:style>
  <w:style w:type="paragraph" w:customStyle="1" w:styleId="82738A1CDBD044C28EEC5396D6940BB6">
    <w:name w:val="82738A1CDBD044C28EEC5396D6940BB6"/>
  </w:style>
  <w:style w:type="paragraph" w:customStyle="1" w:styleId="185FAEC8080A4C6680754CE75FF2F709">
    <w:name w:val="185FAEC8080A4C6680754CE75FF2F709"/>
  </w:style>
  <w:style w:type="paragraph" w:customStyle="1" w:styleId="2EF6B14ABD974BBDBFD4CEDBBCC16803">
    <w:name w:val="2EF6B14ABD974BBDBFD4CEDBBCC16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2CB796-DD13-4C5B-8E15-F27EFD30007A}"/>
</file>

<file path=customXml/itemProps2.xml><?xml version="1.0" encoding="utf-8"?>
<ds:datastoreItem xmlns:ds="http://schemas.openxmlformats.org/officeDocument/2006/customXml" ds:itemID="{A2A9C3E7-2F33-48F9-B955-2709BDF5FED0}"/>
</file>

<file path=customXml/itemProps3.xml><?xml version="1.0" encoding="utf-8"?>
<ds:datastoreItem xmlns:ds="http://schemas.openxmlformats.org/officeDocument/2006/customXml" ds:itemID="{FA21AE4F-280D-4AC8-A5B2-8E37D811DC5D}"/>
</file>

<file path=docProps/app.xml><?xml version="1.0" encoding="utf-8"?>
<Properties xmlns="http://schemas.openxmlformats.org/officeDocument/2006/extended-properties" xmlns:vt="http://schemas.openxmlformats.org/officeDocument/2006/docPropsVTypes">
  <Template>Normal</Template>
  <TotalTime>8</TotalTime>
  <Pages>1</Pages>
  <Words>151</Words>
  <Characters>841</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M1207 Stärkt äganderätt</vt:lpstr>
      <vt:lpstr>
      </vt:lpstr>
    </vt:vector>
  </TitlesOfParts>
  <Company>Sveriges riksdag</Company>
  <LinksUpToDate>false</LinksUpToDate>
  <CharactersWithSpaces>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