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5F89" w:rsidRPr="00162315" w:rsidRDefault="00675F89">
      <w:pPr>
        <w:pStyle w:val="Frslagsrubrik"/>
      </w:pPr>
      <w:r w:rsidRPr="00162315">
        <w:t>Förslag till riksdagsbeslut</w:t>
      </w:r>
    </w:p>
    <w:p w:rsidR="00675F89" w:rsidRPr="00162315" w:rsidRDefault="00675F89">
      <w:pPr>
        <w:pStyle w:val="Hemstlatt"/>
        <w:ind w:left="0"/>
      </w:pPr>
      <w:r w:rsidRPr="00162315">
        <w:t>Riksdagen tillkännager för regeringen som sin mening vad som anförs i motionen om att se över LSS.</w:t>
      </w:r>
    </w:p>
    <w:p w:rsidR="00675F89" w:rsidRPr="00162315" w:rsidRDefault="00675F89">
      <w:pPr>
        <w:pStyle w:val="Rubrik1"/>
      </w:pPr>
      <w:r w:rsidRPr="00162315">
        <w:t>Motivering</w:t>
      </w:r>
    </w:p>
    <w:p w:rsidR="00675F89" w:rsidRPr="00162315" w:rsidRDefault="00675F89">
      <w:r w:rsidRPr="00162315">
        <w:t>LSS (lagen om stöd och service för vissa funktionshindrade) är en rättighet</w:t>
      </w:r>
      <w:r w:rsidRPr="00162315">
        <w:t>s</w:t>
      </w:r>
      <w:r w:rsidRPr="00162315">
        <w:t>lag som ska garantera personer med omfattande och varaktiga funktionshi</w:t>
      </w:r>
      <w:r w:rsidRPr="00162315">
        <w:t>n</w:t>
      </w:r>
      <w:r w:rsidRPr="00162315">
        <w:t>der goda levnadsvillkor. Den viktiga liberala principen bakom lagen är rätten till ett värdigt och självständigt liv.</w:t>
      </w:r>
    </w:p>
    <w:p w:rsidR="00675F89" w:rsidRPr="00162315" w:rsidRDefault="00675F89">
      <w:pPr>
        <w:pStyle w:val="Normaltindrag"/>
      </w:pPr>
      <w:r w:rsidRPr="00162315">
        <w:t>Assistansersättning är en rättighet för den som har svåra och varaktiga funktionsnedsättningar och behöver personlig assistans för sin dagliga livsf</w:t>
      </w:r>
      <w:r w:rsidRPr="00162315">
        <w:t>ö</w:t>
      </w:r>
      <w:r w:rsidRPr="00162315">
        <w:t>ring. För att få assistansersättning från Försäkringskassan måste man bedömas behöva hjälp mer än 20 timmar per vecka med de grundläggande behoven såsom personlig hygien, klä av och på sig, äta med mera.</w:t>
      </w:r>
    </w:p>
    <w:p w:rsidR="00675F89" w:rsidRPr="00162315" w:rsidRDefault="00675F89">
      <w:pPr>
        <w:pStyle w:val="Normaltindrag"/>
      </w:pPr>
      <w:r w:rsidRPr="00162315">
        <w:t>Allt fler ansökningar om assistansersättning får avslag när Försäkringska</w:t>
      </w:r>
      <w:r w:rsidRPr="00162315">
        <w:t>s</w:t>
      </w:r>
      <w:r w:rsidRPr="00162315">
        <w:t>san skärper sina bedömningar av vilka moment som ingår i de grundläggande behoven. Detta resulterar i stora kostnadsökningar för kommunerna och otrygghet för den enskilde.</w:t>
      </w:r>
    </w:p>
    <w:p w:rsidR="00675F89" w:rsidRPr="00162315" w:rsidRDefault="00675F89">
      <w:pPr>
        <w:pStyle w:val="Normaltindrag"/>
      </w:pPr>
      <w:r w:rsidRPr="00162315">
        <w:t>Bedöms man ha behov färre än 20 timmar kan man vända sig till komm</w:t>
      </w:r>
      <w:r w:rsidRPr="00162315">
        <w:t>u</w:t>
      </w:r>
      <w:r w:rsidRPr="00162315">
        <w:t>nen för att få hjälp. År 2007 fick Försäkringskassan regeringens uppdrag ”att skapa likformighet vid bedömning av assistansersättning”. Det resulterade i ett beslut att enbart räkna ”integritetskänsliga” delar av grundläggande behov.</w:t>
      </w:r>
    </w:p>
    <w:p w:rsidR="00675F89" w:rsidRPr="00162315" w:rsidRDefault="00675F89">
      <w:pPr>
        <w:pStyle w:val="Normaltindrag"/>
      </w:pPr>
      <w:r w:rsidRPr="00162315">
        <w:t>Följden har blivit att ett ökande antal personer nu förlorar sin assistanse</w:t>
      </w:r>
      <w:r w:rsidRPr="00162315">
        <w:t>r</w:t>
      </w:r>
      <w:r w:rsidRPr="00162315">
        <w:t>sättning. I stället hänvisas de till stöd från kommunerna.</w:t>
      </w:r>
    </w:p>
    <w:p w:rsidR="00675F89" w:rsidRPr="00162315" w:rsidRDefault="00675F89">
      <w:pPr>
        <w:pStyle w:val="Normaltindrag"/>
      </w:pPr>
      <w:r w:rsidRPr="00162315">
        <w:t>Kommunerna kan konstatera att den enskilde ofta drabbas av både långa handläggningstider hos Försäkringskassan och av att Försäkringskassan och kommunen gör olika bedömningar av vilken hjälp den enskilde har rätt till.</w:t>
      </w:r>
    </w:p>
    <w:p w:rsidR="00675F89" w:rsidRPr="00162315" w:rsidRDefault="00675F89">
      <w:pPr>
        <w:pStyle w:val="Normaltindrag"/>
      </w:pPr>
      <w:r w:rsidRPr="00162315">
        <w:lastRenderedPageBreak/>
        <w:t>Det är viktigt att bedömningen av assistansbehov är rättssäker och likvä</w:t>
      </w:r>
      <w:r w:rsidRPr="00162315">
        <w:t>r</w:t>
      </w:r>
      <w:r w:rsidRPr="00162315">
        <w:t>dig över hela landet. Nuvarande ansvarfördelning mellan staten och komm</w:t>
      </w:r>
      <w:r w:rsidRPr="00162315">
        <w:t>u</w:t>
      </w:r>
      <w:r w:rsidRPr="00162315">
        <w:t>nerna är inte optimal och därför bör regeringen låta utreda vilka förändringar och förtydliganden som bör ske. En möjlig väg är att staten ges ett större ansvar, men det kan finnas andra.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2315">
        <w:trPr>
          <w:cantSplit/>
        </w:trPr>
        <w:tc>
          <w:tcPr>
            <w:tcW w:w="3046" w:type="dxa"/>
          </w:tcPr>
          <w:p w:rsidR="00675F89" w:rsidRPr="00162315" w:rsidRDefault="00675F89">
            <w:pPr>
              <w:pStyle w:val="UnderskriftDatum"/>
              <w:spacing w:before="240"/>
            </w:pPr>
            <w:r w:rsidRPr="00162315">
              <w:t>Stockholm den 30 september 2011</w:t>
            </w:r>
          </w:p>
        </w:tc>
        <w:tc>
          <w:tcPr>
            <w:tcW w:w="3047" w:type="dxa"/>
          </w:tcPr>
          <w:p w:rsidR="00675F89" w:rsidRPr="00162315" w:rsidRDefault="00675F89">
            <w:pPr>
              <w:pStyle w:val="Underskrifter"/>
              <w:spacing w:before="240"/>
            </w:pPr>
          </w:p>
        </w:tc>
      </w:tr>
      <w:tr w:rsidR="00000000" w:rsidRPr="00162315">
        <w:trPr>
          <w:cantSplit/>
        </w:trPr>
        <w:tc>
          <w:tcPr>
            <w:tcW w:w="3046" w:type="dxa"/>
          </w:tcPr>
          <w:p w:rsidR="00675F89" w:rsidRPr="00162315" w:rsidRDefault="00675F89">
            <w:pPr>
              <w:pStyle w:val="Underskrifter"/>
            </w:pPr>
            <w:r w:rsidRPr="00162315">
              <w:t>Staffan Danielsson (C)</w:t>
            </w:r>
          </w:p>
        </w:tc>
        <w:tc>
          <w:tcPr>
            <w:tcW w:w="3046" w:type="dxa"/>
          </w:tcPr>
          <w:p w:rsidR="00675F89" w:rsidRPr="00162315" w:rsidRDefault="00675F89">
            <w:pPr>
              <w:pStyle w:val="Underskrifter"/>
            </w:pPr>
            <w:r w:rsidRPr="00162315">
              <w:t>Helena Lindahl (C)</w:t>
            </w:r>
          </w:p>
        </w:tc>
      </w:tr>
    </w:tbl>
    <w:p w:rsidR="00675F89" w:rsidRPr="00162315" w:rsidRDefault="00675F89">
      <w:pPr>
        <w:pStyle w:val="Normaltindrag"/>
      </w:pPr>
    </w:p>
    <w:sectPr w:rsidR="00675F89" w:rsidRPr="001623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5F89" w:rsidRPr="00162315" w:rsidRDefault="00675F89">
      <w:r w:rsidRPr="00162315">
        <w:separator/>
      </w:r>
    </w:p>
  </w:endnote>
  <w:endnote w:type="continuationSeparator" w:id="0">
    <w:p w:rsidR="00675F89" w:rsidRPr="00162315" w:rsidRDefault="00675F89">
      <w:r w:rsidRPr="001623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F89" w:rsidRPr="00162315" w:rsidRDefault="00162315">
    <w:pPr>
      <w:pStyle w:val="Sidfot"/>
    </w:pPr>
    <w:r w:rsidRPr="001623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55728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F89" w:rsidRDefault="00675F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5F89" w:rsidRDefault="00675F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F89" w:rsidRPr="00162315" w:rsidRDefault="00162315">
    <w:pPr>
      <w:pStyle w:val="Sidfot"/>
    </w:pPr>
    <w:r w:rsidRPr="001623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58756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F89" w:rsidRDefault="00675F8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5F89" w:rsidRDefault="00675F8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F89" w:rsidRPr="00162315" w:rsidRDefault="00162315">
    <w:pPr>
      <w:pStyle w:val="Sidfot"/>
    </w:pPr>
    <w:r w:rsidRPr="001623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22757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F89" w:rsidRDefault="00675F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5F89" w:rsidRDefault="00675F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5F89" w:rsidRPr="00162315" w:rsidRDefault="00675F89">
      <w:r w:rsidRPr="00162315">
        <w:separator/>
      </w:r>
    </w:p>
  </w:footnote>
  <w:footnote w:type="continuationSeparator" w:id="0">
    <w:p w:rsidR="00675F89" w:rsidRPr="00162315" w:rsidRDefault="00675F89">
      <w:r w:rsidRPr="001623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F89" w:rsidRPr="00162315" w:rsidRDefault="00162315">
    <w:pPr>
      <w:pStyle w:val="Sidhuvud"/>
    </w:pPr>
    <w:r w:rsidRPr="001623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76727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F89" w:rsidRDefault="00675F8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5F89" w:rsidRDefault="00675F8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F89" w:rsidRPr="00162315" w:rsidRDefault="00162315">
    <w:pPr>
      <w:pStyle w:val="Sidhuvud"/>
    </w:pPr>
    <w:r w:rsidRPr="001623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25906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F89" w:rsidRDefault="00675F8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5F89" w:rsidRDefault="00675F8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F89" w:rsidRPr="00162315" w:rsidRDefault="00675F89">
    <w:pPr>
      <w:pStyle w:val="FSHNormal"/>
      <w:tabs>
        <w:tab w:val="right" w:pos="5840"/>
      </w:tabs>
    </w:pPr>
    <w:r w:rsidRPr="00162315">
      <w:br/>
    </w:r>
    <w:r w:rsidRPr="00162315">
      <w:fldChar w:fldCharType="begin" w:fldLock="1"/>
    </w:r>
    <w:r w:rsidRPr="00162315">
      <w:instrText xml:space="preserve"> DOCPROPERTY</w:instrText>
    </w:r>
    <w:r w:rsidRPr="00162315">
      <w:rPr>
        <w:sz w:val="18"/>
      </w:rPr>
      <w:instrText xml:space="preserve"> "YearUser" *\charformat </w:instrText>
    </w:r>
    <w:r w:rsidRPr="00162315">
      <w:fldChar w:fldCharType="separate"/>
    </w:r>
    <w:r w:rsidRPr="00162315">
      <w:t>2011/12</w:t>
    </w:r>
    <w:r w:rsidRPr="00162315">
      <w:fldChar w:fldCharType="end"/>
    </w:r>
    <w:r w:rsidRPr="00162315">
      <w:t xml:space="preserve"> </w:t>
    </w:r>
    <w:r w:rsidRPr="00162315">
      <w:tab/>
      <w:t xml:space="preserve">mnr: </w:t>
    </w:r>
    <w:r w:rsidRPr="00162315">
      <w:fldChar w:fldCharType="begin" w:fldLock="1"/>
    </w:r>
    <w:r w:rsidRPr="00162315">
      <w:instrText xml:space="preserve"> DOCPROPERTY</w:instrText>
    </w:r>
    <w:r w:rsidRPr="00162315">
      <w:rPr>
        <w:sz w:val="18"/>
      </w:rPr>
      <w:instrText xml:space="preserve"> "Motionsnummer" *\charformat </w:instrText>
    </w:r>
    <w:r w:rsidRPr="00162315">
      <w:fldChar w:fldCharType="separate"/>
    </w:r>
    <w:r w:rsidRPr="00162315">
      <w:t>So571</w:t>
    </w:r>
    <w:r w:rsidRPr="00162315">
      <w:fldChar w:fldCharType="end"/>
    </w:r>
    <w:r w:rsidRPr="00162315">
      <w:br/>
    </w:r>
    <w:r w:rsidRPr="00162315">
      <w:fldChar w:fldCharType="begin" w:fldLock="1"/>
    </w:r>
    <w:r w:rsidRPr="00162315">
      <w:instrText xml:space="preserve"> DOCPROPERTY</w:instrText>
    </w:r>
    <w:r w:rsidRPr="00162315">
      <w:rPr>
        <w:sz w:val="18"/>
      </w:rPr>
      <w:instrText xml:space="preserve"> "Samling" *\charformat </w:instrText>
    </w:r>
    <w:r w:rsidRPr="00162315">
      <w:fldChar w:fldCharType="end"/>
    </w:r>
    <w:r w:rsidRPr="00162315">
      <w:tab/>
      <w:t xml:space="preserve">pnr: </w:t>
    </w:r>
    <w:r w:rsidRPr="00162315">
      <w:fldChar w:fldCharType="begin" w:fldLock="1"/>
    </w:r>
    <w:r w:rsidRPr="00162315">
      <w:instrText xml:space="preserve"> DOCPROPERTY</w:instrText>
    </w:r>
    <w:r w:rsidRPr="00162315">
      <w:rPr>
        <w:sz w:val="18"/>
      </w:rPr>
      <w:instrText xml:space="preserve"> "Partinummer" *\charformat </w:instrText>
    </w:r>
    <w:r w:rsidRPr="00162315">
      <w:fldChar w:fldCharType="separate"/>
    </w:r>
    <w:r w:rsidRPr="00162315">
      <w:t>C399</w:t>
    </w:r>
    <w:r w:rsidRPr="00162315">
      <w:fldChar w:fldCharType="end"/>
    </w:r>
  </w:p>
  <w:p w:rsidR="00675F89" w:rsidRPr="00162315" w:rsidRDefault="00675F89">
    <w:pPr>
      <w:pStyle w:val="FSHRub1"/>
    </w:pPr>
    <w:r w:rsidRPr="00162315">
      <w:t>Motion till riksdagen</w:t>
    </w:r>
    <w:r w:rsidRPr="00162315">
      <w:br/>
    </w:r>
    <w:r w:rsidRPr="00162315">
      <w:fldChar w:fldCharType="begin" w:fldLock="1"/>
    </w:r>
    <w:r w:rsidRPr="00162315">
      <w:instrText xml:space="preserve"> DOCPROPERTY "YearUser" *\charformat </w:instrText>
    </w:r>
    <w:r w:rsidRPr="00162315">
      <w:fldChar w:fldCharType="separate"/>
    </w:r>
    <w:r w:rsidRPr="00162315">
      <w:t>2011/12</w:t>
    </w:r>
    <w:r w:rsidRPr="00162315">
      <w:fldChar w:fldCharType="end"/>
    </w:r>
    <w:r w:rsidRPr="00162315">
      <w:t>:</w:t>
    </w:r>
    <w:r w:rsidRPr="00162315">
      <w:fldChar w:fldCharType="begin" w:fldLock="1"/>
    </w:r>
    <w:r w:rsidRPr="00162315">
      <w:instrText xml:space="preserve"> DOCPROPERTY "Motionsnummer" *\charformat </w:instrText>
    </w:r>
    <w:r w:rsidRPr="00162315">
      <w:fldChar w:fldCharType="separate"/>
    </w:r>
    <w:r w:rsidRPr="00162315">
      <w:t>So571</w:t>
    </w:r>
    <w:r w:rsidRPr="00162315">
      <w:fldChar w:fldCharType="end"/>
    </w:r>
  </w:p>
  <w:p w:rsidR="00675F89" w:rsidRPr="00162315" w:rsidRDefault="00675F89">
    <w:pPr>
      <w:pStyle w:val="FSHNormalS5"/>
    </w:pPr>
    <w:r w:rsidRPr="00162315">
      <w:fldChar w:fldCharType="begin" w:fldLock="1"/>
    </w:r>
    <w:r w:rsidRPr="00162315">
      <w:instrText xml:space="preserve"> DOCPROPERTY "MotionarText" *\charformat </w:instrText>
    </w:r>
    <w:r w:rsidRPr="00162315">
      <w:fldChar w:fldCharType="separate"/>
    </w:r>
    <w:r w:rsidRPr="00162315">
      <w:t>av Staffan Danielsson och Helena Lindahl (C)</w:t>
    </w:r>
    <w:r w:rsidRPr="00162315">
      <w:fldChar w:fldCharType="end"/>
    </w:r>
    <w:r w:rsidRPr="00162315">
      <w:br/>
    </w:r>
    <w:r w:rsidRPr="00162315">
      <w:fldChar w:fldCharType="begin" w:fldLock="1"/>
    </w:r>
    <w:r w:rsidRPr="00162315">
      <w:instrText xml:space="preserve"> DOCPROPERTY "SvarFrasKort" *\charformat </w:instrText>
    </w:r>
    <w:r w:rsidRPr="00162315">
      <w:fldChar w:fldCharType="end"/>
    </w:r>
  </w:p>
  <w:p w:rsidR="00675F89" w:rsidRPr="00162315" w:rsidRDefault="00675F89">
    <w:pPr>
      <w:pStyle w:val="FSHTitel"/>
    </w:pPr>
    <w:r w:rsidRPr="00162315">
      <w:fldChar w:fldCharType="begin" w:fldLock="1"/>
    </w:r>
    <w:r w:rsidRPr="00162315">
      <w:instrText xml:space="preserve"> DOCPROPERTY</w:instrText>
    </w:r>
    <w:r w:rsidRPr="00162315">
      <w:rPr>
        <w:sz w:val="18"/>
      </w:rPr>
      <w:instrText xml:space="preserve"> "RubrikSvar" *\charformat </w:instrText>
    </w:r>
    <w:r w:rsidRPr="00162315">
      <w:fldChar w:fldCharType="separate"/>
    </w:r>
    <w:r w:rsidRPr="00162315">
      <w:t>Översyn av LSS</w:t>
    </w:r>
    <w:r w:rsidRPr="00162315">
      <w:fldChar w:fldCharType="end"/>
    </w:r>
  </w:p>
  <w:p w:rsidR="00675F89" w:rsidRPr="00162315" w:rsidRDefault="00675F89">
    <w:pPr>
      <w:pStyle w:val="Normal00"/>
    </w:pPr>
  </w:p>
  <w:p w:rsidR="00675F89" w:rsidRPr="00162315" w:rsidRDefault="00675F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33DB"/>
    <w:multiLevelType w:val="hybridMultilevel"/>
    <w:tmpl w:val="1B20DEE8"/>
    <w:lvl w:ilvl="0" w:tplc="DAAA6A6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89562003">
    <w:abstractNumId w:val="3"/>
  </w:num>
  <w:num w:numId="2" w16cid:durableId="2017463214">
    <w:abstractNumId w:val="2"/>
  </w:num>
  <w:num w:numId="3" w16cid:durableId="1117722018">
    <w:abstractNumId w:val="1"/>
  </w:num>
  <w:num w:numId="4" w16cid:durableId="598219187">
    <w:abstractNumId w:val="0"/>
  </w:num>
  <w:num w:numId="5" w16cid:durableId="498620357">
    <w:abstractNumId w:val="7"/>
  </w:num>
  <w:num w:numId="6" w16cid:durableId="1866169518">
    <w:abstractNumId w:val="6"/>
  </w:num>
  <w:num w:numId="7" w16cid:durableId="2137983259">
    <w:abstractNumId w:val="5"/>
  </w:num>
  <w:num w:numId="8" w16cid:durableId="212696605">
    <w:abstractNumId w:val="4"/>
  </w:num>
  <w:num w:numId="9" w16cid:durableId="1832721330">
    <w:abstractNumId w:val="8"/>
  </w:num>
  <w:num w:numId="10" w16cid:durableId="697004082">
    <w:abstractNumId w:val="9"/>
  </w:num>
  <w:num w:numId="11" w16cid:durableId="253050177">
    <w:abstractNumId w:val="11"/>
  </w:num>
  <w:num w:numId="12" w16cid:durableId="369107947">
    <w:abstractNumId w:val="14"/>
  </w:num>
  <w:num w:numId="13" w16cid:durableId="941449323">
    <w:abstractNumId w:val="16"/>
  </w:num>
  <w:num w:numId="14" w16cid:durableId="856389725">
    <w:abstractNumId w:val="17"/>
  </w:num>
  <w:num w:numId="15" w16cid:durableId="1795833316">
    <w:abstractNumId w:val="12"/>
  </w:num>
  <w:num w:numId="16" w16cid:durableId="434599714">
    <w:abstractNumId w:val="19"/>
  </w:num>
  <w:num w:numId="17" w16cid:durableId="443840390">
    <w:abstractNumId w:val="18"/>
  </w:num>
  <w:num w:numId="18" w16cid:durableId="569265976">
    <w:abstractNumId w:val="15"/>
  </w:num>
  <w:num w:numId="19" w16cid:durableId="1731148380">
    <w:abstractNumId w:val="13"/>
  </w:num>
  <w:num w:numId="20" w16cid:durableId="3433653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27454466-15F0-4668-9825-43F3AB7DF4CD},{C4C6E58E-60FD-4794-847E-57D9032FC0B5}"/>
  </w:docVars>
  <w:rsids>
    <w:rsidRoot w:val="004132F7"/>
    <w:rsid w:val="00162315"/>
    <w:rsid w:val="004132F7"/>
    <w:rsid w:val="00675F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A35CC0-42DE-4F33-A868-2386586C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1769</Characters>
  <Application>Microsoft Office Word</Application>
  <DocSecurity>4</DocSecurity>
  <Lines>35</Lines>
  <Paragraphs>15</Paragraphs>
  <ScaleCrop>false</ScaleCrop>
  <HeadingPairs>
    <vt:vector size="2" baseType="variant">
      <vt:variant>
        <vt:lpstr>Rubrik</vt:lpstr>
      </vt:variant>
      <vt:variant>
        <vt:i4>1</vt:i4>
      </vt:variant>
    </vt:vector>
  </HeadingPairs>
  <TitlesOfParts>
    <vt:vector size="1" baseType="lpstr">
      <vt:lpstr>C399</vt:lpstr>
    </vt:vector>
  </TitlesOfParts>
  <Company>Riksdagen</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C399</dc:title>
  <dc:subject>C399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2012-01-09T13:11:00Z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Översyn av LSS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LSS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Helena Lindahl (C)</vt:lpwstr>
  </property>
  <property fmtid="{D5CDD505-2E9C-101B-9397-08002B2CF9AE}" pid="26" name="MotionarLista">
    <vt:lpwstr>Danielsson, Staffan (C)\Lindahl, Helena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Helena Lindahl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So571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20112012000000000067000003990069</vt:lpwstr>
  </property>
  <property fmtid="{D5CDD505-2E9C-101B-9397-08002B2CF9AE}" pid="47" name="datum">
    <vt:lpwstr>110930</vt:lpwstr>
  </property>
  <property fmtid="{D5CDD505-2E9C-101B-9397-08002B2CF9AE}" pid="48" name="avsändar-e-post">
    <vt:lpwstr>kennet.ericzon@riksdagen.se</vt:lpwstr>
  </property>
  <property fmtid="{D5CDD505-2E9C-101B-9397-08002B2CF9AE}" pid="49" name="id">
    <vt:lpwstr>20112012000000000067000003990069</vt:lpwstr>
  </property>
  <property fmtid="{D5CDD505-2E9C-101B-9397-08002B2CF9AE}" pid="50" name="nummer">
    <vt:lpwstr>571</vt:lpwstr>
  </property>
  <property fmtid="{D5CDD505-2E9C-101B-9397-08002B2CF9AE}" pid="51" name="utskottsbeteckning">
    <vt:lpwstr>So</vt:lpwstr>
  </property>
  <property fmtid="{D5CDD505-2E9C-101B-9397-08002B2CF9AE}" pid="52" name="GlobalUID">
    <vt:lpwstr>{0CB1271F-C74D-4F54-BAE7-73F9758938F3}</vt:lpwstr>
  </property>
  <property fmtid="{D5CDD505-2E9C-101B-9397-08002B2CF9AE}" pid="53" name="Överföringar">
    <vt:i4>0</vt:i4>
  </property>
  <property fmtid="{D5CDD505-2E9C-101B-9397-08002B2CF9AE}" pid="54" name="Checksum">
    <vt:lpwstr>*1014865444656*</vt:lpwstr>
  </property>
  <property fmtid="{D5CDD505-2E9C-101B-9397-08002B2CF9AE}" pid="55" name="skuggnummer">
    <vt:lpwstr>2529</vt:lpwstr>
  </property>
  <property fmtid="{D5CDD505-2E9C-101B-9397-08002B2CF9AE}" pid="56" name="urixVersion">
    <vt:lpwstr>4.5.0.25</vt:lpwstr>
  </property>
  <property fmtid="{D5CDD505-2E9C-101B-9397-08002B2CF9AE}" pid="57" name="urixOrigin">
    <vt:lpwstr>120109 15:14:51.914</vt:lpwstr>
  </property>
  <property fmtid="{D5CDD505-2E9C-101B-9397-08002B2CF9AE}" pid="58" name="urixGuid">
    <vt:lpwstr>{9683803A-810C-4259-810D-2777169618F1}</vt:lpwstr>
  </property>
</Properties>
</file>