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0E23" w:rsidRPr="00F70E23" w:rsidRDefault="00F70E23">
      <w:pPr>
        <w:pStyle w:val="Frslagsrubrik"/>
        <w:shd w:val="clear" w:color="000000" w:fill="auto"/>
      </w:pPr>
      <w:r w:rsidRPr="00F70E23">
        <w:t>Förslag till riksdagsbeslut</w:t>
      </w:r>
    </w:p>
    <w:p w:rsidR="00F70E23" w:rsidRPr="00F70E23" w:rsidRDefault="00F70E23">
      <w:pPr>
        <w:pStyle w:val="Hemstlatt"/>
        <w:shd w:val="clear" w:color="000000" w:fill="auto"/>
        <w:ind w:left="0"/>
      </w:pPr>
      <w:r w:rsidRPr="00F70E23">
        <w:t>Riksdagen tillkännager för regeringen som sin mening vad som anförs i motionen om att införa rätt till barnomsorg på obekväm arbetstid.</w:t>
      </w:r>
    </w:p>
    <w:p w:rsidR="00F70E23" w:rsidRPr="00F70E23" w:rsidRDefault="00F70E23">
      <w:pPr>
        <w:pStyle w:val="Rubrik1"/>
        <w:shd w:val="clear" w:color="000000" w:fill="auto"/>
      </w:pPr>
      <w:r w:rsidRPr="00F70E23">
        <w:t>Motivering</w:t>
      </w:r>
    </w:p>
    <w:p w:rsidR="00F70E23" w:rsidRPr="00F70E23" w:rsidRDefault="00F70E23">
      <w:pPr>
        <w:shd w:val="clear" w:color="000000" w:fill="auto"/>
      </w:pPr>
      <w:r w:rsidRPr="00F70E23">
        <w:t>Idag finns det ett flertal föräldrar med barn i förskoleålder som har obekväma arbetstider och är i behov av barnomsorg. Tyvärr finns det idag i många kommuner inte någon barnomsorg för barn vars föräldrar arbetar på kvällar och helger. Barnets bästa skall självklart alltid sättas i första rummet, men det handlar inte om att barnen ska bo på förskolan. Det handlar om möjlighet till ett annat schema. Flexibel barnomsorg för flexibla arbeten och ensamstående, men så bra som möjligt för barnen.</w:t>
      </w:r>
    </w:p>
    <w:p w:rsidR="00F70E23" w:rsidRPr="00F70E23" w:rsidRDefault="00F70E23">
      <w:pPr>
        <w:pStyle w:val="Normaltindrag"/>
        <w:shd w:val="clear" w:color="000000" w:fill="auto"/>
      </w:pPr>
      <w:r w:rsidRPr="00F70E23">
        <w:t>Föräldrar som söker ett jobb som även omfattar kvällar och helger hänv</w:t>
      </w:r>
      <w:r w:rsidRPr="00F70E23">
        <w:t>i</w:t>
      </w:r>
      <w:r w:rsidRPr="00F70E23">
        <w:t>sas idag i många kommuner till släktingar och vänner. I många kommuner finns idag förskolor som har öppet dygnet runt, så kallade nattis. Där kan man inte lämna barnen bara under kvällen utan de får i så fall stanna över natten.</w:t>
      </w:r>
    </w:p>
    <w:p w:rsidR="00F70E23" w:rsidRPr="00F70E23" w:rsidRDefault="00F70E23">
      <w:pPr>
        <w:pStyle w:val="Normaltindrag"/>
        <w:shd w:val="clear" w:color="000000" w:fill="auto"/>
      </w:pPr>
      <w:r w:rsidRPr="00F70E23">
        <w:t>Det är viktigt att även barn till föräldrar som har obekväma arbetstider e</w:t>
      </w:r>
      <w:r w:rsidRPr="00F70E23">
        <w:t>l</w:t>
      </w:r>
      <w:r w:rsidRPr="00F70E23">
        <w:t>ler tillfälliga arbeten på kvällstid skall få samma goda kvalitet på barnomso</w:t>
      </w:r>
      <w:r w:rsidRPr="00F70E23">
        <w:t>r</w:t>
      </w:r>
      <w:r w:rsidRPr="00F70E23">
        <w:t>gen som barn till andra föräldrar. Barnomsorg som ombesörjes privat eller genom släktingar, vänner eller på annat sätt kan sakna kontinuitet och samma kvalitet som barnomsorg i kommunal regi eller hos godkända förskolor i enskild regi. Det finns många yrkesgrupper som diskrimineras direkt eller indirekt genom att kommuner inte erbjuder dessa föräldrar barnomsorg på samma villkor som föräldrar med ordinarie arbetstider. Några exem</w:t>
      </w:r>
      <w:r w:rsidRPr="00F70E23">
        <w:t>pel på yrkesgrupper som har obekväma arbetstider är kulturarbetare, poliser, bran</w:t>
      </w:r>
      <w:r w:rsidRPr="00F70E23">
        <w:t>d</w:t>
      </w:r>
      <w:r w:rsidRPr="00F70E23">
        <w:t xml:space="preserve">män, personal inom vården, äldreomsorgen, handel, försäljning och service. Det är egentligen väldigt få yrken som slutar innan förskolan stänger varje dag i veckan. Det förutsätter ofta att en förälder arbetar mindre än heltid och </w:t>
      </w:r>
      <w:r w:rsidRPr="00F70E23">
        <w:lastRenderedPageBreak/>
        <w:t>att man är två som kan saxa arbetstiderna, d.v.s. turas om att hämta och lä</w:t>
      </w:r>
      <w:r w:rsidRPr="00F70E23">
        <w:t>m</w:t>
      </w:r>
      <w:r w:rsidRPr="00F70E23">
        <w:t>na. Arbetssökande och deltidsanställda som vill utöka sina möjligheter att få ett arbete genom att utbilda sig på kvällar e</w:t>
      </w:r>
      <w:r w:rsidRPr="00F70E23">
        <w:t>ller helger får likaledes problem p.g.a. bristen på barnomsorg.</w:t>
      </w:r>
    </w:p>
    <w:p w:rsidR="00F70E23" w:rsidRPr="00F70E23" w:rsidRDefault="00F70E23">
      <w:pPr>
        <w:pStyle w:val="Normaltindrag"/>
        <w:shd w:val="clear" w:color="000000" w:fill="auto"/>
      </w:pPr>
      <w:r w:rsidRPr="00F70E23">
        <w:t>Därför är det av stor betydelse att riksdagen uttalar som sin mening till r</w:t>
      </w:r>
      <w:r w:rsidRPr="00F70E23">
        <w:t>e</w:t>
      </w:r>
      <w:r w:rsidRPr="00F70E23">
        <w:t>geringen att rätten till barnomsorg även skall gälla på obekväm arbetstid. Vi hade en stor förhoppning att denna motion skulle visa sig överflödig i och med att regeringen presenterade sitt förslag till ny skollag i en departement</w:t>
      </w:r>
      <w:r w:rsidRPr="00F70E23">
        <w:t>s</w:t>
      </w:r>
      <w:r w:rsidRPr="00F70E23">
        <w:t xml:space="preserve">skrivelse. Tyvärr blev vi besvikna, förslaget till ny skollag innehåller ingen rätt till barnomsorg på obekväm arbetstid, endast en rekommendation till kommunerna. Därför ser vi oss tvungna att åter lägga fram denna motion och vi hoppas att regeringen tar sitt förnuft till fånga </w:t>
      </w:r>
      <w:r w:rsidRPr="00F70E23">
        <w:t>och inför en lagstadgad rätt till barnomsorg på obekväm arbetstid.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0E23">
        <w:trPr>
          <w:cantSplit/>
        </w:trPr>
        <w:tc>
          <w:tcPr>
            <w:tcW w:w="3046" w:type="dxa"/>
          </w:tcPr>
          <w:p w:rsidR="00F70E23" w:rsidRPr="00F70E23" w:rsidRDefault="00F70E23">
            <w:pPr>
              <w:pStyle w:val="UnderskriftDatum"/>
              <w:shd w:val="clear" w:color="000000" w:fill="auto"/>
              <w:spacing w:before="240"/>
            </w:pPr>
            <w:r w:rsidRPr="00F70E23">
              <w:t>Stockholm den 30 september 2009</w:t>
            </w:r>
          </w:p>
        </w:tc>
        <w:tc>
          <w:tcPr>
            <w:tcW w:w="3047" w:type="dxa"/>
          </w:tcPr>
          <w:p w:rsidR="00F70E23" w:rsidRPr="00F70E23" w:rsidRDefault="00F70E23">
            <w:pPr>
              <w:pStyle w:val="Underskrifter"/>
              <w:shd w:val="clear" w:color="000000" w:fill="auto"/>
              <w:spacing w:before="240"/>
            </w:pPr>
          </w:p>
        </w:tc>
      </w:tr>
      <w:tr w:rsidR="00000000" w:rsidRPr="00F70E23">
        <w:trPr>
          <w:cantSplit/>
        </w:trPr>
        <w:tc>
          <w:tcPr>
            <w:tcW w:w="3046" w:type="dxa"/>
          </w:tcPr>
          <w:p w:rsidR="00F70E23" w:rsidRPr="00F70E23" w:rsidRDefault="00F70E23">
            <w:pPr>
              <w:pStyle w:val="Underskrifter"/>
              <w:shd w:val="clear" w:color="000000" w:fill="auto"/>
            </w:pPr>
            <w:r w:rsidRPr="00F70E23">
              <w:t>Mats Pertoft (mp)</w:t>
            </w:r>
          </w:p>
        </w:tc>
        <w:tc>
          <w:tcPr>
            <w:tcW w:w="3046" w:type="dxa"/>
          </w:tcPr>
          <w:p w:rsidR="00F70E23" w:rsidRPr="00F70E23" w:rsidRDefault="00F70E23">
            <w:pPr>
              <w:pStyle w:val="Underskrifter"/>
              <w:shd w:val="clear" w:color="000000" w:fill="auto"/>
            </w:pPr>
          </w:p>
        </w:tc>
      </w:tr>
      <w:tr w:rsidR="00000000" w:rsidRPr="00F70E23">
        <w:trPr>
          <w:cantSplit/>
        </w:trPr>
        <w:tc>
          <w:tcPr>
            <w:tcW w:w="3046" w:type="dxa"/>
          </w:tcPr>
          <w:p w:rsidR="00F70E23" w:rsidRPr="00F70E23" w:rsidRDefault="00F70E23">
            <w:pPr>
              <w:pStyle w:val="Underskrifter"/>
              <w:shd w:val="clear" w:color="000000" w:fill="auto"/>
            </w:pPr>
            <w:r w:rsidRPr="00F70E23">
              <w:t>Max Andersson (mp)</w:t>
            </w:r>
          </w:p>
        </w:tc>
        <w:tc>
          <w:tcPr>
            <w:tcW w:w="3046" w:type="dxa"/>
          </w:tcPr>
          <w:p w:rsidR="00F70E23" w:rsidRPr="00F70E23" w:rsidRDefault="00F70E23">
            <w:pPr>
              <w:pStyle w:val="Underskrifter"/>
              <w:shd w:val="clear" w:color="000000" w:fill="auto"/>
            </w:pPr>
            <w:r w:rsidRPr="00F70E23">
              <w:t>Gunvor G Ericson (mp)</w:t>
            </w:r>
          </w:p>
        </w:tc>
      </w:tr>
      <w:tr w:rsidR="00000000" w:rsidRPr="00F70E23">
        <w:trPr>
          <w:cantSplit/>
        </w:trPr>
        <w:tc>
          <w:tcPr>
            <w:tcW w:w="3046" w:type="dxa"/>
          </w:tcPr>
          <w:p w:rsidR="00F70E23" w:rsidRPr="00F70E23" w:rsidRDefault="00F70E23">
            <w:pPr>
              <w:pStyle w:val="Underskrifter"/>
              <w:shd w:val="clear" w:color="000000" w:fill="auto"/>
            </w:pPr>
            <w:r w:rsidRPr="00F70E23">
              <w:t>Bodil Ceballos (mp)</w:t>
            </w:r>
          </w:p>
        </w:tc>
        <w:tc>
          <w:tcPr>
            <w:tcW w:w="3046" w:type="dxa"/>
          </w:tcPr>
          <w:p w:rsidR="00F70E23" w:rsidRPr="00F70E23" w:rsidRDefault="00F70E23">
            <w:pPr>
              <w:pStyle w:val="Underskrifter"/>
              <w:shd w:val="clear" w:color="000000" w:fill="auto"/>
            </w:pPr>
          </w:p>
        </w:tc>
      </w:tr>
    </w:tbl>
    <w:p w:rsidR="00F70E23" w:rsidRPr="00F70E23" w:rsidRDefault="00F70E23">
      <w:pPr>
        <w:pStyle w:val="Normaltindrag"/>
        <w:shd w:val="clear" w:color="000000" w:fill="auto"/>
      </w:pPr>
    </w:p>
    <w:sectPr w:rsidR="00000000" w:rsidRPr="00F70E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0E23" w:rsidRPr="00F70E23" w:rsidRDefault="00F70E23">
      <w:r w:rsidRPr="00F70E23">
        <w:separator/>
      </w:r>
    </w:p>
  </w:endnote>
  <w:endnote w:type="continuationSeparator" w:id="0">
    <w:p w:rsidR="00F70E23" w:rsidRPr="00F70E23" w:rsidRDefault="00F70E23">
      <w:r w:rsidRPr="00F70E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E23" w:rsidRPr="00F70E23" w:rsidRDefault="00F70E23">
    <w:pPr>
      <w:pStyle w:val="Sidfot"/>
    </w:pPr>
    <w:r w:rsidRPr="00F70E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33496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E23" w:rsidRDefault="00F70E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0E23" w:rsidRDefault="00F70E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E23" w:rsidRPr="00F70E23" w:rsidRDefault="00F70E23">
    <w:pPr>
      <w:pStyle w:val="Sidfot"/>
    </w:pPr>
    <w:r w:rsidRPr="00F70E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3104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E23" w:rsidRDefault="00F70E2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0E23" w:rsidRDefault="00F70E2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E23" w:rsidRPr="00F70E23" w:rsidRDefault="00F70E23">
    <w:pPr>
      <w:pStyle w:val="Sidfot"/>
    </w:pPr>
    <w:r w:rsidRPr="00F70E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3708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E23" w:rsidRDefault="00F70E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0E23" w:rsidRDefault="00F70E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0E23" w:rsidRPr="00F70E23" w:rsidRDefault="00F70E23">
      <w:r w:rsidRPr="00F70E23">
        <w:separator/>
      </w:r>
    </w:p>
  </w:footnote>
  <w:footnote w:type="continuationSeparator" w:id="0">
    <w:p w:rsidR="00F70E23" w:rsidRPr="00F70E23" w:rsidRDefault="00F70E23">
      <w:r w:rsidRPr="00F70E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E23" w:rsidRPr="00F70E23" w:rsidRDefault="00F70E23">
    <w:pPr>
      <w:pStyle w:val="Sidhuvud"/>
    </w:pPr>
    <w:r w:rsidRPr="00F70E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48813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E23" w:rsidRDefault="00F70E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0E23" w:rsidRDefault="00F70E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E23" w:rsidRPr="00F70E23" w:rsidRDefault="00F70E23">
    <w:pPr>
      <w:pStyle w:val="Sidhuvud"/>
    </w:pPr>
    <w:r w:rsidRPr="00F70E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6880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E23" w:rsidRDefault="00F70E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0E23" w:rsidRDefault="00F70E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E23" w:rsidRPr="00F70E23" w:rsidRDefault="00F70E23">
    <w:pPr>
      <w:pStyle w:val="FSHNormal"/>
      <w:tabs>
        <w:tab w:val="right" w:pos="5840"/>
      </w:tabs>
    </w:pPr>
    <w:r w:rsidRPr="00F70E23">
      <w:br/>
    </w:r>
    <w:r w:rsidRPr="00F70E23">
      <w:fldChar w:fldCharType="begin" w:fldLock="1"/>
    </w:r>
    <w:r w:rsidRPr="00F70E23">
      <w:instrText xml:space="preserve"> DOCPROPERTY</w:instrText>
    </w:r>
    <w:r w:rsidRPr="00F70E23">
      <w:rPr>
        <w:sz w:val="18"/>
      </w:rPr>
      <w:instrText xml:space="preserve"> "YearUser" *\charformat </w:instrText>
    </w:r>
    <w:r w:rsidRPr="00F70E23">
      <w:fldChar w:fldCharType="separate"/>
    </w:r>
    <w:r w:rsidRPr="00F70E23">
      <w:t>2009/10</w:t>
    </w:r>
    <w:r w:rsidRPr="00F70E23">
      <w:fldChar w:fldCharType="end"/>
    </w:r>
    <w:r w:rsidRPr="00F70E23">
      <w:t xml:space="preserve"> </w:t>
    </w:r>
    <w:r w:rsidRPr="00F70E23">
      <w:tab/>
      <w:t xml:space="preserve">mnr: </w:t>
    </w:r>
    <w:r w:rsidRPr="00F70E23">
      <w:fldChar w:fldCharType="begin" w:fldLock="1"/>
    </w:r>
    <w:r w:rsidRPr="00F70E23">
      <w:instrText xml:space="preserve"> DOCPROPERTY</w:instrText>
    </w:r>
    <w:r w:rsidRPr="00F70E23">
      <w:rPr>
        <w:sz w:val="18"/>
      </w:rPr>
      <w:instrText xml:space="preserve"> "Motionsnummer" *\charformat </w:instrText>
    </w:r>
    <w:r w:rsidRPr="00F70E23">
      <w:fldChar w:fldCharType="separate"/>
    </w:r>
    <w:r w:rsidRPr="00F70E23">
      <w:t>Ub241</w:t>
    </w:r>
    <w:r w:rsidRPr="00F70E23">
      <w:fldChar w:fldCharType="end"/>
    </w:r>
    <w:r w:rsidRPr="00F70E23">
      <w:br/>
    </w:r>
    <w:r w:rsidRPr="00F70E23">
      <w:fldChar w:fldCharType="begin" w:fldLock="1"/>
    </w:r>
    <w:r w:rsidRPr="00F70E23">
      <w:instrText xml:space="preserve"> DOCPROPERTY</w:instrText>
    </w:r>
    <w:r w:rsidRPr="00F70E23">
      <w:rPr>
        <w:sz w:val="18"/>
      </w:rPr>
      <w:instrText xml:space="preserve"> "Samling" *\charformat </w:instrText>
    </w:r>
    <w:r w:rsidRPr="00F70E23">
      <w:fldChar w:fldCharType="end"/>
    </w:r>
    <w:r w:rsidRPr="00F70E23">
      <w:tab/>
      <w:t xml:space="preserve">pnr: </w:t>
    </w:r>
    <w:r w:rsidRPr="00F70E23">
      <w:fldChar w:fldCharType="begin" w:fldLock="1"/>
    </w:r>
    <w:r w:rsidRPr="00F70E23">
      <w:instrText xml:space="preserve"> DOCPROPERTY</w:instrText>
    </w:r>
    <w:r w:rsidRPr="00F70E23">
      <w:rPr>
        <w:sz w:val="18"/>
      </w:rPr>
      <w:instrText xml:space="preserve"> "Partinummer" *\charformat </w:instrText>
    </w:r>
    <w:r w:rsidRPr="00F70E23">
      <w:fldChar w:fldCharType="separate"/>
    </w:r>
    <w:r w:rsidRPr="00F70E23">
      <w:t>mp656</w:t>
    </w:r>
    <w:r w:rsidRPr="00F70E23">
      <w:fldChar w:fldCharType="end"/>
    </w:r>
  </w:p>
  <w:p w:rsidR="00F70E23" w:rsidRPr="00F70E23" w:rsidRDefault="00F70E23">
    <w:pPr>
      <w:pStyle w:val="FSHRub1"/>
    </w:pPr>
    <w:r w:rsidRPr="00F70E23">
      <w:t>Motion till riksdagen</w:t>
    </w:r>
    <w:r w:rsidRPr="00F70E23">
      <w:br/>
    </w:r>
    <w:r w:rsidRPr="00F70E23">
      <w:fldChar w:fldCharType="begin" w:fldLock="1"/>
    </w:r>
    <w:r w:rsidRPr="00F70E23">
      <w:instrText xml:space="preserve"> DOCPROPERTY "YearUser" *\charformat </w:instrText>
    </w:r>
    <w:r w:rsidRPr="00F70E23">
      <w:fldChar w:fldCharType="separate"/>
    </w:r>
    <w:r w:rsidRPr="00F70E23">
      <w:t>2009/10</w:t>
    </w:r>
    <w:r w:rsidRPr="00F70E23">
      <w:fldChar w:fldCharType="end"/>
    </w:r>
    <w:r w:rsidRPr="00F70E23">
      <w:t>:</w:t>
    </w:r>
    <w:r w:rsidRPr="00F70E23">
      <w:fldChar w:fldCharType="begin" w:fldLock="1"/>
    </w:r>
    <w:r w:rsidRPr="00F70E23">
      <w:instrText xml:space="preserve"> DOCPROPERTY "Motionsnummer" *\charformat </w:instrText>
    </w:r>
    <w:r w:rsidRPr="00F70E23">
      <w:fldChar w:fldCharType="separate"/>
    </w:r>
    <w:r w:rsidRPr="00F70E23">
      <w:t>Ub241</w:t>
    </w:r>
    <w:r w:rsidRPr="00F70E23">
      <w:fldChar w:fldCharType="end"/>
    </w:r>
  </w:p>
  <w:p w:rsidR="00F70E23" w:rsidRPr="00F70E23" w:rsidRDefault="00F70E23">
    <w:pPr>
      <w:pStyle w:val="FSHNormalS5"/>
    </w:pPr>
    <w:r w:rsidRPr="00F70E23">
      <w:fldChar w:fldCharType="begin" w:fldLock="1"/>
    </w:r>
    <w:r w:rsidRPr="00F70E23">
      <w:instrText xml:space="preserve"> DOCPROPERTY "MotionarText" *\charformat </w:instrText>
    </w:r>
    <w:r w:rsidRPr="00F70E23">
      <w:fldChar w:fldCharType="separate"/>
    </w:r>
    <w:r w:rsidRPr="00F70E23">
      <w:t>av Mats Pertoft m.fl. (mp)</w:t>
    </w:r>
    <w:r w:rsidRPr="00F70E23">
      <w:fldChar w:fldCharType="end"/>
    </w:r>
    <w:r w:rsidRPr="00F70E23">
      <w:br/>
    </w:r>
    <w:r w:rsidRPr="00F70E23">
      <w:fldChar w:fldCharType="begin" w:fldLock="1"/>
    </w:r>
    <w:r w:rsidRPr="00F70E23">
      <w:instrText xml:space="preserve"> DOCPROPERTY "SvarFrasKort" *\charformat </w:instrText>
    </w:r>
    <w:r w:rsidRPr="00F70E23">
      <w:fldChar w:fldCharType="end"/>
    </w:r>
  </w:p>
  <w:p w:rsidR="00F70E23" w:rsidRPr="00F70E23" w:rsidRDefault="00F70E23">
    <w:pPr>
      <w:pStyle w:val="FSHTitel"/>
    </w:pPr>
    <w:r w:rsidRPr="00F70E23">
      <w:fldChar w:fldCharType="begin" w:fldLock="1"/>
    </w:r>
    <w:r w:rsidRPr="00F70E23">
      <w:instrText xml:space="preserve"> DOCPROPERTY</w:instrText>
    </w:r>
    <w:r w:rsidRPr="00F70E23">
      <w:rPr>
        <w:sz w:val="18"/>
      </w:rPr>
      <w:instrText xml:space="preserve"> "RubrikSvar" *\charformat </w:instrText>
    </w:r>
    <w:r w:rsidRPr="00F70E23">
      <w:fldChar w:fldCharType="separate"/>
    </w:r>
    <w:r w:rsidRPr="00F70E23">
      <w:t>Barnomsorg på obekväm arbetstid</w:t>
    </w:r>
    <w:r w:rsidRPr="00F70E23">
      <w:fldChar w:fldCharType="end"/>
    </w:r>
  </w:p>
  <w:p w:rsidR="00F70E23" w:rsidRPr="00F70E23" w:rsidRDefault="00F70E23">
    <w:pPr>
      <w:pStyle w:val="Normal00"/>
    </w:pPr>
  </w:p>
  <w:p w:rsidR="00F70E23" w:rsidRPr="00F70E23" w:rsidRDefault="00F70E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6269729">
    <w:abstractNumId w:val="8"/>
  </w:num>
  <w:num w:numId="2" w16cid:durableId="412822385">
    <w:abstractNumId w:val="9"/>
  </w:num>
  <w:num w:numId="3" w16cid:durableId="1182939641">
    <w:abstractNumId w:val="8"/>
  </w:num>
  <w:num w:numId="4" w16cid:durableId="885991285">
    <w:abstractNumId w:val="9"/>
  </w:num>
  <w:num w:numId="5" w16cid:durableId="1579286625">
    <w:abstractNumId w:val="13"/>
  </w:num>
  <w:num w:numId="6" w16cid:durableId="1068915972">
    <w:abstractNumId w:val="10"/>
  </w:num>
  <w:num w:numId="7" w16cid:durableId="526219167">
    <w:abstractNumId w:val="11"/>
  </w:num>
  <w:num w:numId="8" w16cid:durableId="1622028708">
    <w:abstractNumId w:val="12"/>
  </w:num>
  <w:num w:numId="9" w16cid:durableId="612594805">
    <w:abstractNumId w:val="8"/>
  </w:num>
  <w:num w:numId="10" w16cid:durableId="249587941">
    <w:abstractNumId w:val="3"/>
  </w:num>
  <w:num w:numId="11" w16cid:durableId="1863976901">
    <w:abstractNumId w:val="2"/>
  </w:num>
  <w:num w:numId="12" w16cid:durableId="1110513205">
    <w:abstractNumId w:val="1"/>
  </w:num>
  <w:num w:numId="13" w16cid:durableId="478766109">
    <w:abstractNumId w:val="0"/>
  </w:num>
  <w:num w:numId="14" w16cid:durableId="2124225616">
    <w:abstractNumId w:val="9"/>
  </w:num>
  <w:num w:numId="15" w16cid:durableId="1732918644">
    <w:abstractNumId w:val="7"/>
  </w:num>
  <w:num w:numId="16" w16cid:durableId="1324119276">
    <w:abstractNumId w:val="6"/>
  </w:num>
  <w:num w:numId="17" w16cid:durableId="1251163993">
    <w:abstractNumId w:val="5"/>
  </w:num>
  <w:num w:numId="18" w16cid:durableId="1960262914">
    <w:abstractNumId w:val="4"/>
  </w:num>
  <w:num w:numId="19" w16cid:durableId="1118068027">
    <w:abstractNumId w:val="11"/>
  </w:num>
  <w:num w:numId="20" w16cid:durableId="2070036735">
    <w:abstractNumId w:val="10"/>
  </w:num>
  <w:num w:numId="21" w16cid:durableId="9863261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0F87DCE8-E845-4A82-8576-72C9B4F36723},{891F8238-7272-4195-A81B-8E357071C4D2},{89ABCACB-191A-460E-9D0D-F493EEE6F9F1},{44E1179A-EAF6-4300-B094-8294DC01CCC9}"/>
  </w:docVars>
  <w:rsids>
    <w:rsidRoot w:val="00971516"/>
    <w:rsid w:val="00971516"/>
    <w:rsid w:val="00F70E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1053A75-9257-4F35-ACBB-378FCA0B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2456</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mp656</vt:lpstr>
    </vt:vector>
  </TitlesOfParts>
  <Company>Riksdagen</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mp656</dc:title>
  <dc:subject>mp656</dc:subject>
  <dc:creator>Riksdagen</dc:creator>
  <cp:keywords>Riksdagen</cp:keywords>
  <dc:description>Nya formatmallshantering för förslag+urix bakåtkomp+könamn</dc:description>
  <cp:lastModifiedBy>Lars Brink</cp:lastModifiedBy>
  <cp:revision>2</cp:revision>
  <cp:lastPrinted>2010-02-01T14:52:00Z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mp656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Mats Pertoft m.fl. (mp)</vt:lpwstr>
  </property>
  <property fmtid="{D5CDD505-2E9C-101B-9397-08002B2CF9AE}" pid="26" name="MotionarLista">
    <vt:lpwstr>Pertoft, Mats (mp)\Andersson, Max (mp)\Ericson, Gunvor G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Max Andersson (mp), Gunvor G Ericson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Ub241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20092010000001090112000006560069</vt:lpwstr>
  </property>
  <property fmtid="{D5CDD505-2E9C-101B-9397-08002B2CF9AE}" pid="47" name="datum">
    <vt:lpwstr>090930</vt:lpwstr>
  </property>
  <property fmtid="{D5CDD505-2E9C-101B-9397-08002B2CF9AE}" pid="48" name="avsändar-e-post">
    <vt:lpwstr>magnus.lindgren@riksdagen.se</vt:lpwstr>
  </property>
  <property fmtid="{D5CDD505-2E9C-101B-9397-08002B2CF9AE}" pid="49" name="id">
    <vt:lpwstr>20092010000001090112000006560069</vt:lpwstr>
  </property>
  <property fmtid="{D5CDD505-2E9C-101B-9397-08002B2CF9AE}" pid="50" name="nummer">
    <vt:lpwstr>241</vt:lpwstr>
  </property>
  <property fmtid="{D5CDD505-2E9C-101B-9397-08002B2CF9AE}" pid="51" name="utskottsbeteckning">
    <vt:lpwstr>Ub</vt:lpwstr>
  </property>
  <property fmtid="{D5CDD505-2E9C-101B-9397-08002B2CF9AE}" pid="52" name="GlobalUID">
    <vt:lpwstr>{99549E93-D4E0-496B-8AF7-3CC9F35B6BF2}</vt:lpwstr>
  </property>
  <property fmtid="{D5CDD505-2E9C-101B-9397-08002B2CF9AE}" pid="53" name="Överföringar">
    <vt:i4>0</vt:i4>
  </property>
  <property fmtid="{D5CDD505-2E9C-101B-9397-08002B2CF9AE}" pid="54" name="Checksum">
    <vt:lpwstr>*1008703138531*</vt:lpwstr>
  </property>
  <property fmtid="{D5CDD505-2E9C-101B-9397-08002B2CF9AE}" pid="55" name="skuggnummer">
    <vt:lpwstr>597</vt:lpwstr>
  </property>
  <property fmtid="{D5CDD505-2E9C-101B-9397-08002B2CF9AE}" pid="56" name="urixVersion">
    <vt:lpwstr>4.1.1.6</vt:lpwstr>
  </property>
  <property fmtid="{D5CDD505-2E9C-101B-9397-08002B2CF9AE}" pid="57" name="urixOrigin">
    <vt:lpwstr>100201 15:52:26.127</vt:lpwstr>
  </property>
  <property fmtid="{D5CDD505-2E9C-101B-9397-08002B2CF9AE}" pid="58" name="urixGuid">
    <vt:lpwstr>{71F1C5D9-C7D6-4418-A83B-9C2289A7832C}</vt:lpwstr>
  </property>
</Properties>
</file>