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91D1D" w:rsidR="00C57C2E" w:rsidP="00C57C2E" w:rsidRDefault="001F4293" w14:paraId="331C3D87" w14:textId="77777777">
      <w:pPr>
        <w:pStyle w:val="Normalutanindragellerluft"/>
      </w:pPr>
      <w:r w:rsidRPr="00191D1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5EE715AD96642CE9FC7E159A313DE02"/>
        </w:placeholder>
        <w15:appearance w15:val="hidden"/>
        <w:text/>
      </w:sdtPr>
      <w:sdtEndPr/>
      <w:sdtContent>
        <w:p w:rsidRPr="00191D1D" w:rsidR="00AF30DD" w:rsidP="00CC4C93" w:rsidRDefault="00AF30DD" w14:paraId="5D712860" w14:textId="77777777">
          <w:pPr>
            <w:pStyle w:val="Rubrik1"/>
          </w:pPr>
          <w:r w:rsidRPr="00191D1D">
            <w:t>Förslag till riksdagsbeslut</w:t>
          </w:r>
        </w:p>
      </w:sdtContent>
    </w:sdt>
    <w:sdt>
      <w:sdtPr>
        <w:alias w:val="Yrkande 1"/>
        <w:tag w:val="61ab754f-3f6d-4d4b-80b9-a9ce1b99641f"/>
        <w:id w:val="-798382663"/>
        <w:lock w:val="sdtLocked"/>
      </w:sdtPr>
      <w:sdtEndPr/>
      <w:sdtContent>
        <w:p w:rsidR="00F64B18" w:rsidRDefault="006A4A93" w14:paraId="0F2B288E" w14:textId="77777777">
          <w:pPr>
            <w:pStyle w:val="Frslagstext"/>
          </w:pPr>
          <w:r>
            <w:t>Riksdagen ställer sig bakom det som anförs i motionen om införande av gårdsförsäljning och tillkännager detta för regeringen.</w:t>
          </w:r>
        </w:p>
      </w:sdtContent>
    </w:sdt>
    <w:p w:rsidRPr="00191D1D" w:rsidR="00AF30DD" w:rsidP="00AF30DD" w:rsidRDefault="000156D9" w14:paraId="431B46B3" w14:textId="77777777">
      <w:pPr>
        <w:pStyle w:val="Rubrik1"/>
      </w:pPr>
      <w:bookmarkStart w:name="MotionsStart" w:id="0"/>
      <w:bookmarkEnd w:id="0"/>
      <w:r w:rsidRPr="00191D1D">
        <w:t>Motivering</w:t>
      </w:r>
    </w:p>
    <w:p w:rsidRPr="00191D1D" w:rsidR="006F18CB" w:rsidP="00F2099D" w:rsidRDefault="006F18CB" w14:paraId="087416D3" w14:textId="7ECCC532">
      <w:pPr>
        <w:pStyle w:val="Normalutanindragellerluft"/>
      </w:pPr>
      <w:r w:rsidRPr="00191D1D">
        <w:t>Frågan om gårdsförsäljning har utretts flera gånger. En av utredningarna, den som gjordes 2007</w:t>
      </w:r>
      <w:r w:rsidR="00352DE6">
        <w:t>,</w:t>
      </w:r>
      <w:r w:rsidRPr="00191D1D">
        <w:t xml:space="preserve"> utmynnade i att Systembolaget i maj 2008 meddelade att lokalproducenter, efter särskild ansökan, från och med den 1 juni 2008, skulle få rätt att lämna in sina varor till den fysiskt närmsta Systembolagsbutiken för försäljning, även om dessa produkter inte är en del av företagets ordinarie sortiment. Den 1 juni två år senare ändrades detta till att gälla de tre fysiskt närmsta butikerna. Detta får ses som ett litet steg i rätt riktning för mindre lokala bryggerier och vingårdar att kunna sälja sitt sortiment via Systembolaget. Bättre hade varit om dessa bryggerier och vingårdar själva skulle få sälja sitt eget sortiment.</w:t>
      </w:r>
    </w:p>
    <w:p w:rsidRPr="00191D1D" w:rsidR="006F18CB" w:rsidP="00F2099D" w:rsidRDefault="006F18CB" w14:paraId="689C4F4D" w14:textId="77777777">
      <w:r w:rsidRPr="00191D1D">
        <w:t xml:space="preserve">Om man ser till vår omvärld så är det i Europas vinproducerande länder vanligt med lokal försäljning av mindre producenter. I Sverige finns inte </w:t>
      </w:r>
      <w:r w:rsidRPr="00191D1D">
        <w:lastRenderedPageBreak/>
        <w:t>denna möjlighet på grund av alkoholmonopolet. I vårt grannland Finland finns ett alkoholmonopol och samtidigt har gårdsförsäljning tillåtits.</w:t>
      </w:r>
    </w:p>
    <w:p w:rsidRPr="00191D1D" w:rsidR="00AF30DD" w:rsidP="00F2099D" w:rsidRDefault="006F18CB" w14:paraId="4F9B3515" w14:textId="75F18540">
      <w:r w:rsidRPr="00191D1D">
        <w:t>Antalet bryggerier och vingårdar som finns i Sverige ökar. I Sverige finns drygt 160 mikrobryggerier.</w:t>
      </w:r>
      <w:r w:rsidRPr="00191D1D">
        <w:rPr>
          <w:rStyle w:val="Fotnotsreferens"/>
        </w:rPr>
        <w:footnoteReference w:id="1"/>
      </w:r>
      <w:r w:rsidRPr="00191D1D">
        <w:t xml:space="preserve"> Antalet vingårdar som är med i Föreningen Sve</w:t>
      </w:r>
      <w:r w:rsidR="00352DE6">
        <w:t>nskt vin är uppåt femtio</w:t>
      </w:r>
      <w:r w:rsidRPr="00191D1D">
        <w:t>.</w:t>
      </w:r>
      <w:r w:rsidRPr="00191D1D">
        <w:rPr>
          <w:rStyle w:val="Fotnotsreferens"/>
        </w:rPr>
        <w:footnoteReference w:id="2"/>
      </w:r>
      <w:r w:rsidRPr="00191D1D">
        <w:t xml:space="preserve"> Idag finns möjligheten att besöka dessa bryggerier och vingårdar</w:t>
      </w:r>
      <w:r w:rsidR="00352DE6">
        <w:t>,</w:t>
      </w:r>
      <w:r w:rsidRPr="00191D1D">
        <w:t xml:space="preserve"> men det är inte möjligt att köpa med sig en flaska vin eller öl vid ett besök. Dessa bryggerier och vingårdar tillsammans med andra lokalproducerade produkter skapar tillväxt på landsbygden</w:t>
      </w:r>
      <w:r w:rsidR="00352DE6">
        <w:t>, vilket är bra för landsbygden och</w:t>
      </w:r>
      <w:bookmarkStart w:name="_GoBack" w:id="1"/>
      <w:bookmarkEnd w:id="1"/>
      <w:r w:rsidRPr="00191D1D">
        <w:t xml:space="preserve"> bra för Sverige. Därför bör så kallad gårdsförsäljning av lokalproducerade alkoholhaltiga drycker tillåtas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DD268E54FB4DCBA5D1A0D9A25A2DF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C603E" w:rsidRDefault="00352DE6" w14:paraId="3BF37F96" w14:textId="20A60F9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4418E" w:rsidRDefault="0004418E" w14:paraId="039BA8F5" w14:textId="77777777"/>
    <w:sectPr w:rsidR="0004418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A47D9" w14:textId="77777777" w:rsidR="002E7769" w:rsidRDefault="002E7769" w:rsidP="000C1CAD">
      <w:pPr>
        <w:spacing w:line="240" w:lineRule="auto"/>
      </w:pPr>
      <w:r>
        <w:separator/>
      </w:r>
    </w:p>
  </w:endnote>
  <w:endnote w:type="continuationSeparator" w:id="0">
    <w:p w14:paraId="381BDF9D" w14:textId="77777777" w:rsidR="002E7769" w:rsidRDefault="002E77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AA8D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2D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39D34" w14:textId="77777777" w:rsidR="00411977" w:rsidRDefault="0041197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201509291345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201509301115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11:15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11:15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1A8B6" w14:textId="77777777" w:rsidR="002E7769" w:rsidRDefault="002E7769" w:rsidP="000C1CAD">
      <w:pPr>
        <w:spacing w:line="240" w:lineRule="auto"/>
      </w:pPr>
      <w:r>
        <w:separator/>
      </w:r>
    </w:p>
  </w:footnote>
  <w:footnote w:type="continuationSeparator" w:id="0">
    <w:p w14:paraId="70062191" w14:textId="77777777" w:rsidR="002E7769" w:rsidRDefault="002E7769" w:rsidP="000C1CAD">
      <w:pPr>
        <w:spacing w:line="240" w:lineRule="auto"/>
      </w:pPr>
      <w:r>
        <w:continuationSeparator/>
      </w:r>
    </w:p>
  </w:footnote>
  <w:footnote w:id="1">
    <w:p w14:paraId="53CA725C" w14:textId="77777777" w:rsidR="006F18CB" w:rsidRDefault="006F18C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F18CB">
        <w:t>http://www.sverigesmikrobryggerier.se/</w:t>
      </w:r>
    </w:p>
  </w:footnote>
  <w:footnote w:id="2">
    <w:p w14:paraId="18921E1F" w14:textId="77777777" w:rsidR="006F18CB" w:rsidRDefault="006F18C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F18CB">
        <w:t>http://www.svenskavinodlare.se/vingardar.html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257168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52DE6" w14:paraId="32CD9D7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:396</w:t>
        </w:r>
      </w:sdtContent>
    </w:sdt>
  </w:p>
  <w:p w:rsidR="00A42228" w:rsidP="00283E0F" w:rsidRDefault="00352DE6" w14:paraId="151D90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Heindorff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F18CB" w14:paraId="2A33DACB" w14:textId="77777777">
        <w:pPr>
          <w:pStyle w:val="FSHRub2"/>
        </w:pPr>
        <w:r>
          <w:t>Införande av gårdsförsäljning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25D54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F18C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418E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1D1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069C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E7769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2DE6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1977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4A93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8CB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567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03E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0457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5693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9BA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B84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483E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99D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4B18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F5388"/>
  <w15:chartTrackingRefBased/>
  <w15:docId w15:val="{41BB8AF0-5FDE-471C-8A32-33ED3871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F1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EE715AD96642CE9FC7E159A313D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B68B4-2F15-48EB-96D1-2D8D4736144E}"/>
      </w:docPartPr>
      <w:docPartBody>
        <w:p w:rsidR="00C53250" w:rsidRDefault="00763141">
          <w:pPr>
            <w:pStyle w:val="95EE715AD96642CE9FC7E159A313DE0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DD268E54FB4DCBA5D1A0D9A25A2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D2866-94A7-462D-AC3B-66FA0B8B6513}"/>
      </w:docPartPr>
      <w:docPartBody>
        <w:p w:rsidR="00C53250" w:rsidRDefault="00763141">
          <w:pPr>
            <w:pStyle w:val="3EDD268E54FB4DCBA5D1A0D9A25A2DF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41"/>
    <w:rsid w:val="005449EC"/>
    <w:rsid w:val="00763141"/>
    <w:rsid w:val="00C5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EE715AD96642CE9FC7E159A313DE02">
    <w:name w:val="95EE715AD96642CE9FC7E159A313DE02"/>
  </w:style>
  <w:style w:type="paragraph" w:customStyle="1" w:styleId="A20C93ABCD994C759E7A8F4C212BC3BF">
    <w:name w:val="A20C93ABCD994C759E7A8F4C212BC3BF"/>
  </w:style>
  <w:style w:type="paragraph" w:customStyle="1" w:styleId="3EDD268E54FB4DCBA5D1A0D9A25A2DFC">
    <w:name w:val="3EDD268E54FB4DCBA5D1A0D9A25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3479</RubrikLookup>
    <MotionGuid xmlns="00d11361-0b92-4bae-a181-288d6a55b763">bee39043-11e0-42ee-bb81-ecba3c76bd5f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17BE-EAB1-4B2F-8568-3BBC2EA8182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D6297B0-9712-4D61-B753-8C37487C82E9}"/>
</file>

<file path=customXml/itemProps4.xml><?xml version="1.0" encoding="utf-8"?>
<ds:datastoreItem xmlns:ds="http://schemas.openxmlformats.org/officeDocument/2006/customXml" ds:itemID="{E62BB484-DD0E-42E7-BE0F-1C51B2D16FE9}"/>
</file>

<file path=customXml/itemProps5.xml><?xml version="1.0" encoding="utf-8"?>
<ds:datastoreItem xmlns:ds="http://schemas.openxmlformats.org/officeDocument/2006/customXml" ds:itemID="{A39CF91E-D845-4E0B-8007-B4BFE7CB975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271</Words>
  <Characters>1523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201516M1866 Införande av gårdsförsäljning</vt:lpstr>
      <vt:lpstr/>
    </vt:vector>
  </TitlesOfParts>
  <Company>Sveriges riksdag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201516M1866 Införande av gårdsförsäljning</dc:title>
  <dc:subject/>
  <dc:creator>Christine Hanefalk</dc:creator>
  <cp:keywords/>
  <dc:description/>
  <cp:lastModifiedBy>Kerstin Carlqvist</cp:lastModifiedBy>
  <cp:revision>8</cp:revision>
  <cp:lastPrinted>2015-09-30T09:15:00Z</cp:lastPrinted>
  <dcterms:created xsi:type="dcterms:W3CDTF">2015-09-29T11:45:00Z</dcterms:created>
  <dcterms:modified xsi:type="dcterms:W3CDTF">2016-04-14T07:09:00Z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*T32CB049C28EA*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https://filur.riksdagen.se/drop/DropOffLibrary/T32CB049C28EA.docx</vt:lpwstr>
  </property>
  <property fmtid="{D5CDD505-2E9C-101B-9397-08002B2CF9AE}" pid="11" name="RevisionsOn">
    <vt:lpwstr>1</vt:lpwstr>
  </property>
</Properties>
</file>