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939220E81C4A6DA8A272D37E71B10B"/>
        </w:placeholder>
        <w:text/>
      </w:sdtPr>
      <w:sdtEndPr/>
      <w:sdtContent>
        <w:p w:rsidRPr="009B062B" w:rsidR="00AF30DD" w:rsidP="00B21742" w:rsidRDefault="00AF30DD" w14:paraId="1F72DABC" w14:textId="77777777">
          <w:pPr>
            <w:pStyle w:val="Rubrik1"/>
            <w:spacing w:after="300"/>
          </w:pPr>
          <w:r w:rsidRPr="009B062B">
            <w:t>Förslag till riksdagsbeslut</w:t>
          </w:r>
        </w:p>
      </w:sdtContent>
    </w:sdt>
    <w:sdt>
      <w:sdtPr>
        <w:alias w:val="Yrkande 1"/>
        <w:tag w:val="b65631a3-a1d5-4988-ba91-4cfc17030103"/>
        <w:id w:val="-862820360"/>
        <w:lock w:val="sdtLocked"/>
      </w:sdtPr>
      <w:sdtEndPr/>
      <w:sdtContent>
        <w:p w:rsidR="00AA374B" w:rsidRDefault="00B40B7A" w14:paraId="707F7F75" w14:textId="2FAED006">
          <w:pPr>
            <w:pStyle w:val="Frslagstext"/>
          </w:pPr>
          <w:r>
            <w:t>Riksdagen ställer sig bakom det som anförs i motionen om att i kommande nationell plan för transportsystemet prioritera åtgärder för att förbättra det småskaliga vägnätet och tillkännager detta för regeringen.</w:t>
          </w:r>
        </w:p>
      </w:sdtContent>
    </w:sdt>
    <w:sdt>
      <w:sdtPr>
        <w:alias w:val="Yrkande 2"/>
        <w:tag w:val="4eb18ae4-6d64-4215-8255-941396d5900b"/>
        <w:id w:val="-801309273"/>
        <w:lock w:val="sdtLocked"/>
      </w:sdtPr>
      <w:sdtEndPr/>
      <w:sdtContent>
        <w:p w:rsidR="00AA374B" w:rsidRDefault="00B40B7A" w14:paraId="70871E5D" w14:textId="77777777">
          <w:pPr>
            <w:pStyle w:val="Frslagstext"/>
          </w:pPr>
          <w:r>
            <w:t>Riksdagen ställer sig bakom det som anförs i motionen om att återkomma med en plan för hur landsbygdens infrastruktur kan förbättras och tillkännager detta för regeringen.</w:t>
          </w:r>
        </w:p>
      </w:sdtContent>
    </w:sdt>
    <w:sdt>
      <w:sdtPr>
        <w:alias w:val="Yrkande 3"/>
        <w:tag w:val="4c0fd561-ee2a-4f24-95e5-e87935f4f1b6"/>
        <w:id w:val="1602217180"/>
        <w:lock w:val="sdtLocked"/>
      </w:sdtPr>
      <w:sdtEndPr/>
      <w:sdtContent>
        <w:p w:rsidR="00AA374B" w:rsidRDefault="00B40B7A" w14:paraId="3714B065" w14:textId="77777777">
          <w:pPr>
            <w:pStyle w:val="Frslagstext"/>
          </w:pPr>
          <w:r>
            <w:t>Riksdagen ställer sig bakom det som anförs i motionen om att påskynda utbyggnaden av vägnätet för BK4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B538E13C12473588653EFA3A9CF1A7"/>
        </w:placeholder>
        <w:text/>
      </w:sdtPr>
      <w:sdtEndPr/>
      <w:sdtContent>
        <w:p w:rsidRPr="00703DF0" w:rsidR="006D79C9" w:rsidP="00333E95" w:rsidRDefault="006D79C9" w14:paraId="6029CFD2" w14:textId="77777777">
          <w:pPr>
            <w:pStyle w:val="Rubrik1"/>
          </w:pPr>
          <w:r>
            <w:t>Motivering</w:t>
          </w:r>
        </w:p>
      </w:sdtContent>
    </w:sdt>
    <w:p w:rsidRPr="00BE0976" w:rsidR="00572619" w:rsidP="00BE0976" w:rsidRDefault="00572619" w14:paraId="3F169803" w14:textId="11095C76">
      <w:pPr>
        <w:pStyle w:val="Normalutanindragellerluft"/>
      </w:pPr>
      <w:r w:rsidRPr="00BE0976">
        <w:t>Det svenska vägnätet är i stora delar kraftigt eftersatt. Detta gäller särskilt bortom storstadsregionerna och de stora Europavägarna. Underhållsskulden växer och på grund av bristande underhåll sänks nu hastigheten på långa sträckor av statlig väg. Underhålls</w:t>
      </w:r>
      <w:r w:rsidR="00BE0976">
        <w:softHyphen/>
      </w:r>
      <w:r w:rsidRPr="00BE0976">
        <w:t>skulden och avsaknaden av tillräckliga väganslag syns och märks dock kanske som allra tydligast ute på det finmaskiga vägnätet. Fyrbodal i allmänhet och Dalsland i synnerhet har många dåliga mindre vägar</w:t>
      </w:r>
      <w:r w:rsidRPr="00BE0976" w:rsidR="009973A8">
        <w:t xml:space="preserve"> –</w:t>
      </w:r>
      <w:r w:rsidRPr="00BE0976">
        <w:t xml:space="preserve"> </w:t>
      </w:r>
      <w:r w:rsidRPr="00BE0976" w:rsidR="009973A8">
        <w:t>v</w:t>
      </w:r>
      <w:r w:rsidRPr="00BE0976">
        <w:t xml:space="preserve">ägar som med nuvarande regering och politik riskerar att bli ännu sämre. I stället för att satsa på god infrastruktur i hela Sverige väljer den rödgröna regeringen nämligen att prioritera höghastighetsbanor mellan våra tre största städer. Det kommer att tränga undan andra viktiga satsningar på såväl underhåll som nyinvesteringar. I regeringens proposition saknas 32 miljarder för att ens upprätthålla </w:t>
      </w:r>
      <w:r w:rsidRPr="00BE0976">
        <w:lastRenderedPageBreak/>
        <w:t xml:space="preserve">bibehållen standard på väg och järnväg. Regeringens besked är alltså att standarden på de svenska vägarna och järnvägarna ytterligare kommer att försämras. I den </w:t>
      </w:r>
      <w:r w:rsidRPr="00BE0976" w:rsidR="000D661A">
        <w:t xml:space="preserve">nuvarande </w:t>
      </w:r>
      <w:r w:rsidRPr="00BE0976">
        <w:t>nationella planen för 2018</w:t>
      </w:r>
      <w:r w:rsidRPr="00BE0976" w:rsidR="009973A8">
        <w:t>–</w:t>
      </w:r>
      <w:r w:rsidRPr="00BE0976">
        <w:t>2029 konstateras också att det lågtrafikerade vägnätet kommer att ha en negativ tillståndutveckling under planperioden. Dåliga vägar kommer i klartext bli ännu sämre. Det är oacceptabelt. Också människor och företag på lands</w:t>
      </w:r>
      <w:r w:rsidR="00BE0976">
        <w:softHyphen/>
      </w:r>
      <w:r w:rsidRPr="00BE0976">
        <w:t>bygden och utanför de större städerna förtjänar och behöver en fungerade infrastruktur för att kunna bo och verka. Om hela Sverige ska leva och hänga ihop kan inte infra</w:t>
      </w:r>
      <w:r w:rsidR="00BE0976">
        <w:softHyphen/>
      </w:r>
      <w:r w:rsidRPr="00BE0976">
        <w:t xml:space="preserve">strukturinvesteringarna koncentreras till storstadsområdena. </w:t>
      </w:r>
    </w:p>
    <w:p w:rsidRPr="00703DF0" w:rsidR="00572619" w:rsidP="00572619" w:rsidRDefault="00572619" w14:paraId="60D27411" w14:textId="6F728485">
      <w:pPr>
        <w:tabs>
          <w:tab w:val="clear" w:pos="284"/>
        </w:tabs>
        <w:rPr>
          <w:rFonts w:ascii="Times New Roman" w:hAnsi="Times New Roman" w:eastAsia="Times New Roman" w:cs="Times New Roman"/>
          <w:kern w:val="0"/>
          <w:lang w:eastAsia="sv-SE"/>
          <w14:numSpacing w14:val="default"/>
        </w:rPr>
      </w:pPr>
      <w:r w:rsidRPr="00703DF0">
        <w:rPr>
          <w:rFonts w:ascii="Times New Roman" w:hAnsi="Times New Roman" w:eastAsia="Times New Roman" w:cs="Times New Roman"/>
          <w:kern w:val="0"/>
          <w:lang w:eastAsia="sv-SE"/>
          <w14:numSpacing w14:val="default"/>
        </w:rPr>
        <w:t>För att få en uppfattning av omfattningen av problemen med dåliga mindre vägar kan statistiken över vägar med tjälrestr</w:t>
      </w:r>
      <w:r w:rsidR="009973A8">
        <w:rPr>
          <w:rFonts w:ascii="Times New Roman" w:hAnsi="Times New Roman" w:eastAsia="Times New Roman" w:cs="Times New Roman"/>
          <w:kern w:val="0"/>
          <w:lang w:eastAsia="sv-SE"/>
          <w14:numSpacing w14:val="default"/>
        </w:rPr>
        <w:t>i</w:t>
      </w:r>
      <w:r w:rsidRPr="00703DF0">
        <w:rPr>
          <w:rFonts w:ascii="Times New Roman" w:hAnsi="Times New Roman" w:eastAsia="Times New Roman" w:cs="Times New Roman"/>
          <w:kern w:val="0"/>
          <w:lang w:eastAsia="sv-SE"/>
          <w14:numSpacing w14:val="default"/>
        </w:rPr>
        <w:t>ktioner studeras. Undertecknad har låtit riksdagens utredningstjänst (RUT) sammanställa den senaste statistiken över vägar med tjälrestr</w:t>
      </w:r>
      <w:r w:rsidR="009973A8">
        <w:rPr>
          <w:rFonts w:ascii="Times New Roman" w:hAnsi="Times New Roman" w:eastAsia="Times New Roman" w:cs="Times New Roman"/>
          <w:kern w:val="0"/>
          <w:lang w:eastAsia="sv-SE"/>
          <w14:numSpacing w14:val="default"/>
        </w:rPr>
        <w:t>i</w:t>
      </w:r>
      <w:r w:rsidRPr="00703DF0">
        <w:rPr>
          <w:rFonts w:ascii="Times New Roman" w:hAnsi="Times New Roman" w:eastAsia="Times New Roman" w:cs="Times New Roman"/>
          <w:kern w:val="0"/>
          <w:lang w:eastAsia="sv-SE"/>
          <w14:numSpacing w14:val="default"/>
        </w:rPr>
        <w:t>ktioner i Fyrbodal. Resultatet presenteras i tabell</w:t>
      </w:r>
      <w:r w:rsidR="009973A8">
        <w:rPr>
          <w:rFonts w:ascii="Times New Roman" w:hAnsi="Times New Roman" w:eastAsia="Times New Roman" w:cs="Times New Roman"/>
          <w:kern w:val="0"/>
          <w:lang w:eastAsia="sv-SE"/>
          <w14:numSpacing w14:val="default"/>
        </w:rPr>
        <w:t>en</w:t>
      </w:r>
      <w:r w:rsidRPr="00703DF0">
        <w:rPr>
          <w:rFonts w:ascii="Times New Roman" w:hAnsi="Times New Roman" w:eastAsia="Times New Roman" w:cs="Times New Roman"/>
          <w:kern w:val="0"/>
          <w:lang w:eastAsia="sv-SE"/>
          <w14:numSpacing w14:val="default"/>
        </w:rPr>
        <w:t xml:space="preserve"> </w:t>
      </w:r>
      <w:r w:rsidRPr="00703DF0" w:rsidR="009973A8">
        <w:rPr>
          <w:rFonts w:ascii="Times New Roman" w:hAnsi="Times New Roman" w:eastAsia="Times New Roman" w:cs="Times New Roman"/>
          <w:kern w:val="0"/>
          <w:lang w:eastAsia="sv-SE"/>
          <w14:numSpacing w14:val="default"/>
        </w:rPr>
        <w:t xml:space="preserve">nedan </w:t>
      </w:r>
      <w:r w:rsidRPr="00703DF0">
        <w:rPr>
          <w:rFonts w:ascii="Times New Roman" w:hAnsi="Times New Roman" w:eastAsia="Times New Roman" w:cs="Times New Roman"/>
          <w:kern w:val="0"/>
          <w:lang w:eastAsia="sv-SE"/>
          <w14:numSpacing w14:val="default"/>
        </w:rPr>
        <w:t>där tjälrestr</w:t>
      </w:r>
      <w:r w:rsidR="009973A8">
        <w:rPr>
          <w:rFonts w:ascii="Times New Roman" w:hAnsi="Times New Roman" w:eastAsia="Times New Roman" w:cs="Times New Roman"/>
          <w:kern w:val="0"/>
          <w:lang w:eastAsia="sv-SE"/>
          <w14:numSpacing w14:val="default"/>
        </w:rPr>
        <w:t>i</w:t>
      </w:r>
      <w:r w:rsidRPr="00703DF0">
        <w:rPr>
          <w:rFonts w:ascii="Times New Roman" w:hAnsi="Times New Roman" w:eastAsia="Times New Roman" w:cs="Times New Roman"/>
          <w:kern w:val="0"/>
          <w:lang w:eastAsia="sv-SE"/>
          <w14:numSpacing w14:val="default"/>
        </w:rPr>
        <w:t>ktionerna uttrycks i dygnskilometer</w:t>
      </w:r>
      <w:r w:rsidRPr="00703DF0" w:rsidR="00C57586">
        <w:rPr>
          <w:rFonts w:ascii="Times New Roman" w:hAnsi="Times New Roman" w:eastAsia="Times New Roman" w:cs="Times New Roman"/>
          <w:kern w:val="0"/>
          <w:lang w:eastAsia="sv-SE"/>
          <w14:numSpacing w14:val="default"/>
        </w:rPr>
        <w:t xml:space="preserve"> (</w:t>
      </w:r>
      <w:r w:rsidRPr="00703DF0">
        <w:rPr>
          <w:rFonts w:ascii="Times New Roman" w:hAnsi="Times New Roman" w:eastAsia="Times New Roman" w:cs="Times New Roman"/>
          <w:kern w:val="0"/>
          <w:lang w:eastAsia="sv-SE"/>
          <w14:numSpacing w14:val="default"/>
        </w:rPr>
        <w:t>som beräknas genom att sträckan som varit avstängd multi</w:t>
      </w:r>
      <w:r w:rsidR="00BE0976">
        <w:rPr>
          <w:rFonts w:ascii="Times New Roman" w:hAnsi="Times New Roman" w:eastAsia="Times New Roman" w:cs="Times New Roman"/>
          <w:kern w:val="0"/>
          <w:lang w:eastAsia="sv-SE"/>
          <w14:numSpacing w14:val="default"/>
        </w:rPr>
        <w:softHyphen/>
      </w:r>
      <w:r w:rsidRPr="00703DF0">
        <w:rPr>
          <w:rFonts w:ascii="Times New Roman" w:hAnsi="Times New Roman" w:eastAsia="Times New Roman" w:cs="Times New Roman"/>
          <w:kern w:val="0"/>
          <w:lang w:eastAsia="sv-SE"/>
          <w14:numSpacing w14:val="default"/>
        </w:rPr>
        <w:t>pliceras med det antal dagar som avstängningen varat</w:t>
      </w:r>
      <w:r w:rsidRPr="00703DF0" w:rsidR="00C57586">
        <w:rPr>
          <w:rFonts w:ascii="Times New Roman" w:hAnsi="Times New Roman" w:eastAsia="Times New Roman" w:cs="Times New Roman"/>
          <w:kern w:val="0"/>
          <w:lang w:eastAsia="sv-SE"/>
          <w14:numSpacing w14:val="default"/>
        </w:rPr>
        <w:t>)</w:t>
      </w:r>
      <w:r w:rsidRPr="00703DF0">
        <w:rPr>
          <w:rFonts w:ascii="Times New Roman" w:hAnsi="Times New Roman" w:eastAsia="Times New Roman" w:cs="Times New Roman"/>
          <w:kern w:val="0"/>
          <w:lang w:eastAsia="sv-SE"/>
          <w14:numSpacing w14:val="default"/>
        </w:rPr>
        <w:t>. Tabellen visar på omfattade tjälrestr</w:t>
      </w:r>
      <w:r w:rsidR="009973A8">
        <w:rPr>
          <w:rFonts w:ascii="Times New Roman" w:hAnsi="Times New Roman" w:eastAsia="Times New Roman" w:cs="Times New Roman"/>
          <w:kern w:val="0"/>
          <w:lang w:eastAsia="sv-SE"/>
          <w14:numSpacing w14:val="default"/>
        </w:rPr>
        <w:t>i</w:t>
      </w:r>
      <w:r w:rsidRPr="00703DF0">
        <w:rPr>
          <w:rFonts w:ascii="Times New Roman" w:hAnsi="Times New Roman" w:eastAsia="Times New Roman" w:cs="Times New Roman"/>
          <w:kern w:val="0"/>
          <w:lang w:eastAsia="sv-SE"/>
          <w14:numSpacing w14:val="default"/>
        </w:rPr>
        <w:t xml:space="preserve">ktioner i Fyrbodal men allra särskilt i två kommuner, nämligen Bengtsfors och Färgelanda. </w:t>
      </w:r>
    </w:p>
    <w:p w:rsidRPr="00BE0976" w:rsidR="00572619" w:rsidP="00BE0976" w:rsidRDefault="00572619" w14:paraId="2EF19058" w14:textId="669F007A">
      <w:pPr>
        <w:pStyle w:val="Tabellrubrik"/>
      </w:pPr>
      <w:r w:rsidRPr="00BE0976">
        <w:t>Tabell 1: Tjälrestriktioner i Fyrbodals kommuner i dygnskilometer, 2020, respektive jan–maj 2021</w:t>
      </w:r>
    </w:p>
    <w:tbl>
      <w:tblPr>
        <w:tblStyle w:val="Tabellrutnt1"/>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547"/>
        <w:gridCol w:w="998"/>
        <w:gridCol w:w="1184"/>
        <w:gridCol w:w="87"/>
        <w:gridCol w:w="945"/>
        <w:gridCol w:w="44"/>
        <w:gridCol w:w="761"/>
        <w:gridCol w:w="813"/>
        <w:gridCol w:w="1210"/>
        <w:gridCol w:w="916"/>
      </w:tblGrid>
      <w:tr w:rsidRPr="00703DF0" w:rsidR="00572619" w:rsidTr="00111FF5" w14:paraId="36CC80D0" w14:textId="77777777">
        <w:trPr>
          <w:trHeight w:val="269"/>
        </w:trPr>
        <w:tc>
          <w:tcPr>
            <w:tcW w:w="1547" w:type="dxa"/>
            <w:tcBorders>
              <w:top w:val="single" w:color="auto" w:sz="2" w:space="0"/>
              <w:left w:val="nil"/>
              <w:bottom w:val="single" w:color="auto" w:sz="2" w:space="0"/>
              <w:right w:val="nil"/>
            </w:tcBorders>
          </w:tcPr>
          <w:p w:rsidRPr="00BE0976" w:rsidR="00572619" w:rsidP="00111FF5" w:rsidRDefault="00572619" w14:paraId="043B46A1"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before="80" w:line="240" w:lineRule="exact"/>
              <w:ind w:firstLine="0"/>
              <w:rPr>
                <w:b/>
                <w:kern w:val="0"/>
                <w:sz w:val="20"/>
                <w:szCs w:val="20"/>
                <w:lang w:val="de-DE"/>
                <w14:numSpacing w14:val="default"/>
              </w:rPr>
            </w:pPr>
          </w:p>
        </w:tc>
        <w:tc>
          <w:tcPr>
            <w:tcW w:w="3214" w:type="dxa"/>
            <w:gridSpan w:val="4"/>
            <w:tcBorders>
              <w:top w:val="single" w:color="auto" w:sz="2" w:space="0"/>
              <w:left w:val="nil"/>
              <w:bottom w:val="single" w:color="auto" w:sz="2" w:space="0"/>
              <w:right w:val="nil"/>
            </w:tcBorders>
            <w:hideMark/>
          </w:tcPr>
          <w:p w:rsidRPr="00BE0976" w:rsidR="00572619" w:rsidP="00111FF5" w:rsidRDefault="00572619" w14:paraId="71114CFA" w14:textId="77777777">
            <w:pPr>
              <w:tabs>
                <w:tab w:val="clear" w:pos="567"/>
                <w:tab w:val="clear" w:pos="851"/>
                <w:tab w:val="clear" w:pos="1134"/>
                <w:tab w:val="clear" w:pos="1701"/>
                <w:tab w:val="clear" w:pos="2268"/>
                <w:tab w:val="clear" w:pos="4536"/>
                <w:tab w:val="clear" w:pos="9072"/>
              </w:tabs>
              <w:spacing w:before="80" w:line="240" w:lineRule="exact"/>
              <w:ind w:firstLine="0"/>
              <w:jc w:val="center"/>
              <w:rPr>
                <w:b/>
                <w:kern w:val="0"/>
                <w:sz w:val="20"/>
                <w:szCs w:val="20"/>
                <w14:numSpacing w14:val="default"/>
              </w:rPr>
            </w:pPr>
            <w:r w:rsidRPr="00BE0976">
              <w:rPr>
                <w:b/>
                <w:kern w:val="0"/>
                <w:sz w:val="20"/>
                <w:szCs w:val="20"/>
                <w14:numSpacing w14:val="default"/>
              </w:rPr>
              <w:t>2020</w:t>
            </w:r>
          </w:p>
        </w:tc>
        <w:tc>
          <w:tcPr>
            <w:tcW w:w="3744" w:type="dxa"/>
            <w:gridSpan w:val="5"/>
            <w:tcBorders>
              <w:top w:val="single" w:color="auto" w:sz="2" w:space="0"/>
              <w:left w:val="nil"/>
              <w:bottom w:val="single" w:color="auto" w:sz="2" w:space="0"/>
              <w:right w:val="nil"/>
            </w:tcBorders>
            <w:hideMark/>
          </w:tcPr>
          <w:p w:rsidRPr="00BE0976" w:rsidR="00572619" w:rsidP="00111FF5" w:rsidRDefault="00572619" w14:paraId="3FC2FF64" w14:textId="77777777">
            <w:pPr>
              <w:tabs>
                <w:tab w:val="clear" w:pos="567"/>
                <w:tab w:val="clear" w:pos="851"/>
                <w:tab w:val="clear" w:pos="1134"/>
                <w:tab w:val="clear" w:pos="1701"/>
                <w:tab w:val="clear" w:pos="2268"/>
                <w:tab w:val="clear" w:pos="4536"/>
                <w:tab w:val="clear" w:pos="9072"/>
              </w:tabs>
              <w:spacing w:before="80" w:line="240" w:lineRule="exact"/>
              <w:ind w:firstLine="0"/>
              <w:jc w:val="center"/>
              <w:rPr>
                <w:b/>
                <w:kern w:val="0"/>
                <w:sz w:val="20"/>
                <w:szCs w:val="20"/>
                <w14:numSpacing w14:val="default"/>
              </w:rPr>
            </w:pPr>
            <w:r w:rsidRPr="00BE0976">
              <w:rPr>
                <w:b/>
                <w:kern w:val="0"/>
                <w:sz w:val="20"/>
                <w:szCs w:val="20"/>
                <w14:numSpacing w14:val="default"/>
              </w:rPr>
              <w:t>jan–maj 2021*</w:t>
            </w:r>
          </w:p>
        </w:tc>
        <w:bookmarkStart w:name="_GoBack" w:id="1"/>
        <w:bookmarkEnd w:id="1"/>
      </w:tr>
      <w:tr w:rsidRPr="00703DF0" w:rsidR="00572619" w:rsidTr="00111FF5" w14:paraId="6B8C04CE" w14:textId="77777777">
        <w:tc>
          <w:tcPr>
            <w:tcW w:w="1547" w:type="dxa"/>
            <w:tcBorders>
              <w:top w:val="single" w:color="auto" w:sz="2" w:space="0"/>
              <w:left w:val="nil"/>
              <w:bottom w:val="single" w:color="auto" w:sz="2" w:space="0"/>
              <w:right w:val="nil"/>
            </w:tcBorders>
          </w:tcPr>
          <w:p w:rsidRPr="00BE0976" w:rsidR="00572619" w:rsidP="00111FF5" w:rsidRDefault="00572619" w14:paraId="5E766B1A"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before="80" w:line="240" w:lineRule="exact"/>
              <w:ind w:firstLine="0"/>
              <w:rPr>
                <w:b/>
                <w:kern w:val="0"/>
                <w:sz w:val="20"/>
                <w:szCs w:val="20"/>
                <w14:numSpacing w14:val="default"/>
              </w:rPr>
            </w:pPr>
          </w:p>
        </w:tc>
        <w:tc>
          <w:tcPr>
            <w:tcW w:w="998" w:type="dxa"/>
            <w:tcBorders>
              <w:top w:val="single" w:color="auto" w:sz="2" w:space="0"/>
              <w:left w:val="nil"/>
              <w:bottom w:val="single" w:color="auto" w:sz="2" w:space="0"/>
              <w:right w:val="nil"/>
            </w:tcBorders>
            <w:hideMark/>
          </w:tcPr>
          <w:p w:rsidRPr="00BE0976" w:rsidR="00572619" w:rsidP="00111FF5" w:rsidRDefault="00572619" w14:paraId="7FF79F7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Belagd väg</w:t>
            </w:r>
          </w:p>
          <w:p w:rsidRPr="00BE0976" w:rsidR="00572619" w:rsidP="00111FF5" w:rsidRDefault="00572619" w14:paraId="59AE261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roofErr w:type="spellStart"/>
            <w:r w:rsidRPr="00BE0976">
              <w:rPr>
                <w:kern w:val="0"/>
                <w:sz w:val="20"/>
                <w:szCs w:val="20"/>
                <w14:numSpacing w14:val="default"/>
              </w:rPr>
              <w:t>Dygnskm</w:t>
            </w:r>
            <w:proofErr w:type="spellEnd"/>
          </w:p>
        </w:tc>
        <w:tc>
          <w:tcPr>
            <w:tcW w:w="1271" w:type="dxa"/>
            <w:gridSpan w:val="2"/>
            <w:tcBorders>
              <w:top w:val="single" w:color="auto" w:sz="2" w:space="0"/>
              <w:left w:val="nil"/>
              <w:bottom w:val="single" w:color="auto" w:sz="2" w:space="0"/>
              <w:right w:val="nil"/>
            </w:tcBorders>
            <w:hideMark/>
          </w:tcPr>
          <w:p w:rsidRPr="00BE0976" w:rsidR="00572619" w:rsidP="00111FF5" w:rsidRDefault="00572619" w14:paraId="08F9579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Grusväg</w:t>
            </w:r>
          </w:p>
          <w:p w:rsidRPr="00BE0976" w:rsidR="00572619" w:rsidP="00111FF5" w:rsidRDefault="00572619" w14:paraId="60A21E0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Dygnskm</w:t>
            </w:r>
          </w:p>
        </w:tc>
        <w:tc>
          <w:tcPr>
            <w:tcW w:w="945" w:type="dxa"/>
            <w:tcBorders>
              <w:top w:val="single" w:color="auto" w:sz="2" w:space="0"/>
              <w:left w:val="nil"/>
              <w:bottom w:val="single" w:color="auto" w:sz="2" w:space="0"/>
              <w:right w:val="nil"/>
            </w:tcBorders>
            <w:hideMark/>
          </w:tcPr>
          <w:p w:rsidRPr="00BE0976" w:rsidR="00572619" w:rsidP="00111FF5" w:rsidRDefault="00572619" w14:paraId="466630F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 xml:space="preserve">Totalt </w:t>
            </w:r>
          </w:p>
          <w:p w:rsidRPr="00BE0976" w:rsidR="00572619" w:rsidP="00111FF5" w:rsidRDefault="00572619" w14:paraId="5971E97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Dygnskm</w:t>
            </w:r>
          </w:p>
        </w:tc>
        <w:tc>
          <w:tcPr>
            <w:tcW w:w="44" w:type="dxa"/>
            <w:tcBorders>
              <w:top w:val="single" w:color="auto" w:sz="2" w:space="0"/>
              <w:left w:val="nil"/>
              <w:bottom w:val="single" w:color="auto" w:sz="2" w:space="0"/>
              <w:right w:val="nil"/>
            </w:tcBorders>
          </w:tcPr>
          <w:p w:rsidRPr="00BE0976" w:rsidR="00572619" w:rsidP="00111FF5" w:rsidRDefault="00572619" w14:paraId="02177E9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1574" w:type="dxa"/>
            <w:gridSpan w:val="2"/>
            <w:tcBorders>
              <w:top w:val="single" w:color="auto" w:sz="2" w:space="0"/>
              <w:left w:val="nil"/>
              <w:bottom w:val="single" w:color="auto" w:sz="2" w:space="0"/>
              <w:right w:val="nil"/>
            </w:tcBorders>
            <w:hideMark/>
          </w:tcPr>
          <w:p w:rsidRPr="00BE0976" w:rsidR="00572619" w:rsidP="00111FF5" w:rsidRDefault="00572619" w14:paraId="5A6004F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Belagd väg</w:t>
            </w:r>
          </w:p>
          <w:p w:rsidRPr="00BE0976" w:rsidR="00572619" w:rsidP="00111FF5" w:rsidRDefault="00572619" w14:paraId="30ABC56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Dygnskm</w:t>
            </w:r>
          </w:p>
        </w:tc>
        <w:tc>
          <w:tcPr>
            <w:tcW w:w="1210" w:type="dxa"/>
            <w:tcBorders>
              <w:top w:val="single" w:color="auto" w:sz="2" w:space="0"/>
              <w:left w:val="nil"/>
              <w:bottom w:val="single" w:color="auto" w:sz="2" w:space="0"/>
              <w:right w:val="nil"/>
            </w:tcBorders>
            <w:hideMark/>
          </w:tcPr>
          <w:p w:rsidRPr="00BE0976" w:rsidR="00572619" w:rsidP="00111FF5" w:rsidRDefault="00572619" w14:paraId="48C12EC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Grusväg</w:t>
            </w:r>
          </w:p>
          <w:p w:rsidRPr="00BE0976" w:rsidR="00572619" w:rsidP="00111FF5" w:rsidRDefault="00572619" w14:paraId="362C55C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Dygnskm</w:t>
            </w:r>
          </w:p>
        </w:tc>
        <w:tc>
          <w:tcPr>
            <w:tcW w:w="916" w:type="dxa"/>
            <w:tcBorders>
              <w:top w:val="single" w:color="auto" w:sz="2" w:space="0"/>
              <w:left w:val="nil"/>
              <w:bottom w:val="single" w:color="auto" w:sz="2" w:space="0"/>
              <w:right w:val="nil"/>
            </w:tcBorders>
            <w:hideMark/>
          </w:tcPr>
          <w:p w:rsidRPr="00BE0976" w:rsidR="00572619" w:rsidP="00111FF5" w:rsidRDefault="00572619" w14:paraId="5DE3395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 xml:space="preserve">Totalt </w:t>
            </w:r>
          </w:p>
          <w:p w:rsidRPr="00BE0976" w:rsidR="00572619" w:rsidP="00111FF5" w:rsidRDefault="00572619" w14:paraId="711C739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Dygnskm</w:t>
            </w:r>
          </w:p>
        </w:tc>
      </w:tr>
      <w:tr w:rsidRPr="00703DF0" w:rsidR="00572619" w:rsidTr="00111FF5" w14:paraId="388A516F" w14:textId="77777777">
        <w:trPr>
          <w:trHeight w:val="161"/>
        </w:trPr>
        <w:tc>
          <w:tcPr>
            <w:tcW w:w="1547" w:type="dxa"/>
            <w:hideMark/>
          </w:tcPr>
          <w:p w:rsidRPr="00BE0976" w:rsidR="00572619" w:rsidP="00111FF5" w:rsidRDefault="00572619" w14:paraId="75A14AA5" w14:textId="77777777">
            <w:pPr>
              <w:tabs>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BE0976">
              <w:rPr>
                <w:kern w:val="0"/>
                <w:sz w:val="20"/>
                <w:szCs w:val="20"/>
                <w14:numSpacing w14:val="default"/>
              </w:rPr>
              <w:t>Munkedal</w:t>
            </w:r>
          </w:p>
        </w:tc>
        <w:tc>
          <w:tcPr>
            <w:tcW w:w="998" w:type="dxa"/>
            <w:hideMark/>
          </w:tcPr>
          <w:p w:rsidRPr="00BE0976" w:rsidR="00572619" w:rsidP="00111FF5" w:rsidRDefault="00572619" w14:paraId="47B986D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c>
          <w:tcPr>
            <w:tcW w:w="1184" w:type="dxa"/>
            <w:hideMark/>
          </w:tcPr>
          <w:p w:rsidRPr="00BE0976" w:rsidR="00572619" w:rsidP="00111FF5" w:rsidRDefault="00572619" w14:paraId="3377ADE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c>
          <w:tcPr>
            <w:tcW w:w="1076" w:type="dxa"/>
            <w:gridSpan w:val="3"/>
            <w:hideMark/>
          </w:tcPr>
          <w:p w:rsidRPr="00BE0976" w:rsidR="00572619" w:rsidP="00111FF5" w:rsidRDefault="00572619" w14:paraId="1157DDD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c>
          <w:tcPr>
            <w:tcW w:w="761" w:type="dxa"/>
          </w:tcPr>
          <w:p w:rsidRPr="00BE0976" w:rsidR="00572619" w:rsidP="00111FF5" w:rsidRDefault="00572619" w14:paraId="72E6A0A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813" w:type="dxa"/>
            <w:hideMark/>
          </w:tcPr>
          <w:p w:rsidRPr="00BE0976" w:rsidR="00572619" w:rsidP="00111FF5" w:rsidRDefault="00572619" w14:paraId="14AD0F5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c>
          <w:tcPr>
            <w:tcW w:w="1210" w:type="dxa"/>
            <w:hideMark/>
          </w:tcPr>
          <w:p w:rsidRPr="00BE0976" w:rsidR="00572619" w:rsidP="00111FF5" w:rsidRDefault="00572619" w14:paraId="4E314D3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4</w:t>
            </w:r>
          </w:p>
        </w:tc>
        <w:tc>
          <w:tcPr>
            <w:tcW w:w="916" w:type="dxa"/>
            <w:hideMark/>
          </w:tcPr>
          <w:p w:rsidRPr="00BE0976" w:rsidR="00572619" w:rsidP="00111FF5" w:rsidRDefault="00572619" w14:paraId="546B6EE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r>
      <w:tr w:rsidRPr="00703DF0" w:rsidR="00572619" w:rsidTr="00111FF5" w14:paraId="432B30B3" w14:textId="77777777">
        <w:trPr>
          <w:trHeight w:val="168"/>
        </w:trPr>
        <w:tc>
          <w:tcPr>
            <w:tcW w:w="1547" w:type="dxa"/>
            <w:hideMark/>
          </w:tcPr>
          <w:p w:rsidRPr="00BE0976" w:rsidR="00572619" w:rsidP="00111FF5" w:rsidRDefault="00572619" w14:paraId="2D62EE09" w14:textId="77777777">
            <w:pPr>
              <w:tabs>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BE0976">
              <w:rPr>
                <w:kern w:val="0"/>
                <w:sz w:val="20"/>
                <w:szCs w:val="20"/>
                <w14:numSpacing w14:val="default"/>
              </w:rPr>
              <w:t>Dals-Ed</w:t>
            </w:r>
          </w:p>
        </w:tc>
        <w:tc>
          <w:tcPr>
            <w:tcW w:w="998" w:type="dxa"/>
            <w:hideMark/>
          </w:tcPr>
          <w:p w:rsidRPr="00BE0976" w:rsidR="00572619" w:rsidP="00111FF5" w:rsidRDefault="00572619" w14:paraId="4752998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358</w:t>
            </w:r>
          </w:p>
        </w:tc>
        <w:tc>
          <w:tcPr>
            <w:tcW w:w="1184" w:type="dxa"/>
            <w:hideMark/>
          </w:tcPr>
          <w:p w:rsidRPr="00BE0976" w:rsidR="00572619" w:rsidP="00111FF5" w:rsidRDefault="00572619" w14:paraId="46D883B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2 525</w:t>
            </w:r>
          </w:p>
        </w:tc>
        <w:tc>
          <w:tcPr>
            <w:tcW w:w="1076" w:type="dxa"/>
            <w:gridSpan w:val="3"/>
            <w:hideMark/>
          </w:tcPr>
          <w:p w:rsidRPr="00BE0976" w:rsidR="00572619" w:rsidP="00111FF5" w:rsidRDefault="00572619" w14:paraId="7B42F69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2 883</w:t>
            </w:r>
          </w:p>
        </w:tc>
        <w:tc>
          <w:tcPr>
            <w:tcW w:w="761" w:type="dxa"/>
          </w:tcPr>
          <w:p w:rsidRPr="00BE0976" w:rsidR="00572619" w:rsidP="00111FF5" w:rsidRDefault="00572619" w14:paraId="52FB3EF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813" w:type="dxa"/>
            <w:hideMark/>
          </w:tcPr>
          <w:p w:rsidRPr="00BE0976" w:rsidR="00572619" w:rsidP="00111FF5" w:rsidRDefault="00572619" w14:paraId="0BABA5C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26</w:t>
            </w:r>
          </w:p>
        </w:tc>
        <w:tc>
          <w:tcPr>
            <w:tcW w:w="1210" w:type="dxa"/>
            <w:hideMark/>
          </w:tcPr>
          <w:p w:rsidRPr="00BE0976" w:rsidR="00572619" w:rsidP="00111FF5" w:rsidRDefault="00572619" w14:paraId="5304B76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1 739</w:t>
            </w:r>
          </w:p>
        </w:tc>
        <w:tc>
          <w:tcPr>
            <w:tcW w:w="916" w:type="dxa"/>
            <w:hideMark/>
          </w:tcPr>
          <w:p w:rsidRPr="00BE0976" w:rsidR="00572619" w:rsidP="00111FF5" w:rsidRDefault="00572619" w14:paraId="76FC2BD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1 765</w:t>
            </w:r>
          </w:p>
        </w:tc>
      </w:tr>
      <w:tr w:rsidRPr="00703DF0" w:rsidR="00572619" w:rsidTr="00111FF5" w14:paraId="4DFDA198" w14:textId="77777777">
        <w:trPr>
          <w:trHeight w:val="168"/>
        </w:trPr>
        <w:tc>
          <w:tcPr>
            <w:tcW w:w="1547" w:type="dxa"/>
            <w:hideMark/>
          </w:tcPr>
          <w:p w:rsidRPr="00BE0976" w:rsidR="00572619" w:rsidP="00111FF5" w:rsidRDefault="00572619" w14:paraId="6AF80915" w14:textId="77777777">
            <w:pPr>
              <w:tabs>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BE0976">
              <w:rPr>
                <w:kern w:val="0"/>
                <w:sz w:val="20"/>
                <w:szCs w:val="20"/>
                <w14:numSpacing w14:val="default"/>
              </w:rPr>
              <w:t>Färgelanda</w:t>
            </w:r>
          </w:p>
        </w:tc>
        <w:tc>
          <w:tcPr>
            <w:tcW w:w="998" w:type="dxa"/>
            <w:hideMark/>
          </w:tcPr>
          <w:p w:rsidRPr="00BE0976" w:rsidR="00572619" w:rsidP="00111FF5" w:rsidRDefault="00572619" w14:paraId="4881647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506</w:t>
            </w:r>
          </w:p>
        </w:tc>
        <w:tc>
          <w:tcPr>
            <w:tcW w:w="1184" w:type="dxa"/>
            <w:hideMark/>
          </w:tcPr>
          <w:p w:rsidRPr="00BE0976" w:rsidR="00572619" w:rsidP="00111FF5" w:rsidRDefault="00572619" w14:paraId="26F7EA3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4 092</w:t>
            </w:r>
          </w:p>
        </w:tc>
        <w:tc>
          <w:tcPr>
            <w:tcW w:w="1076" w:type="dxa"/>
            <w:gridSpan w:val="3"/>
            <w:hideMark/>
          </w:tcPr>
          <w:p w:rsidRPr="00BE0976" w:rsidR="00572619" w:rsidP="00111FF5" w:rsidRDefault="00572619" w14:paraId="0FE0462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4 598</w:t>
            </w:r>
          </w:p>
        </w:tc>
        <w:tc>
          <w:tcPr>
            <w:tcW w:w="761" w:type="dxa"/>
          </w:tcPr>
          <w:p w:rsidRPr="00BE0976" w:rsidR="00572619" w:rsidP="00111FF5" w:rsidRDefault="00572619" w14:paraId="29EFEC4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813" w:type="dxa"/>
            <w:hideMark/>
          </w:tcPr>
          <w:p w:rsidRPr="00BE0976" w:rsidR="00572619" w:rsidP="00111FF5" w:rsidRDefault="00572619" w14:paraId="744957A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729</w:t>
            </w:r>
          </w:p>
        </w:tc>
        <w:tc>
          <w:tcPr>
            <w:tcW w:w="1210" w:type="dxa"/>
            <w:hideMark/>
          </w:tcPr>
          <w:p w:rsidRPr="00BE0976" w:rsidR="00572619" w:rsidP="00111FF5" w:rsidRDefault="00572619" w14:paraId="3CB3BFE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1 306</w:t>
            </w:r>
          </w:p>
        </w:tc>
        <w:tc>
          <w:tcPr>
            <w:tcW w:w="916" w:type="dxa"/>
            <w:hideMark/>
          </w:tcPr>
          <w:p w:rsidRPr="00BE0976" w:rsidR="00572619" w:rsidP="00111FF5" w:rsidRDefault="00572619" w14:paraId="56D53FC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2 035</w:t>
            </w:r>
          </w:p>
        </w:tc>
      </w:tr>
      <w:tr w:rsidRPr="00703DF0" w:rsidR="00572619" w:rsidTr="00111FF5" w14:paraId="6CA6D871" w14:textId="77777777">
        <w:trPr>
          <w:trHeight w:val="161"/>
        </w:trPr>
        <w:tc>
          <w:tcPr>
            <w:tcW w:w="1547" w:type="dxa"/>
            <w:hideMark/>
          </w:tcPr>
          <w:p w:rsidRPr="00BE0976" w:rsidR="00572619" w:rsidP="00111FF5" w:rsidRDefault="00572619" w14:paraId="162D234E" w14:textId="77777777">
            <w:pPr>
              <w:tabs>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BE0976">
              <w:rPr>
                <w:kern w:val="0"/>
                <w:sz w:val="20"/>
                <w:szCs w:val="20"/>
                <w14:numSpacing w14:val="default"/>
              </w:rPr>
              <w:t>Bengtsfors</w:t>
            </w:r>
          </w:p>
        </w:tc>
        <w:tc>
          <w:tcPr>
            <w:tcW w:w="998" w:type="dxa"/>
            <w:hideMark/>
          </w:tcPr>
          <w:p w:rsidRPr="00BE0976" w:rsidR="00572619" w:rsidP="00111FF5" w:rsidRDefault="00572619" w14:paraId="5CB02E1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239</w:t>
            </w:r>
          </w:p>
        </w:tc>
        <w:tc>
          <w:tcPr>
            <w:tcW w:w="1184" w:type="dxa"/>
            <w:hideMark/>
          </w:tcPr>
          <w:p w:rsidRPr="00BE0976" w:rsidR="00572619" w:rsidP="00111FF5" w:rsidRDefault="00572619" w14:paraId="6DE42DF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4 357</w:t>
            </w:r>
          </w:p>
        </w:tc>
        <w:tc>
          <w:tcPr>
            <w:tcW w:w="1076" w:type="dxa"/>
            <w:gridSpan w:val="3"/>
            <w:hideMark/>
          </w:tcPr>
          <w:p w:rsidRPr="00BE0976" w:rsidR="00572619" w:rsidP="00111FF5" w:rsidRDefault="00572619" w14:paraId="65C5781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4 596</w:t>
            </w:r>
          </w:p>
        </w:tc>
        <w:tc>
          <w:tcPr>
            <w:tcW w:w="761" w:type="dxa"/>
          </w:tcPr>
          <w:p w:rsidRPr="00BE0976" w:rsidR="00572619" w:rsidP="00111FF5" w:rsidRDefault="00572619" w14:paraId="639CC5E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813" w:type="dxa"/>
            <w:hideMark/>
          </w:tcPr>
          <w:p w:rsidRPr="00BE0976" w:rsidR="00572619" w:rsidP="00111FF5" w:rsidRDefault="00572619" w14:paraId="1061D81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199</w:t>
            </w:r>
          </w:p>
        </w:tc>
        <w:tc>
          <w:tcPr>
            <w:tcW w:w="1210" w:type="dxa"/>
            <w:hideMark/>
          </w:tcPr>
          <w:p w:rsidRPr="00BE0976" w:rsidR="00572619" w:rsidP="00111FF5" w:rsidRDefault="00572619" w14:paraId="14AB864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5 220</w:t>
            </w:r>
          </w:p>
        </w:tc>
        <w:tc>
          <w:tcPr>
            <w:tcW w:w="916" w:type="dxa"/>
            <w:hideMark/>
          </w:tcPr>
          <w:p w:rsidRPr="00BE0976" w:rsidR="00572619" w:rsidP="00111FF5" w:rsidRDefault="00572619" w14:paraId="134C2EA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5 419</w:t>
            </w:r>
          </w:p>
        </w:tc>
      </w:tr>
      <w:tr w:rsidRPr="00703DF0" w:rsidR="00572619" w:rsidTr="00111FF5" w14:paraId="37DDA840" w14:textId="77777777">
        <w:trPr>
          <w:trHeight w:val="168"/>
        </w:trPr>
        <w:tc>
          <w:tcPr>
            <w:tcW w:w="1547" w:type="dxa"/>
            <w:hideMark/>
          </w:tcPr>
          <w:p w:rsidRPr="00BE0976" w:rsidR="00572619" w:rsidP="00111FF5" w:rsidRDefault="00572619" w14:paraId="57CA5917" w14:textId="77777777">
            <w:pPr>
              <w:tabs>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BE0976">
              <w:rPr>
                <w:kern w:val="0"/>
                <w:sz w:val="20"/>
                <w:szCs w:val="20"/>
                <w14:numSpacing w14:val="default"/>
              </w:rPr>
              <w:t>Mellerud</w:t>
            </w:r>
          </w:p>
        </w:tc>
        <w:tc>
          <w:tcPr>
            <w:tcW w:w="998" w:type="dxa"/>
            <w:hideMark/>
          </w:tcPr>
          <w:p w:rsidRPr="00BE0976" w:rsidR="00572619" w:rsidP="00111FF5" w:rsidRDefault="00572619" w14:paraId="08C8B2E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254</w:t>
            </w:r>
          </w:p>
        </w:tc>
        <w:tc>
          <w:tcPr>
            <w:tcW w:w="1184" w:type="dxa"/>
            <w:hideMark/>
          </w:tcPr>
          <w:p w:rsidRPr="00BE0976" w:rsidR="00572619" w:rsidP="00111FF5" w:rsidRDefault="00572619" w14:paraId="16832E5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750</w:t>
            </w:r>
          </w:p>
        </w:tc>
        <w:tc>
          <w:tcPr>
            <w:tcW w:w="1076" w:type="dxa"/>
            <w:gridSpan w:val="3"/>
            <w:hideMark/>
          </w:tcPr>
          <w:p w:rsidRPr="00BE0976" w:rsidR="00572619" w:rsidP="00111FF5" w:rsidRDefault="00572619" w14:paraId="4194A55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1 004</w:t>
            </w:r>
          </w:p>
        </w:tc>
        <w:tc>
          <w:tcPr>
            <w:tcW w:w="761" w:type="dxa"/>
          </w:tcPr>
          <w:p w:rsidRPr="00BE0976" w:rsidR="00572619" w:rsidP="00111FF5" w:rsidRDefault="00572619" w14:paraId="7E97616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813" w:type="dxa"/>
            <w:hideMark/>
          </w:tcPr>
          <w:p w:rsidRPr="00BE0976" w:rsidR="00572619" w:rsidP="00111FF5" w:rsidRDefault="00572619" w14:paraId="1081919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397</w:t>
            </w:r>
          </w:p>
        </w:tc>
        <w:tc>
          <w:tcPr>
            <w:tcW w:w="1210" w:type="dxa"/>
            <w:hideMark/>
          </w:tcPr>
          <w:p w:rsidRPr="00BE0976" w:rsidR="00572619" w:rsidP="00111FF5" w:rsidRDefault="00572619" w14:paraId="55BB964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959</w:t>
            </w:r>
          </w:p>
        </w:tc>
        <w:tc>
          <w:tcPr>
            <w:tcW w:w="916" w:type="dxa"/>
            <w:hideMark/>
          </w:tcPr>
          <w:p w:rsidRPr="00BE0976" w:rsidR="00572619" w:rsidP="00111FF5" w:rsidRDefault="00572619" w14:paraId="18816A7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1 356</w:t>
            </w:r>
          </w:p>
        </w:tc>
      </w:tr>
      <w:tr w:rsidRPr="00703DF0" w:rsidR="00572619" w:rsidTr="00111FF5" w14:paraId="083C7E5E" w14:textId="77777777">
        <w:trPr>
          <w:trHeight w:val="168"/>
        </w:trPr>
        <w:tc>
          <w:tcPr>
            <w:tcW w:w="1547" w:type="dxa"/>
            <w:hideMark/>
          </w:tcPr>
          <w:p w:rsidRPr="00BE0976" w:rsidR="00572619" w:rsidP="00111FF5" w:rsidRDefault="00572619" w14:paraId="4D8C7D5C" w14:textId="77777777">
            <w:pPr>
              <w:tabs>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BE0976">
              <w:rPr>
                <w:kern w:val="0"/>
                <w:sz w:val="20"/>
                <w:szCs w:val="20"/>
                <w14:numSpacing w14:val="default"/>
              </w:rPr>
              <w:t>Uddevalla</w:t>
            </w:r>
          </w:p>
        </w:tc>
        <w:tc>
          <w:tcPr>
            <w:tcW w:w="998" w:type="dxa"/>
            <w:hideMark/>
          </w:tcPr>
          <w:p w:rsidRPr="00BE0976" w:rsidR="00572619" w:rsidP="00111FF5" w:rsidRDefault="00572619" w14:paraId="21B211A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w:t>
            </w:r>
          </w:p>
        </w:tc>
        <w:tc>
          <w:tcPr>
            <w:tcW w:w="1184" w:type="dxa"/>
            <w:hideMark/>
          </w:tcPr>
          <w:p w:rsidRPr="00BE0976" w:rsidR="00572619" w:rsidP="00111FF5" w:rsidRDefault="00572619" w14:paraId="475C2EB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235</w:t>
            </w:r>
          </w:p>
        </w:tc>
        <w:tc>
          <w:tcPr>
            <w:tcW w:w="1076" w:type="dxa"/>
            <w:gridSpan w:val="3"/>
            <w:hideMark/>
          </w:tcPr>
          <w:p w:rsidRPr="00BE0976" w:rsidR="00572619" w:rsidP="00111FF5" w:rsidRDefault="00572619" w14:paraId="36786C9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237</w:t>
            </w:r>
          </w:p>
        </w:tc>
        <w:tc>
          <w:tcPr>
            <w:tcW w:w="761" w:type="dxa"/>
          </w:tcPr>
          <w:p w:rsidRPr="00BE0976" w:rsidR="00572619" w:rsidP="00111FF5" w:rsidRDefault="00572619" w14:paraId="44EB5F8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813" w:type="dxa"/>
            <w:hideMark/>
          </w:tcPr>
          <w:p w:rsidRPr="00BE0976" w:rsidR="00572619" w:rsidP="00111FF5" w:rsidRDefault="00572619" w14:paraId="14BBD8F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c>
          <w:tcPr>
            <w:tcW w:w="1210" w:type="dxa"/>
            <w:hideMark/>
          </w:tcPr>
          <w:p w:rsidRPr="00BE0976" w:rsidR="00572619" w:rsidP="00111FF5" w:rsidRDefault="00572619" w14:paraId="057F544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c>
          <w:tcPr>
            <w:tcW w:w="916" w:type="dxa"/>
            <w:hideMark/>
          </w:tcPr>
          <w:p w:rsidRPr="00BE0976" w:rsidR="00572619" w:rsidP="00111FF5" w:rsidRDefault="00572619" w14:paraId="00D1B5E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r>
      <w:tr w:rsidRPr="00703DF0" w:rsidR="00572619" w:rsidTr="00111FF5" w14:paraId="0BB87D5F" w14:textId="77777777">
        <w:trPr>
          <w:trHeight w:val="161"/>
        </w:trPr>
        <w:tc>
          <w:tcPr>
            <w:tcW w:w="1547" w:type="dxa"/>
            <w:hideMark/>
          </w:tcPr>
          <w:p w:rsidRPr="00BE0976" w:rsidR="00572619" w:rsidP="00111FF5" w:rsidRDefault="00572619" w14:paraId="13C8A402" w14:textId="77777777">
            <w:pPr>
              <w:tabs>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BE0976">
              <w:rPr>
                <w:kern w:val="0"/>
                <w:sz w:val="20"/>
                <w:szCs w:val="20"/>
                <w14:numSpacing w14:val="default"/>
              </w:rPr>
              <w:t>Vänersborg</w:t>
            </w:r>
          </w:p>
        </w:tc>
        <w:tc>
          <w:tcPr>
            <w:tcW w:w="998" w:type="dxa"/>
            <w:hideMark/>
          </w:tcPr>
          <w:p w:rsidRPr="00BE0976" w:rsidR="00572619" w:rsidP="00111FF5" w:rsidRDefault="00572619" w14:paraId="1348A72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3</w:t>
            </w:r>
          </w:p>
        </w:tc>
        <w:tc>
          <w:tcPr>
            <w:tcW w:w="1184" w:type="dxa"/>
            <w:hideMark/>
          </w:tcPr>
          <w:p w:rsidRPr="00BE0976" w:rsidR="00572619" w:rsidP="00111FF5" w:rsidRDefault="00572619" w14:paraId="65402FE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538</w:t>
            </w:r>
          </w:p>
        </w:tc>
        <w:tc>
          <w:tcPr>
            <w:tcW w:w="1076" w:type="dxa"/>
            <w:gridSpan w:val="3"/>
            <w:hideMark/>
          </w:tcPr>
          <w:p w:rsidRPr="00BE0976" w:rsidR="00572619" w:rsidP="00111FF5" w:rsidRDefault="00572619" w14:paraId="6A7ABF1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541</w:t>
            </w:r>
          </w:p>
        </w:tc>
        <w:tc>
          <w:tcPr>
            <w:tcW w:w="761" w:type="dxa"/>
          </w:tcPr>
          <w:p w:rsidRPr="00BE0976" w:rsidR="00572619" w:rsidP="00111FF5" w:rsidRDefault="00572619" w14:paraId="0201DBC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813" w:type="dxa"/>
            <w:hideMark/>
          </w:tcPr>
          <w:p w:rsidRPr="00BE0976" w:rsidR="00572619" w:rsidP="00111FF5" w:rsidRDefault="00572619" w14:paraId="1C5935E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3</w:t>
            </w:r>
          </w:p>
        </w:tc>
        <w:tc>
          <w:tcPr>
            <w:tcW w:w="1210" w:type="dxa"/>
            <w:hideMark/>
          </w:tcPr>
          <w:p w:rsidRPr="00BE0976" w:rsidR="00572619" w:rsidP="00111FF5" w:rsidRDefault="00572619" w14:paraId="2575221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953</w:t>
            </w:r>
          </w:p>
        </w:tc>
        <w:tc>
          <w:tcPr>
            <w:tcW w:w="916" w:type="dxa"/>
            <w:hideMark/>
          </w:tcPr>
          <w:p w:rsidRPr="00BE0976" w:rsidR="00572619" w:rsidP="00111FF5" w:rsidRDefault="00572619" w14:paraId="19A9373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956</w:t>
            </w:r>
          </w:p>
        </w:tc>
      </w:tr>
      <w:tr w:rsidRPr="00703DF0" w:rsidR="00572619" w:rsidTr="00111FF5" w14:paraId="0F9C0140" w14:textId="77777777">
        <w:trPr>
          <w:trHeight w:val="168"/>
        </w:trPr>
        <w:tc>
          <w:tcPr>
            <w:tcW w:w="1547" w:type="dxa"/>
            <w:hideMark/>
          </w:tcPr>
          <w:p w:rsidRPr="00BE0976" w:rsidR="00572619" w:rsidP="00111FF5" w:rsidRDefault="00572619" w14:paraId="3FAE5C0F" w14:textId="77777777">
            <w:pPr>
              <w:tabs>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BE0976">
              <w:rPr>
                <w:kern w:val="0"/>
                <w:sz w:val="20"/>
                <w:szCs w:val="20"/>
                <w14:numSpacing w14:val="default"/>
              </w:rPr>
              <w:t>Åmål</w:t>
            </w:r>
          </w:p>
        </w:tc>
        <w:tc>
          <w:tcPr>
            <w:tcW w:w="998" w:type="dxa"/>
            <w:hideMark/>
          </w:tcPr>
          <w:p w:rsidRPr="00BE0976" w:rsidR="00572619" w:rsidP="00111FF5" w:rsidRDefault="00572619" w14:paraId="1F0E8E4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310</w:t>
            </w:r>
          </w:p>
        </w:tc>
        <w:tc>
          <w:tcPr>
            <w:tcW w:w="1184" w:type="dxa"/>
            <w:hideMark/>
          </w:tcPr>
          <w:p w:rsidRPr="00BE0976" w:rsidR="00572619" w:rsidP="00111FF5" w:rsidRDefault="00572619" w14:paraId="0C752A0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876</w:t>
            </w:r>
          </w:p>
        </w:tc>
        <w:tc>
          <w:tcPr>
            <w:tcW w:w="1076" w:type="dxa"/>
            <w:gridSpan w:val="3"/>
            <w:hideMark/>
          </w:tcPr>
          <w:p w:rsidRPr="00BE0976" w:rsidR="00572619" w:rsidP="00111FF5" w:rsidRDefault="00572619" w14:paraId="05DA78D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1 185</w:t>
            </w:r>
          </w:p>
        </w:tc>
        <w:tc>
          <w:tcPr>
            <w:tcW w:w="761" w:type="dxa"/>
          </w:tcPr>
          <w:p w:rsidRPr="00BE0976" w:rsidR="00572619" w:rsidP="00111FF5" w:rsidRDefault="00572619" w14:paraId="295B3E6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813" w:type="dxa"/>
            <w:hideMark/>
          </w:tcPr>
          <w:p w:rsidRPr="00BE0976" w:rsidR="00572619" w:rsidP="00111FF5" w:rsidRDefault="00572619" w14:paraId="2C74DA6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478</w:t>
            </w:r>
          </w:p>
        </w:tc>
        <w:tc>
          <w:tcPr>
            <w:tcW w:w="1210" w:type="dxa"/>
            <w:hideMark/>
          </w:tcPr>
          <w:p w:rsidRPr="00BE0976" w:rsidR="00572619" w:rsidP="00111FF5" w:rsidRDefault="00572619" w14:paraId="19EB0F4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3 199</w:t>
            </w:r>
          </w:p>
        </w:tc>
        <w:tc>
          <w:tcPr>
            <w:tcW w:w="916" w:type="dxa"/>
            <w:hideMark/>
          </w:tcPr>
          <w:p w:rsidRPr="00BE0976" w:rsidR="00572619" w:rsidP="00111FF5" w:rsidRDefault="00572619" w14:paraId="69B63F0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3 676</w:t>
            </w:r>
          </w:p>
        </w:tc>
      </w:tr>
      <w:tr w:rsidRPr="00703DF0" w:rsidR="00572619" w:rsidTr="00111FF5" w14:paraId="043A32ED" w14:textId="77777777">
        <w:trPr>
          <w:trHeight w:val="168"/>
        </w:trPr>
        <w:tc>
          <w:tcPr>
            <w:tcW w:w="1547" w:type="dxa"/>
            <w:hideMark/>
          </w:tcPr>
          <w:p w:rsidRPr="00BE0976" w:rsidR="00572619" w:rsidP="00111FF5" w:rsidRDefault="00572619" w14:paraId="6EE8BFB3" w14:textId="77777777">
            <w:pPr>
              <w:tabs>
                <w:tab w:val="clear" w:pos="567"/>
                <w:tab w:val="clear" w:pos="851"/>
                <w:tab w:val="clear" w:pos="1134"/>
                <w:tab w:val="clear" w:pos="1701"/>
                <w:tab w:val="clear" w:pos="2268"/>
                <w:tab w:val="clear" w:pos="4536"/>
                <w:tab w:val="clear" w:pos="9072"/>
              </w:tabs>
              <w:spacing w:before="80" w:line="240" w:lineRule="exact"/>
              <w:ind w:firstLine="0"/>
              <w:rPr>
                <w:kern w:val="0"/>
                <w:sz w:val="20"/>
                <w:szCs w:val="20"/>
                <w14:numSpacing w14:val="default"/>
              </w:rPr>
            </w:pPr>
            <w:r w:rsidRPr="00BE0976">
              <w:rPr>
                <w:kern w:val="0"/>
                <w:sz w:val="20"/>
                <w:szCs w:val="20"/>
                <w14:numSpacing w14:val="default"/>
              </w:rPr>
              <w:t>Trollhättan</w:t>
            </w:r>
          </w:p>
        </w:tc>
        <w:tc>
          <w:tcPr>
            <w:tcW w:w="998" w:type="dxa"/>
            <w:hideMark/>
          </w:tcPr>
          <w:p w:rsidRPr="00BE0976" w:rsidR="00572619" w:rsidP="00111FF5" w:rsidRDefault="00572619" w14:paraId="720F32D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c>
          <w:tcPr>
            <w:tcW w:w="1184" w:type="dxa"/>
            <w:hideMark/>
          </w:tcPr>
          <w:p w:rsidRPr="00BE0976" w:rsidR="00572619" w:rsidP="00111FF5" w:rsidRDefault="00572619" w14:paraId="4C1EED1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c>
          <w:tcPr>
            <w:tcW w:w="1076" w:type="dxa"/>
            <w:gridSpan w:val="3"/>
            <w:hideMark/>
          </w:tcPr>
          <w:p w:rsidRPr="00BE0976" w:rsidR="00572619" w:rsidP="00111FF5" w:rsidRDefault="00572619" w14:paraId="5979D2E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0</w:t>
            </w:r>
          </w:p>
        </w:tc>
        <w:tc>
          <w:tcPr>
            <w:tcW w:w="761" w:type="dxa"/>
          </w:tcPr>
          <w:p w:rsidRPr="00BE0976" w:rsidR="00572619" w:rsidP="00111FF5" w:rsidRDefault="00572619" w14:paraId="319DFD4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813" w:type="dxa"/>
            <w:hideMark/>
          </w:tcPr>
          <w:p w:rsidRPr="00BE0976" w:rsidR="00572619" w:rsidP="00111FF5" w:rsidRDefault="00572619" w14:paraId="150A808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w:t>
            </w:r>
          </w:p>
        </w:tc>
        <w:tc>
          <w:tcPr>
            <w:tcW w:w="1210" w:type="dxa"/>
            <w:hideMark/>
          </w:tcPr>
          <w:p w:rsidRPr="00BE0976" w:rsidR="00572619" w:rsidP="00111FF5" w:rsidRDefault="00572619" w14:paraId="4EF2B9C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147</w:t>
            </w:r>
          </w:p>
        </w:tc>
        <w:tc>
          <w:tcPr>
            <w:tcW w:w="916" w:type="dxa"/>
            <w:hideMark/>
          </w:tcPr>
          <w:p w:rsidRPr="00BE0976" w:rsidR="00572619" w:rsidP="00111FF5" w:rsidRDefault="00572619" w14:paraId="50CDDA3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149</w:t>
            </w:r>
          </w:p>
        </w:tc>
      </w:tr>
      <w:tr w:rsidRPr="00703DF0" w:rsidR="00572619" w:rsidTr="00111FF5" w14:paraId="6211EA3B" w14:textId="77777777">
        <w:trPr>
          <w:trHeight w:val="168"/>
        </w:trPr>
        <w:tc>
          <w:tcPr>
            <w:tcW w:w="1547" w:type="dxa"/>
            <w:tcBorders>
              <w:top w:val="nil"/>
              <w:left w:val="nil"/>
              <w:bottom w:val="single" w:color="auto" w:sz="2" w:space="0"/>
              <w:right w:val="nil"/>
            </w:tcBorders>
            <w:hideMark/>
          </w:tcPr>
          <w:p w:rsidRPr="00BE0976" w:rsidR="00572619" w:rsidP="00111FF5" w:rsidRDefault="00572619" w14:paraId="47C05CA1" w14:textId="77777777">
            <w:pPr>
              <w:tabs>
                <w:tab w:val="clear" w:pos="567"/>
                <w:tab w:val="clear" w:pos="851"/>
                <w:tab w:val="clear" w:pos="1134"/>
                <w:tab w:val="clear" w:pos="1701"/>
                <w:tab w:val="clear" w:pos="2268"/>
                <w:tab w:val="clear" w:pos="4536"/>
                <w:tab w:val="clear" w:pos="9072"/>
              </w:tabs>
              <w:spacing w:before="80" w:line="240" w:lineRule="exact"/>
              <w:ind w:firstLine="0"/>
              <w:rPr>
                <w:b/>
                <w:kern w:val="0"/>
                <w:sz w:val="20"/>
                <w:szCs w:val="20"/>
                <w14:numSpacing w14:val="default"/>
              </w:rPr>
            </w:pPr>
            <w:r w:rsidRPr="00BE0976">
              <w:rPr>
                <w:kern w:val="0"/>
                <w:sz w:val="20"/>
                <w:szCs w:val="20"/>
                <w14:numSpacing w14:val="default"/>
              </w:rPr>
              <w:t xml:space="preserve">Summa Fyrbodal </w:t>
            </w:r>
          </w:p>
        </w:tc>
        <w:tc>
          <w:tcPr>
            <w:tcW w:w="998" w:type="dxa"/>
            <w:tcBorders>
              <w:top w:val="nil"/>
              <w:left w:val="nil"/>
              <w:bottom w:val="single" w:color="auto" w:sz="2" w:space="0"/>
              <w:right w:val="nil"/>
            </w:tcBorders>
            <w:hideMark/>
          </w:tcPr>
          <w:p w:rsidRPr="00BE0976" w:rsidR="00572619" w:rsidP="00111FF5" w:rsidRDefault="00572619" w14:paraId="39AE5E9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1 671</w:t>
            </w:r>
          </w:p>
        </w:tc>
        <w:tc>
          <w:tcPr>
            <w:tcW w:w="1184" w:type="dxa"/>
            <w:tcBorders>
              <w:top w:val="nil"/>
              <w:left w:val="nil"/>
              <w:bottom w:val="single" w:color="auto" w:sz="2" w:space="0"/>
              <w:right w:val="nil"/>
            </w:tcBorders>
            <w:hideMark/>
          </w:tcPr>
          <w:p w:rsidRPr="00BE0976" w:rsidR="00572619" w:rsidP="00111FF5" w:rsidRDefault="00572619" w14:paraId="7170638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13 373</w:t>
            </w:r>
          </w:p>
        </w:tc>
        <w:tc>
          <w:tcPr>
            <w:tcW w:w="1076" w:type="dxa"/>
            <w:gridSpan w:val="3"/>
            <w:tcBorders>
              <w:top w:val="nil"/>
              <w:left w:val="nil"/>
              <w:bottom w:val="single" w:color="auto" w:sz="2" w:space="0"/>
              <w:right w:val="nil"/>
            </w:tcBorders>
            <w:hideMark/>
          </w:tcPr>
          <w:p w:rsidRPr="00BE0976" w:rsidR="00572619" w:rsidP="00111FF5" w:rsidRDefault="00572619" w14:paraId="7FA64E1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15 044</w:t>
            </w:r>
          </w:p>
        </w:tc>
        <w:tc>
          <w:tcPr>
            <w:tcW w:w="761" w:type="dxa"/>
            <w:tcBorders>
              <w:top w:val="nil"/>
              <w:left w:val="nil"/>
              <w:bottom w:val="single" w:color="auto" w:sz="2" w:space="0"/>
              <w:right w:val="nil"/>
            </w:tcBorders>
          </w:tcPr>
          <w:p w:rsidRPr="00BE0976" w:rsidR="00572619" w:rsidP="00111FF5" w:rsidRDefault="00572619" w14:paraId="2A0E968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p>
        </w:tc>
        <w:tc>
          <w:tcPr>
            <w:tcW w:w="813" w:type="dxa"/>
            <w:tcBorders>
              <w:top w:val="nil"/>
              <w:left w:val="nil"/>
              <w:bottom w:val="single" w:color="auto" w:sz="2" w:space="0"/>
              <w:right w:val="nil"/>
            </w:tcBorders>
            <w:hideMark/>
          </w:tcPr>
          <w:p w:rsidRPr="00BE0976" w:rsidR="00572619" w:rsidP="00111FF5" w:rsidRDefault="00572619" w14:paraId="0CB0BE1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1 834</w:t>
            </w:r>
          </w:p>
        </w:tc>
        <w:tc>
          <w:tcPr>
            <w:tcW w:w="1210" w:type="dxa"/>
            <w:tcBorders>
              <w:top w:val="nil"/>
              <w:left w:val="nil"/>
              <w:bottom w:val="single" w:color="auto" w:sz="2" w:space="0"/>
              <w:right w:val="nil"/>
            </w:tcBorders>
            <w:hideMark/>
          </w:tcPr>
          <w:p w:rsidRPr="00BE0976" w:rsidR="00572619" w:rsidP="00111FF5" w:rsidRDefault="00572619" w14:paraId="7379290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kern w:val="0"/>
                <w:sz w:val="20"/>
                <w:szCs w:val="20"/>
                <w14:numSpacing w14:val="default"/>
              </w:rPr>
            </w:pPr>
            <w:r w:rsidRPr="00BE0976">
              <w:rPr>
                <w:kern w:val="0"/>
                <w:sz w:val="20"/>
                <w:szCs w:val="20"/>
                <w14:numSpacing w14:val="default"/>
              </w:rPr>
              <w:t>13 527</w:t>
            </w:r>
          </w:p>
        </w:tc>
        <w:tc>
          <w:tcPr>
            <w:tcW w:w="916" w:type="dxa"/>
            <w:tcBorders>
              <w:top w:val="nil"/>
              <w:left w:val="nil"/>
              <w:bottom w:val="single" w:color="auto" w:sz="2" w:space="0"/>
              <w:right w:val="nil"/>
            </w:tcBorders>
            <w:hideMark/>
          </w:tcPr>
          <w:p w:rsidRPr="00BE0976" w:rsidR="00572619" w:rsidP="008662B1" w:rsidRDefault="008662B1" w14:paraId="0A2900D7" w14:textId="684A4D81">
            <w:pPr>
              <w:tabs>
                <w:tab w:val="clear" w:pos="567"/>
                <w:tab w:val="clear" w:pos="851"/>
                <w:tab w:val="clear" w:pos="1134"/>
                <w:tab w:val="clear" w:pos="1701"/>
                <w:tab w:val="clear" w:pos="2268"/>
                <w:tab w:val="clear" w:pos="4536"/>
                <w:tab w:val="clear" w:pos="9072"/>
              </w:tabs>
              <w:spacing w:before="80" w:line="240" w:lineRule="exact"/>
              <w:ind w:firstLine="0"/>
              <w:contextualSpacing/>
              <w:jc w:val="right"/>
              <w:rPr>
                <w:kern w:val="0"/>
                <w:sz w:val="20"/>
                <w:szCs w:val="20"/>
                <w14:numSpacing w14:val="default"/>
              </w:rPr>
            </w:pPr>
            <w:proofErr w:type="gramStart"/>
            <w:r w:rsidRPr="00BE0976">
              <w:rPr>
                <w:kern w:val="0"/>
                <w:sz w:val="20"/>
                <w:szCs w:val="20"/>
                <w14:numSpacing w14:val="default"/>
              </w:rPr>
              <w:t>1</w:t>
            </w:r>
            <w:r>
              <w:rPr>
                <w:kern w:val="0"/>
                <w:sz w:val="20"/>
                <w:szCs w:val="20"/>
                <w14:numSpacing w14:val="default"/>
              </w:rPr>
              <w:t>5  56</w:t>
            </w:r>
            <w:proofErr w:type="gramEnd"/>
          </w:p>
        </w:tc>
      </w:tr>
    </w:tbl>
    <w:p w:rsidRPr="00703DF0" w:rsidR="00572619" w:rsidP="00455DBE" w:rsidRDefault="00572619" w14:paraId="6453C720" w14:textId="77777777">
      <w:pPr>
        <w:tabs>
          <w:tab w:val="clear" w:pos="284"/>
          <w:tab w:val="clear" w:pos="567"/>
          <w:tab w:val="clear" w:pos="851"/>
          <w:tab w:val="clear" w:pos="1134"/>
          <w:tab w:val="clear" w:pos="1701"/>
          <w:tab w:val="clear" w:pos="2268"/>
          <w:tab w:val="clear" w:pos="4536"/>
          <w:tab w:val="clear" w:pos="9072"/>
        </w:tabs>
        <w:ind w:firstLine="0"/>
        <w:contextualSpacing/>
        <w:rPr>
          <w:rFonts w:ascii="Times New Roman" w:hAnsi="Times New Roman" w:eastAsia="Calibri" w:cs="Times New Roman"/>
          <w:i/>
          <w:kern w:val="0"/>
          <w:sz w:val="20"/>
          <w:szCs w:val="20"/>
          <w14:numSpacing w14:val="default"/>
        </w:rPr>
      </w:pPr>
      <w:r w:rsidRPr="00703DF0">
        <w:rPr>
          <w:rFonts w:ascii="Times New Roman" w:hAnsi="Times New Roman" w:eastAsia="Calibri" w:cs="Times New Roman"/>
          <w:i/>
          <w:kern w:val="0"/>
          <w:sz w:val="20"/>
          <w:szCs w:val="20"/>
          <w14:numSpacing w14:val="default"/>
        </w:rPr>
        <w:t>*preliminära siffror</w:t>
      </w:r>
    </w:p>
    <w:p w:rsidRPr="00703DF0" w:rsidR="00572619" w:rsidP="00455DBE" w:rsidRDefault="00572619" w14:paraId="7D0B13D4" w14:textId="77777777">
      <w:pPr>
        <w:tabs>
          <w:tab w:val="clear" w:pos="284"/>
          <w:tab w:val="clear" w:pos="567"/>
          <w:tab w:val="clear" w:pos="851"/>
          <w:tab w:val="clear" w:pos="1134"/>
          <w:tab w:val="clear" w:pos="1701"/>
          <w:tab w:val="clear" w:pos="2268"/>
          <w:tab w:val="clear" w:pos="4536"/>
          <w:tab w:val="clear" w:pos="9072"/>
        </w:tabs>
        <w:spacing w:before="120" w:line="240" w:lineRule="exact"/>
        <w:ind w:firstLine="0"/>
        <w:contextualSpacing/>
        <w:rPr>
          <w:rFonts w:ascii="Times New Roman" w:hAnsi="Times New Roman" w:eastAsia="Calibri" w:cs="Times New Roman"/>
          <w:kern w:val="0"/>
          <w:sz w:val="20"/>
          <w:szCs w:val="20"/>
          <w:lang w:eastAsia="sv-SE"/>
          <w14:numSpacing w14:val="default"/>
        </w:rPr>
      </w:pPr>
      <w:r w:rsidRPr="00703DF0">
        <w:rPr>
          <w:rFonts w:ascii="Times New Roman" w:hAnsi="Times New Roman" w:eastAsia="Calibri" w:cs="Times New Roman"/>
          <w:kern w:val="0"/>
          <w:sz w:val="20"/>
          <w:szCs w:val="20"/>
          <w:lang w:eastAsia="sv-SE"/>
          <w14:numSpacing w14:val="default"/>
        </w:rPr>
        <w:t>Källa: Trafikverket, 2021</w:t>
      </w:r>
    </w:p>
    <w:p w:rsidRPr="008662B1" w:rsidR="00572619" w:rsidP="008662B1" w:rsidRDefault="00572619" w14:paraId="248F71DA" w14:textId="7AA554EB">
      <w:pPr>
        <w:pStyle w:val="Normalutanindragellerluft"/>
        <w:spacing w:before="150"/>
      </w:pPr>
      <w:r w:rsidRPr="008662B1">
        <w:t>Nu krävs åtgärder för att förbättra det småskaliga vägnätet i Fyrbodal och då särskilt i Dalsland och i de kommuner som är värst drabbade av tjälrestr</w:t>
      </w:r>
      <w:r w:rsidRPr="008662B1" w:rsidR="009453B4">
        <w:t>i</w:t>
      </w:r>
      <w:r w:rsidRPr="008662B1">
        <w:t xml:space="preserve">ktioner. Restriktioner som inte minst är allvarliga för enskilda skogsägare liksom för skogsnäringen i stort. Just nu pågår arbetet med en ny nationell infrastrukturplan. I planen är det viktigt att </w:t>
      </w:r>
      <w:r w:rsidRPr="008662B1">
        <w:lastRenderedPageBreak/>
        <w:t xml:space="preserve">åtgärder för att förbättra underhållet liksom för att höja bärigheten och standarden på det småskaliga vägnätet prioriteras. Det bör tillkännages för regeringen. </w:t>
      </w:r>
    </w:p>
    <w:p w:rsidRPr="00703DF0" w:rsidR="00572619" w:rsidP="00572619" w:rsidRDefault="00572619" w14:paraId="2E0F855F" w14:textId="6CBE7755">
      <w:pPr>
        <w:rPr>
          <w:rFonts w:eastAsia="Times New Roman"/>
          <w:lang w:eastAsia="sv-SE"/>
        </w:rPr>
      </w:pPr>
      <w:r w:rsidRPr="00703DF0">
        <w:rPr>
          <w:rFonts w:eastAsia="Times New Roman"/>
          <w:lang w:eastAsia="sv-SE"/>
        </w:rPr>
        <w:t>I budgetpropositionen för 2022 konstaterar regeringen att tillgängligheten med person- respektive godstransporter i mindre städer och tätorter har en negativ utveck</w:t>
      </w:r>
      <w:r w:rsidR="008662B1">
        <w:rPr>
          <w:rFonts w:eastAsia="Times New Roman"/>
          <w:lang w:eastAsia="sv-SE"/>
        </w:rPr>
        <w:softHyphen/>
      </w:r>
      <w:r w:rsidRPr="00703DF0">
        <w:rPr>
          <w:rFonts w:eastAsia="Times New Roman"/>
          <w:lang w:eastAsia="sv-SE"/>
        </w:rPr>
        <w:t xml:space="preserve">ling. Vidare noterar regeringen att företag i landsbygdskommuner är mindre nöjda med kommunens vägnät, tåg- och flygförbindelser än företag generellt i Sverige. Regeringen bör inte nöja sig med att notera detta. Regeringen </w:t>
      </w:r>
      <w:r w:rsidRPr="00703DF0" w:rsidR="00C57586">
        <w:rPr>
          <w:rFonts w:eastAsia="Times New Roman"/>
          <w:lang w:eastAsia="sv-SE"/>
        </w:rPr>
        <w:t>behöver</w:t>
      </w:r>
      <w:r w:rsidRPr="00703DF0">
        <w:rPr>
          <w:rFonts w:eastAsia="Times New Roman"/>
          <w:lang w:eastAsia="sv-SE"/>
        </w:rPr>
        <w:t xml:space="preserve"> istället agera för att förbättra infrastrukturen på landsbygden. Regeringen bör därför återkomma till riksdagen med en plan för hur landsbygdens infrastruktur långsiktigt kan förbättras. </w:t>
      </w:r>
    </w:p>
    <w:p w:rsidRPr="00703DF0" w:rsidR="00572619" w:rsidP="00572619" w:rsidRDefault="00572619" w14:paraId="247C6ACD" w14:textId="61F4EC9E">
      <w:pPr>
        <w:rPr>
          <w:rFonts w:eastAsia="Times New Roman"/>
          <w:lang w:eastAsia="sv-SE"/>
        </w:rPr>
      </w:pPr>
      <w:r w:rsidRPr="00703DF0">
        <w:rPr>
          <w:rFonts w:eastAsia="Times New Roman"/>
          <w:lang w:eastAsia="sv-SE"/>
        </w:rPr>
        <w:t>Fyrbodal är rikt på skog och har därav också en betydande skogsindustri med bland annat flera pappersbruk. Mycket virke transporteras också från och genom Fyrbodal till bland annat Värö bruk. För att skapa effektivare och klimatsmartare virkestransporter pågår nu ett arbete med att bygga en omlastningscentral för virke i Bäckefors i Bengts</w:t>
      </w:r>
      <w:r w:rsidR="008662B1">
        <w:rPr>
          <w:rFonts w:eastAsia="Times New Roman"/>
          <w:lang w:eastAsia="sv-SE"/>
        </w:rPr>
        <w:softHyphen/>
      </w:r>
      <w:r w:rsidRPr="00703DF0">
        <w:rPr>
          <w:rFonts w:eastAsia="Times New Roman"/>
          <w:lang w:eastAsia="sv-SE"/>
        </w:rPr>
        <w:t xml:space="preserve">fors kommun. Naturvårdsverket har beviljat medel till projektet. Omlastningscentralen kommer möjliggöra en överflyttning av virkestransporter från väg till järnväg. Viktigt i sammanhanget är att inte bara bygga en omlastningscentral utan att också säkra en god omkringliggande infrastruktur. Därför är det som ovan anfört viktigt att förbättra det småskaliga vägnätet i Fyrbodal där mycket av dagens virkestransporter kör. Vidare är det också viktigt att skapa förutsättningar för tyngre virkestransporter på de större vägarna i Fyrbodal. Sedan 2018 har Sverige en ny bärighetsklass, BK4, som tillåter fordon med en bruttovikt på max 74 ton. Fyrbodals vägnät behöver byggas ut för att klara BK4 för att ansluta till det förhållandevis väl utbyggda nätet av BK4-vägar i Värmland. Regeringen bör se över hur utbyggnaden av BK4 på det statliga vägnätet kan påskyndas i allmänhet och i synnerhet i Fyrbodal. Idag är Fyrbodal en vit fläck på kartan över vägar med BK4. Att utveckla BK4-vägnätet är viktigt utifrån såväl ett klimat- som näringslivsperspektiv. Effektivare transporter sänker nämligen utsläppen samtidigt som det höjer näringslivets konkurrenskraft. </w:t>
      </w:r>
    </w:p>
    <w:sdt>
      <w:sdtPr>
        <w:rPr>
          <w:i/>
          <w:noProof/>
        </w:rPr>
        <w:alias w:val="CC_Underskrifter"/>
        <w:tag w:val="CC_Underskrifter"/>
        <w:id w:val="583496634"/>
        <w:lock w:val="sdtContentLocked"/>
        <w:placeholder>
          <w:docPart w:val="6EA06BFD29FB42618C2C671210A090A8"/>
        </w:placeholder>
      </w:sdtPr>
      <w:sdtEndPr>
        <w:rPr>
          <w:i w:val="0"/>
          <w:noProof w:val="0"/>
        </w:rPr>
      </w:sdtEndPr>
      <w:sdtContent>
        <w:p w:rsidR="00B21742" w:rsidP="00703DF0" w:rsidRDefault="00B21742" w14:paraId="40DB8E28" w14:textId="77777777"/>
        <w:p w:rsidRPr="008E0FE2" w:rsidR="004801AC" w:rsidP="00703DF0" w:rsidRDefault="008662B1" w14:paraId="0E4B7CB0" w14:textId="64766B9F"/>
      </w:sdtContent>
    </w:sdt>
    <w:tbl>
      <w:tblPr>
        <w:tblW w:w="5000" w:type="pct"/>
        <w:tblLook w:val="04A0" w:firstRow="1" w:lastRow="0" w:firstColumn="1" w:lastColumn="0" w:noHBand="0" w:noVBand="1"/>
        <w:tblCaption w:val="underskrifter"/>
      </w:tblPr>
      <w:tblGrid>
        <w:gridCol w:w="4252"/>
        <w:gridCol w:w="4252"/>
      </w:tblGrid>
      <w:tr w:rsidR="009250F1" w14:paraId="64E3871E" w14:textId="77777777">
        <w:trPr>
          <w:cantSplit/>
        </w:trPr>
        <w:tc>
          <w:tcPr>
            <w:tcW w:w="50" w:type="pct"/>
            <w:vAlign w:val="bottom"/>
          </w:tcPr>
          <w:p w:rsidR="009250F1" w:rsidRDefault="00256DC8" w14:paraId="7BE61A85" w14:textId="77777777">
            <w:pPr>
              <w:pStyle w:val="Underskrifter"/>
            </w:pPr>
            <w:r>
              <w:t>Johan Hultberg (M)</w:t>
            </w:r>
          </w:p>
        </w:tc>
        <w:tc>
          <w:tcPr>
            <w:tcW w:w="50" w:type="pct"/>
            <w:vAlign w:val="bottom"/>
          </w:tcPr>
          <w:p w:rsidR="009250F1" w:rsidRDefault="009250F1" w14:paraId="459449E4" w14:textId="77777777">
            <w:pPr>
              <w:pStyle w:val="Underskrifter"/>
            </w:pPr>
          </w:p>
        </w:tc>
      </w:tr>
    </w:tbl>
    <w:p w:rsidR="00185351" w:rsidRDefault="00185351" w14:paraId="185D8BBB" w14:textId="77777777"/>
    <w:sectPr w:rsidR="001853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0321B" w14:textId="77777777" w:rsidR="002C5FFD" w:rsidRDefault="002C5FFD" w:rsidP="000C1CAD">
      <w:pPr>
        <w:spacing w:line="240" w:lineRule="auto"/>
      </w:pPr>
      <w:r>
        <w:separator/>
      </w:r>
    </w:p>
  </w:endnote>
  <w:endnote w:type="continuationSeparator" w:id="0">
    <w:p w14:paraId="401D00C4" w14:textId="77777777" w:rsidR="002C5FFD" w:rsidRDefault="002C5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0E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09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4BAD" w14:textId="132A0F93" w:rsidR="00262EA3" w:rsidRPr="00703DF0" w:rsidRDefault="00262EA3" w:rsidP="00703D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DF224" w14:textId="77777777" w:rsidR="002C5FFD" w:rsidRDefault="002C5FFD" w:rsidP="000C1CAD">
      <w:pPr>
        <w:spacing w:line="240" w:lineRule="auto"/>
      </w:pPr>
      <w:r>
        <w:separator/>
      </w:r>
    </w:p>
  </w:footnote>
  <w:footnote w:type="continuationSeparator" w:id="0">
    <w:p w14:paraId="26BADCCC" w14:textId="77777777" w:rsidR="002C5FFD" w:rsidRDefault="002C5F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BF2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56AB9" wp14:editId="0E3C1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12947" w14:textId="77777777" w:rsidR="00262EA3" w:rsidRDefault="008662B1" w:rsidP="008103B5">
                          <w:pPr>
                            <w:jc w:val="right"/>
                          </w:pPr>
                          <w:sdt>
                            <w:sdtPr>
                              <w:alias w:val="CC_Noformat_Partikod"/>
                              <w:tag w:val="CC_Noformat_Partikod"/>
                              <w:id w:val="-53464382"/>
                              <w:placeholder>
                                <w:docPart w:val="0E739F64359D4AC5A291844E796E6946"/>
                              </w:placeholder>
                              <w:text/>
                            </w:sdtPr>
                            <w:sdtEndPr/>
                            <w:sdtContent>
                              <w:r w:rsidR="00572619">
                                <w:t>M</w:t>
                              </w:r>
                            </w:sdtContent>
                          </w:sdt>
                          <w:sdt>
                            <w:sdtPr>
                              <w:alias w:val="CC_Noformat_Partinummer"/>
                              <w:tag w:val="CC_Noformat_Partinummer"/>
                              <w:id w:val="-1709555926"/>
                              <w:placeholder>
                                <w:docPart w:val="169554900393465692A128DDEBAE1FD3"/>
                              </w:placeholder>
                              <w:text/>
                            </w:sdtPr>
                            <w:sdtEndPr/>
                            <w:sdtContent>
                              <w:r w:rsidR="008F2617">
                                <w:t>2499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56A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12947" w14:textId="77777777" w:rsidR="00262EA3" w:rsidRDefault="008662B1" w:rsidP="008103B5">
                    <w:pPr>
                      <w:jc w:val="right"/>
                    </w:pPr>
                    <w:sdt>
                      <w:sdtPr>
                        <w:alias w:val="CC_Noformat_Partikod"/>
                        <w:tag w:val="CC_Noformat_Partikod"/>
                        <w:id w:val="-53464382"/>
                        <w:placeholder>
                          <w:docPart w:val="0E739F64359D4AC5A291844E796E6946"/>
                        </w:placeholder>
                        <w:text/>
                      </w:sdtPr>
                      <w:sdtEndPr/>
                      <w:sdtContent>
                        <w:r w:rsidR="00572619">
                          <w:t>M</w:t>
                        </w:r>
                      </w:sdtContent>
                    </w:sdt>
                    <w:sdt>
                      <w:sdtPr>
                        <w:alias w:val="CC_Noformat_Partinummer"/>
                        <w:tag w:val="CC_Noformat_Partinummer"/>
                        <w:id w:val="-1709555926"/>
                        <w:placeholder>
                          <w:docPart w:val="169554900393465692A128DDEBAE1FD3"/>
                        </w:placeholder>
                        <w:text/>
                      </w:sdtPr>
                      <w:sdtEndPr/>
                      <w:sdtContent>
                        <w:r w:rsidR="008F2617">
                          <w:t>2499</w:t>
                        </w:r>
                      </w:sdtContent>
                    </w:sdt>
                  </w:p>
                </w:txbxContent>
              </v:textbox>
              <w10:wrap anchorx="page"/>
            </v:shape>
          </w:pict>
        </mc:Fallback>
      </mc:AlternateContent>
    </w:r>
  </w:p>
  <w:p w14:paraId="34376E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57A93" w14:textId="77777777" w:rsidR="00262EA3" w:rsidRDefault="00262EA3" w:rsidP="008563AC">
    <w:pPr>
      <w:jc w:val="right"/>
    </w:pPr>
  </w:p>
  <w:p w14:paraId="548C3C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63F0D" w14:textId="77777777" w:rsidR="00262EA3" w:rsidRDefault="008662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5C6667" wp14:editId="40D15B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CDAC43" w14:textId="77777777" w:rsidR="00262EA3" w:rsidRDefault="008662B1" w:rsidP="00A314CF">
    <w:pPr>
      <w:pStyle w:val="FSHNormal"/>
      <w:spacing w:before="40"/>
    </w:pPr>
    <w:sdt>
      <w:sdtPr>
        <w:alias w:val="CC_Noformat_Motionstyp"/>
        <w:tag w:val="CC_Noformat_Motionstyp"/>
        <w:id w:val="1162973129"/>
        <w:lock w:val="sdtContentLocked"/>
        <w15:appearance w15:val="hidden"/>
        <w:text/>
      </w:sdtPr>
      <w:sdtEndPr/>
      <w:sdtContent>
        <w:r w:rsidR="006152D3">
          <w:t>Enskild motion</w:t>
        </w:r>
      </w:sdtContent>
    </w:sdt>
    <w:r w:rsidR="00821B36">
      <w:t xml:space="preserve"> </w:t>
    </w:r>
    <w:sdt>
      <w:sdtPr>
        <w:alias w:val="CC_Noformat_Partikod"/>
        <w:tag w:val="CC_Noformat_Partikod"/>
        <w:id w:val="1471015553"/>
        <w:text/>
      </w:sdtPr>
      <w:sdtEndPr/>
      <w:sdtContent>
        <w:r w:rsidR="00572619">
          <w:t>M</w:t>
        </w:r>
      </w:sdtContent>
    </w:sdt>
    <w:sdt>
      <w:sdtPr>
        <w:alias w:val="CC_Noformat_Partinummer"/>
        <w:tag w:val="CC_Noformat_Partinummer"/>
        <w:id w:val="-2014525982"/>
        <w:text/>
      </w:sdtPr>
      <w:sdtEndPr/>
      <w:sdtContent>
        <w:r w:rsidR="008F2617">
          <w:t>2499</w:t>
        </w:r>
      </w:sdtContent>
    </w:sdt>
  </w:p>
  <w:p w14:paraId="1F567EAD" w14:textId="77777777" w:rsidR="00262EA3" w:rsidRPr="008227B3" w:rsidRDefault="008662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681BF" w14:textId="77777777" w:rsidR="00262EA3" w:rsidRPr="008227B3" w:rsidRDefault="008662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52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52D3">
          <w:t>:776</w:t>
        </w:r>
      </w:sdtContent>
    </w:sdt>
  </w:p>
  <w:p w14:paraId="2FEC607E" w14:textId="77777777" w:rsidR="00262EA3" w:rsidRDefault="008662B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52D3">
          <w:t>av Johan Hultberg (M)</w:t>
        </w:r>
      </w:sdtContent>
    </w:sdt>
  </w:p>
  <w:sdt>
    <w:sdtPr>
      <w:alias w:val="CC_Noformat_Rubtext"/>
      <w:tag w:val="CC_Noformat_Rubtext"/>
      <w:id w:val="-218060500"/>
      <w:lock w:val="sdtLocked"/>
      <w:placeholder>
        <w:docPart w:val="AEBD31CB6FAC4FC2A8CDB11147A41897"/>
      </w:placeholder>
      <w:text/>
    </w:sdtPr>
    <w:sdtEndPr/>
    <w:sdtContent>
      <w:p w14:paraId="1A3E8F07" w14:textId="77777777" w:rsidR="00262EA3" w:rsidRDefault="00572619" w:rsidP="00283E0F">
        <w:pPr>
          <w:pStyle w:val="FSHRub2"/>
        </w:pPr>
        <w:r>
          <w:t>Förbättra Dalslands dåliga vägar</w:t>
        </w:r>
      </w:p>
    </w:sdtContent>
  </w:sdt>
  <w:sdt>
    <w:sdtPr>
      <w:alias w:val="CC_Boilerplate_3"/>
      <w:tag w:val="CC_Boilerplate_3"/>
      <w:id w:val="1606463544"/>
      <w:lock w:val="sdtContentLocked"/>
      <w15:appearance w15:val="hidden"/>
      <w:text w:multiLine="1"/>
    </w:sdtPr>
    <w:sdtEndPr/>
    <w:sdtContent>
      <w:p w14:paraId="6D01BD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BF103C"/>
    <w:multiLevelType w:val="hybridMultilevel"/>
    <w:tmpl w:val="AB78B80C"/>
    <w:lvl w:ilvl="0" w:tplc="B6C65448">
      <w:start w:val="15"/>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26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A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61A"/>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F5"/>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35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28"/>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C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FD"/>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B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F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19"/>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9E3"/>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D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1F"/>
    <w:rsid w:val="00700778"/>
    <w:rsid w:val="00700A93"/>
    <w:rsid w:val="00701796"/>
    <w:rsid w:val="00701C69"/>
    <w:rsid w:val="007022A3"/>
    <w:rsid w:val="00702930"/>
    <w:rsid w:val="00702CEF"/>
    <w:rsid w:val="00702E4E"/>
    <w:rsid w:val="00703957"/>
    <w:rsid w:val="00703997"/>
    <w:rsid w:val="00703A10"/>
    <w:rsid w:val="00703C12"/>
    <w:rsid w:val="00703C6E"/>
    <w:rsid w:val="00703DF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83"/>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2B1"/>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617"/>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F1"/>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3B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A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4B"/>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42"/>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7A"/>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976"/>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8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99A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DF1AC6"/>
  <w15:chartTrackingRefBased/>
  <w15:docId w15:val="{FF5528F3-13AF-4C43-8A1C-4121E8BA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59"/>
    <w:rsid w:val="00572619"/>
    <w:pPr>
      <w:spacing w:after="0" w:line="280" w:lineRule="atLeast"/>
      <w:ind w:firstLine="0"/>
    </w:pPr>
    <w:rPr>
      <w:rFonts w:ascii="Times New Roman" w:eastAsia="Times New Roman" w:hAnsi="Times New Roman" w:cs="Times New Roman"/>
      <w:sz w:val="22"/>
      <w:szCs w:val="22"/>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939220E81C4A6DA8A272D37E71B10B"/>
        <w:category>
          <w:name w:val="Allmänt"/>
          <w:gallery w:val="placeholder"/>
        </w:category>
        <w:types>
          <w:type w:val="bbPlcHdr"/>
        </w:types>
        <w:behaviors>
          <w:behavior w:val="content"/>
        </w:behaviors>
        <w:guid w:val="{EF7379C0-79A7-4259-A605-870B0D92D141}"/>
      </w:docPartPr>
      <w:docPartBody>
        <w:p w:rsidR="002E0DAD" w:rsidRDefault="004707DA">
          <w:pPr>
            <w:pStyle w:val="20939220E81C4A6DA8A272D37E71B10B"/>
          </w:pPr>
          <w:r w:rsidRPr="005A0A93">
            <w:rPr>
              <w:rStyle w:val="Platshllartext"/>
            </w:rPr>
            <w:t>Förslag till riksdagsbeslut</w:t>
          </w:r>
        </w:p>
      </w:docPartBody>
    </w:docPart>
    <w:docPart>
      <w:docPartPr>
        <w:name w:val="51B538E13C12473588653EFA3A9CF1A7"/>
        <w:category>
          <w:name w:val="Allmänt"/>
          <w:gallery w:val="placeholder"/>
        </w:category>
        <w:types>
          <w:type w:val="bbPlcHdr"/>
        </w:types>
        <w:behaviors>
          <w:behavior w:val="content"/>
        </w:behaviors>
        <w:guid w:val="{93D769A9-B78B-4932-AA18-2AB4B4749FC5}"/>
      </w:docPartPr>
      <w:docPartBody>
        <w:p w:rsidR="002E0DAD" w:rsidRDefault="004707DA">
          <w:pPr>
            <w:pStyle w:val="51B538E13C12473588653EFA3A9CF1A7"/>
          </w:pPr>
          <w:r w:rsidRPr="005A0A93">
            <w:rPr>
              <w:rStyle w:val="Platshllartext"/>
            </w:rPr>
            <w:t>Motivering</w:t>
          </w:r>
        </w:p>
      </w:docPartBody>
    </w:docPart>
    <w:docPart>
      <w:docPartPr>
        <w:name w:val="0E739F64359D4AC5A291844E796E6946"/>
        <w:category>
          <w:name w:val="Allmänt"/>
          <w:gallery w:val="placeholder"/>
        </w:category>
        <w:types>
          <w:type w:val="bbPlcHdr"/>
        </w:types>
        <w:behaviors>
          <w:behavior w:val="content"/>
        </w:behaviors>
        <w:guid w:val="{D688D853-6DF9-4E8B-9FE4-65225A535FFE}"/>
      </w:docPartPr>
      <w:docPartBody>
        <w:p w:rsidR="002E0DAD" w:rsidRDefault="004707DA">
          <w:pPr>
            <w:pStyle w:val="0E739F64359D4AC5A291844E796E6946"/>
          </w:pPr>
          <w:r>
            <w:rPr>
              <w:rStyle w:val="Platshllartext"/>
            </w:rPr>
            <w:t xml:space="preserve"> </w:t>
          </w:r>
        </w:p>
      </w:docPartBody>
    </w:docPart>
    <w:docPart>
      <w:docPartPr>
        <w:name w:val="169554900393465692A128DDEBAE1FD3"/>
        <w:category>
          <w:name w:val="Allmänt"/>
          <w:gallery w:val="placeholder"/>
        </w:category>
        <w:types>
          <w:type w:val="bbPlcHdr"/>
        </w:types>
        <w:behaviors>
          <w:behavior w:val="content"/>
        </w:behaviors>
        <w:guid w:val="{6FA92EFF-40E2-4E2D-AD3A-45E3BD75D499}"/>
      </w:docPartPr>
      <w:docPartBody>
        <w:p w:rsidR="002E0DAD" w:rsidRDefault="004707DA">
          <w:pPr>
            <w:pStyle w:val="169554900393465692A128DDEBAE1FD3"/>
          </w:pPr>
          <w:r>
            <w:t xml:space="preserve"> </w:t>
          </w:r>
        </w:p>
      </w:docPartBody>
    </w:docPart>
    <w:docPart>
      <w:docPartPr>
        <w:name w:val="DefaultPlaceholder_-1854013440"/>
        <w:category>
          <w:name w:val="Allmänt"/>
          <w:gallery w:val="placeholder"/>
        </w:category>
        <w:types>
          <w:type w:val="bbPlcHdr"/>
        </w:types>
        <w:behaviors>
          <w:behavior w:val="content"/>
        </w:behaviors>
        <w:guid w:val="{5C5F1E2D-B2BA-46B4-B9B0-2D28251B8E20}"/>
      </w:docPartPr>
      <w:docPartBody>
        <w:p w:rsidR="002E0DAD" w:rsidRDefault="004707DA">
          <w:r w:rsidRPr="007D2ABD">
            <w:rPr>
              <w:rStyle w:val="Platshllartext"/>
            </w:rPr>
            <w:t>Klicka eller tryck här för att ange text.</w:t>
          </w:r>
        </w:p>
      </w:docPartBody>
    </w:docPart>
    <w:docPart>
      <w:docPartPr>
        <w:name w:val="AEBD31CB6FAC4FC2A8CDB11147A41897"/>
        <w:category>
          <w:name w:val="Allmänt"/>
          <w:gallery w:val="placeholder"/>
        </w:category>
        <w:types>
          <w:type w:val="bbPlcHdr"/>
        </w:types>
        <w:behaviors>
          <w:behavior w:val="content"/>
        </w:behaviors>
        <w:guid w:val="{308FD61E-AE69-44A0-8CA0-5E1AAF5AB17A}"/>
      </w:docPartPr>
      <w:docPartBody>
        <w:p w:rsidR="002E0DAD" w:rsidRDefault="004707DA">
          <w:r w:rsidRPr="007D2ABD">
            <w:rPr>
              <w:rStyle w:val="Platshllartext"/>
            </w:rPr>
            <w:t>[ange din text här]</w:t>
          </w:r>
        </w:p>
      </w:docPartBody>
    </w:docPart>
    <w:docPart>
      <w:docPartPr>
        <w:name w:val="6EA06BFD29FB42618C2C671210A090A8"/>
        <w:category>
          <w:name w:val="Allmänt"/>
          <w:gallery w:val="placeholder"/>
        </w:category>
        <w:types>
          <w:type w:val="bbPlcHdr"/>
        </w:types>
        <w:behaviors>
          <w:behavior w:val="content"/>
        </w:behaviors>
        <w:guid w:val="{770744DC-7A79-4DDA-BD31-9E3C6F1C625D}"/>
      </w:docPartPr>
      <w:docPartBody>
        <w:p w:rsidR="00845B96" w:rsidRDefault="00845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DA"/>
    <w:rsid w:val="002E0DAD"/>
    <w:rsid w:val="004707DA"/>
    <w:rsid w:val="006730E1"/>
    <w:rsid w:val="00845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07DA"/>
    <w:rPr>
      <w:color w:val="F4B083" w:themeColor="accent2" w:themeTint="99"/>
    </w:rPr>
  </w:style>
  <w:style w:type="paragraph" w:customStyle="1" w:styleId="20939220E81C4A6DA8A272D37E71B10B">
    <w:name w:val="20939220E81C4A6DA8A272D37E71B10B"/>
  </w:style>
  <w:style w:type="paragraph" w:customStyle="1" w:styleId="E33DDF4D563A42C59443C8AF6673EC8B">
    <w:name w:val="E33DDF4D563A42C59443C8AF6673EC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BE31B6CC094CABA813927CC000F014">
    <w:name w:val="3ABE31B6CC094CABA813927CC000F014"/>
  </w:style>
  <w:style w:type="paragraph" w:customStyle="1" w:styleId="51B538E13C12473588653EFA3A9CF1A7">
    <w:name w:val="51B538E13C12473588653EFA3A9CF1A7"/>
  </w:style>
  <w:style w:type="paragraph" w:customStyle="1" w:styleId="E9CC430B102648B1BFA76D7C88FA7498">
    <w:name w:val="E9CC430B102648B1BFA76D7C88FA7498"/>
  </w:style>
  <w:style w:type="paragraph" w:customStyle="1" w:styleId="335A882901A44DEFBCB90491D0E7E6B4">
    <w:name w:val="335A882901A44DEFBCB90491D0E7E6B4"/>
  </w:style>
  <w:style w:type="paragraph" w:customStyle="1" w:styleId="0E739F64359D4AC5A291844E796E6946">
    <w:name w:val="0E739F64359D4AC5A291844E796E6946"/>
  </w:style>
  <w:style w:type="paragraph" w:customStyle="1" w:styleId="169554900393465692A128DDEBAE1FD3">
    <w:name w:val="169554900393465692A128DDEBAE1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7E7CB-4213-49A9-AD02-C2996185B645}"/>
</file>

<file path=customXml/itemProps2.xml><?xml version="1.0" encoding="utf-8"?>
<ds:datastoreItem xmlns:ds="http://schemas.openxmlformats.org/officeDocument/2006/customXml" ds:itemID="{6C9438B4-FB49-4726-B2E9-AADF436C1F3E}"/>
</file>

<file path=customXml/itemProps3.xml><?xml version="1.0" encoding="utf-8"?>
<ds:datastoreItem xmlns:ds="http://schemas.openxmlformats.org/officeDocument/2006/customXml" ds:itemID="{5791AE31-EAED-42B2-BC3A-2798ADC33F7E}"/>
</file>

<file path=docProps/app.xml><?xml version="1.0" encoding="utf-8"?>
<Properties xmlns="http://schemas.openxmlformats.org/officeDocument/2006/extended-properties" xmlns:vt="http://schemas.openxmlformats.org/officeDocument/2006/docPropsVTypes">
  <Template>Normal</Template>
  <TotalTime>111</TotalTime>
  <Pages>3</Pages>
  <Words>895</Words>
  <Characters>5087</Characters>
  <Application>Microsoft Office Word</Application>
  <DocSecurity>0</DocSecurity>
  <Lines>181</Lines>
  <Paragraphs>115</Paragraphs>
  <ScaleCrop>false</ScaleCrop>
  <HeadingPairs>
    <vt:vector size="2" baseType="variant">
      <vt:variant>
        <vt:lpstr>Rubrik</vt:lpstr>
      </vt:variant>
      <vt:variant>
        <vt:i4>1</vt:i4>
      </vt:variant>
    </vt:vector>
  </HeadingPairs>
  <TitlesOfParts>
    <vt:vector size="1" baseType="lpstr">
      <vt:lpstr>M2499 Förbättra Dalslands dåliga vägar</vt:lpstr>
    </vt:vector>
  </TitlesOfParts>
  <Company>Sveriges riksdag</Company>
  <LinksUpToDate>false</LinksUpToDate>
  <CharactersWithSpaces>5867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