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27 juni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 Torsdagen den 16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2015/16:51 Tisdagen den 21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2015/16:179 Riksrevisionens rapport om regeringens redovisning i budgetpropositionen för 2016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2015/16:741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Näringslivets konkurrenskraft i Norrland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2015/16:672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den ekonomiska utvecklingen på försvarsambitionen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2015/16:698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 mot säkerhetsrisker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2015/16:744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fordon för de svenska krigsförbanden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2015/16:726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Kassaregister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2015/16:704 av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Ökat konsumentskydd vid kroppsbehandlingar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27 juni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2016-06-27</SAFIR_Sammantradesdatum_Doc>
    <SAFIR_SammantradeID xmlns="C07A1A6C-0B19-41D9-BDF8-F523BA3921EB">2755f885-16b0-4ce1-b689-814b70c31643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2C04A-8944-4996-B636-C9AA4271290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