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84D49" w:rsidP="00DA0661">
      <w:pPr>
        <w:pStyle w:val="Title"/>
      </w:pPr>
      <w:bookmarkStart w:id="0" w:name="Start"/>
      <w:bookmarkEnd w:id="0"/>
      <w:r>
        <w:t>Svar på fråga 2022/23:</w:t>
      </w:r>
      <w:r w:rsidR="00C672A1">
        <w:t>292</w:t>
      </w:r>
      <w:r>
        <w:t xml:space="preserve"> av </w:t>
      </w:r>
      <w:r w:rsidR="00B81ACB">
        <w:t xml:space="preserve">Håkan </w:t>
      </w:r>
      <w:r w:rsidR="00B81ACB">
        <w:t>Svenneling</w:t>
      </w:r>
      <w:r w:rsidR="00B81ACB">
        <w:t xml:space="preserve"> </w:t>
      </w:r>
      <w:r>
        <w:t>(V)</w:t>
      </w:r>
      <w:r>
        <w:br/>
      </w:r>
      <w:r w:rsidR="00920F2C">
        <w:t xml:space="preserve">Israeliska bosättningar på ockuperad mark </w:t>
      </w:r>
    </w:p>
    <w:p w:rsidR="00A84D49" w:rsidP="002749F7">
      <w:pPr>
        <w:pStyle w:val="BodyText"/>
      </w:pPr>
      <w:r>
        <w:t xml:space="preserve">Håkan </w:t>
      </w:r>
      <w:r>
        <w:t>Svenneling</w:t>
      </w:r>
      <w:r>
        <w:t xml:space="preserve"> </w:t>
      </w:r>
      <w:r>
        <w:t xml:space="preserve">har frågat mig </w:t>
      </w:r>
      <w:r>
        <w:t>hur jag</w:t>
      </w:r>
      <w:r w:rsidR="005F6FC6">
        <w:t xml:space="preserve"> och regeringen</w:t>
      </w:r>
      <w:r>
        <w:t xml:space="preserve"> kommer att agera för att sätta press på Israel att häva de olagliga bosättningarna på ockuperad mark.</w:t>
      </w:r>
    </w:p>
    <w:p w:rsidR="00C60F7E" w:rsidRPr="00C60F7E" w:rsidP="006A12F1">
      <w:pPr>
        <w:pStyle w:val="BodyText"/>
      </w:pPr>
      <w:r w:rsidRPr="00C60F7E">
        <w:t>Sverige och EU är tydlig</w:t>
      </w:r>
      <w:r w:rsidR="007135B6">
        <w:t>a</w:t>
      </w:r>
      <w:r w:rsidRPr="00C60F7E">
        <w:t xml:space="preserve"> i sin kritik mot Israels bosättningsbyggande som strider mot folkrätten och underminerar möjligheterna till en tvåstatslösning. </w:t>
      </w:r>
      <w:r w:rsidRPr="00C60F7E">
        <w:rPr>
          <w:color w:val="000000"/>
          <w:shd w:val="clear" w:color="auto" w:fill="FFFFFF"/>
        </w:rPr>
        <w:t>Bosättning</w:t>
      </w:r>
      <w:r>
        <w:rPr>
          <w:color w:val="000000"/>
          <w:shd w:val="clear" w:color="auto" w:fill="FFFFFF"/>
        </w:rPr>
        <w:t>spolitiken</w:t>
      </w:r>
      <w:r w:rsidRPr="00C60F7E">
        <w:rPr>
          <w:color w:val="000000"/>
          <w:shd w:val="clear" w:color="auto" w:fill="FFFFFF"/>
        </w:rPr>
        <w:t xml:space="preserve"> är en fråga som såväl Sverige som EU regelbundet tar upp i dialogen med Israel. Det kommer vi att fortsätta att göra.</w:t>
      </w:r>
      <w:r w:rsidRPr="00C60F7E">
        <w:t xml:space="preserve"> </w:t>
      </w:r>
    </w:p>
    <w:p w:rsidR="00A84D49" w:rsidP="006A12F1">
      <w:pPr>
        <w:pStyle w:val="BodyText"/>
      </w:pPr>
      <w:r>
        <w:br/>
      </w:r>
      <w:r>
        <w:t xml:space="preserve">Stockholm den </w:t>
      </w:r>
      <w:sdt>
        <w:sdtPr>
          <w:id w:val="-1225218591"/>
          <w:placeholder>
            <w:docPart w:val="7ABE66EAC07349C0A33AD3E27A2202E5"/>
          </w:placeholder>
          <w:dataBinding w:xpath="/ns0:DocumentInfo[1]/ns0:BaseInfo[1]/ns0:HeaderDate[1]" w:storeItemID="{9BBF983C-BC33-48F9-9C3A-874FF14D86AB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20F2C">
            <w:t>8 februari 2023</w:t>
          </w:r>
        </w:sdtContent>
      </w:sdt>
    </w:p>
    <w:p w:rsidR="00A84D49" w:rsidP="004E7A8F">
      <w:pPr>
        <w:pStyle w:val="Brdtextutanavstnd"/>
      </w:pPr>
    </w:p>
    <w:p w:rsidR="009455E1" w:rsidP="004E7A8F">
      <w:pPr>
        <w:pStyle w:val="Brdtextutanavstnd"/>
      </w:pPr>
    </w:p>
    <w:p w:rsidR="00A84D49" w:rsidP="00422A41">
      <w:pPr>
        <w:pStyle w:val="BodyText"/>
      </w:pPr>
      <w:r>
        <w:t>Tobias Billström</w:t>
      </w:r>
    </w:p>
    <w:p w:rsidR="00A84D4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84D4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84D49" w:rsidRPr="007D73AB" w:rsidP="00340DE0">
          <w:pPr>
            <w:pStyle w:val="Header"/>
          </w:pPr>
        </w:p>
      </w:tc>
      <w:tc>
        <w:tcPr>
          <w:tcW w:w="1134" w:type="dxa"/>
        </w:tcPr>
        <w:p w:rsidR="00A84D4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84D4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84D49" w:rsidRPr="00710A6C" w:rsidP="00EE3C0F">
          <w:pPr>
            <w:pStyle w:val="Header"/>
            <w:rPr>
              <w:b/>
            </w:rPr>
          </w:pPr>
        </w:p>
        <w:p w:rsidR="00A84D49" w:rsidP="00EE3C0F">
          <w:pPr>
            <w:pStyle w:val="Header"/>
          </w:pPr>
        </w:p>
        <w:p w:rsidR="00A84D49" w:rsidP="00EE3C0F">
          <w:pPr>
            <w:pStyle w:val="Header"/>
          </w:pPr>
        </w:p>
        <w:p w:rsidR="00A84D4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441C188132D4995A16583D7F112CA47"/>
            </w:placeholder>
            <w:dataBinding w:xpath="/ns0:DocumentInfo[1]/ns0:BaseInfo[1]/ns0:Dnr[1]" w:storeItemID="{9BBF983C-BC33-48F9-9C3A-874FF14D86AB}" w:prefixMappings="xmlns:ns0='http://lp/documentinfo/RK' "/>
            <w:text/>
          </w:sdtPr>
          <w:sdtContent>
            <w:p w:rsidR="00A84D49" w:rsidP="00EE3C0F">
              <w:pPr>
                <w:pStyle w:val="Header"/>
              </w:pPr>
              <w:r>
                <w:t>UD2023</w:t>
              </w:r>
              <w:r w:rsidR="008F580C">
                <w:t>/</w:t>
              </w:r>
              <w:r w:rsidR="00C672A1">
                <w:t>01501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ECF0098EC94F3F89C4BC1BAD483A69"/>
            </w:placeholder>
            <w:showingPlcHdr/>
            <w:dataBinding w:xpath="/ns0:DocumentInfo[1]/ns0:BaseInfo[1]/ns0:DocNumber[1]" w:storeItemID="{9BBF983C-BC33-48F9-9C3A-874FF14D86AB}" w:prefixMappings="xmlns:ns0='http://lp/documentinfo/RK' "/>
            <w:text/>
          </w:sdtPr>
          <w:sdtContent>
            <w:p w:rsidR="00A84D4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84D49" w:rsidP="00EE3C0F">
          <w:pPr>
            <w:pStyle w:val="Header"/>
          </w:pPr>
        </w:p>
      </w:tc>
      <w:tc>
        <w:tcPr>
          <w:tcW w:w="1134" w:type="dxa"/>
        </w:tcPr>
        <w:p w:rsidR="00A84D49" w:rsidP="0094502D">
          <w:pPr>
            <w:pStyle w:val="Header"/>
          </w:pPr>
        </w:p>
        <w:p w:rsidR="00A84D4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D033DE3F7147DEBDF06F374ACF7D4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84D49" w:rsidRPr="00A84D49" w:rsidP="00340DE0">
              <w:pPr>
                <w:pStyle w:val="Header"/>
                <w:rPr>
                  <w:b/>
                </w:rPr>
              </w:pPr>
              <w:r w:rsidRPr="00A84D49">
                <w:rPr>
                  <w:b/>
                </w:rPr>
                <w:t>Utrikesdepartementet</w:t>
              </w:r>
            </w:p>
            <w:p w:rsidR="00DE131E" w:rsidP="00340DE0">
              <w:pPr>
                <w:pStyle w:val="Header"/>
              </w:pPr>
              <w:r>
                <w:t>Utrikesministern</w:t>
              </w:r>
            </w:p>
            <w:p w:rsidR="00DE131E" w:rsidP="00340DE0">
              <w:pPr>
                <w:pStyle w:val="Header"/>
              </w:pPr>
            </w:p>
            <w:p w:rsidR="00A84D4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AE17B41C4844DB9873AFD2662B7893"/>
          </w:placeholder>
          <w:dataBinding w:xpath="/ns0:DocumentInfo[1]/ns0:BaseInfo[1]/ns0:Recipient[1]" w:storeItemID="{9BBF983C-BC33-48F9-9C3A-874FF14D86AB}" w:prefixMappings="xmlns:ns0='http://lp/documentinfo/RK' "/>
          <w:text w:multiLine="1"/>
        </w:sdtPr>
        <w:sdtContent>
          <w:tc>
            <w:tcPr>
              <w:tcW w:w="3170" w:type="dxa"/>
            </w:tcPr>
            <w:p w:rsidR="00A84D49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A84D4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41C188132D4995A16583D7F112C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377DDB-E8D0-4420-9717-4E7190E36544}"/>
      </w:docPartPr>
      <w:docPartBody>
        <w:p w:rsidR="006D0E42" w:rsidP="008A7E67">
          <w:pPr>
            <w:pStyle w:val="A441C188132D4995A16583D7F112CA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ECF0098EC94F3F89C4BC1BAD483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60F739-D3AD-410C-8969-76B5F858F7FF}"/>
      </w:docPartPr>
      <w:docPartBody>
        <w:p w:rsidR="006D0E42" w:rsidP="008A7E67">
          <w:pPr>
            <w:pStyle w:val="C3ECF0098EC94F3F89C4BC1BAD483A6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D033DE3F7147DEBDF06F374ACF7D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269AF-DD90-403C-9D62-CE17307E52F6}"/>
      </w:docPartPr>
      <w:docPartBody>
        <w:p w:rsidR="006D0E42" w:rsidP="008A7E67">
          <w:pPr>
            <w:pStyle w:val="9FD033DE3F7147DEBDF06F374ACF7D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AE17B41C4844DB9873AFD2662B78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64AB1-C521-43E0-80D4-E1F36F851112}"/>
      </w:docPartPr>
      <w:docPartBody>
        <w:p w:rsidR="006D0E42" w:rsidP="008A7E67">
          <w:pPr>
            <w:pStyle w:val="A1AE17B41C4844DB9873AFD2662B78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BE66EAC07349C0A33AD3E27A2202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B8ED6-5189-417C-A8D2-E9977418B8FD}"/>
      </w:docPartPr>
      <w:docPartBody>
        <w:p w:rsidR="006D0E42" w:rsidP="008A7E67">
          <w:pPr>
            <w:pStyle w:val="7ABE66EAC07349C0A33AD3E27A2202E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E67"/>
    <w:rPr>
      <w:noProof w:val="0"/>
      <w:color w:val="808080"/>
    </w:rPr>
  </w:style>
  <w:style w:type="paragraph" w:customStyle="1" w:styleId="A441C188132D4995A16583D7F112CA47">
    <w:name w:val="A441C188132D4995A16583D7F112CA47"/>
    <w:rsid w:val="008A7E67"/>
  </w:style>
  <w:style w:type="paragraph" w:customStyle="1" w:styleId="A1AE17B41C4844DB9873AFD2662B7893">
    <w:name w:val="A1AE17B41C4844DB9873AFD2662B7893"/>
    <w:rsid w:val="008A7E67"/>
  </w:style>
  <w:style w:type="paragraph" w:customStyle="1" w:styleId="C3ECF0098EC94F3F89C4BC1BAD483A691">
    <w:name w:val="C3ECF0098EC94F3F89C4BC1BAD483A691"/>
    <w:rsid w:val="008A7E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D033DE3F7147DEBDF06F374ACF7D4F1">
    <w:name w:val="9FD033DE3F7147DEBDF06F374ACF7D4F1"/>
    <w:rsid w:val="008A7E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BE66EAC07349C0A33AD3E27A2202E5">
    <w:name w:val="7ABE66EAC07349C0A33AD3E27A2202E5"/>
    <w:rsid w:val="008A7E6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2023-02-08T00:00:00</HeaderDate>
    <Office/>
    <Dnr>UD2023/01501</Dnr>
    <ParagrafNr/>
    <DocumentTitle/>
    <VisitingAddress/>
    <Extra1/>
    <Extra2/>
    <Extra3>Lotta Johnsson Fornarve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4c285292-d863-4f39-a1b4-b480b1665751</RD_Svarsid>
  </documentManagement>
</p:properties>
</file>

<file path=customXml/itemProps1.xml><?xml version="1.0" encoding="utf-8"?>
<ds:datastoreItem xmlns:ds="http://schemas.openxmlformats.org/officeDocument/2006/customXml" ds:itemID="{EA847276-9EB1-405F-B11D-3265217E8DB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052A2F3-224B-4014-81CF-EF4F3AB2E507}"/>
</file>

<file path=customXml/itemProps4.xml><?xml version="1.0" encoding="utf-8"?>
<ds:datastoreItem xmlns:ds="http://schemas.openxmlformats.org/officeDocument/2006/customXml" ds:itemID="{9BBF983C-BC33-48F9-9C3A-874FF14D86AB}"/>
</file>

<file path=customXml/itemProps5.xml><?xml version="1.0" encoding="utf-8"?>
<ds:datastoreItem xmlns:ds="http://schemas.openxmlformats.org/officeDocument/2006/customXml" ds:itemID="{2784CBEA-F737-429C-B349-F4E1C39B9F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292 av Håkan Svenneling (V) Israeliska bosättningar på ockuperad mark.docx</dc:title>
  <cp:revision>2</cp:revision>
  <dcterms:created xsi:type="dcterms:W3CDTF">2023-02-07T13:34:00Z</dcterms:created>
  <dcterms:modified xsi:type="dcterms:W3CDTF">2023-02-07T13:34:00Z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264c3ae9-c443-4021-9c5f-670cf49ce764</vt:lpwstr>
  </property>
</Properties>
</file>