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85" w:rsidRDefault="00942785" w:rsidP="00942785">
      <w:pPr>
        <w:framePr w:w="5035" w:h="1644" w:wrap="notBeside" w:vAnchor="page" w:hAnchor="page" w:x="6573" w:y="721"/>
      </w:pPr>
    </w:p>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942785">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rsidTr="00942785">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rsidTr="00942785">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942785">
        <w:tc>
          <w:tcPr>
            <w:tcW w:w="2268" w:type="dxa"/>
          </w:tcPr>
          <w:p w:rsidR="006E4E11" w:rsidRPr="00364E05" w:rsidRDefault="006E4E11" w:rsidP="007242A3">
            <w:pPr>
              <w:framePr w:w="5035" w:h="1644" w:wrap="notBeside" w:vAnchor="page" w:hAnchor="page" w:x="6573" w:y="721"/>
              <w:rPr>
                <w:sz w:val="20"/>
              </w:rPr>
            </w:pPr>
          </w:p>
        </w:tc>
        <w:tc>
          <w:tcPr>
            <w:tcW w:w="2999" w:type="dxa"/>
            <w:gridSpan w:val="2"/>
          </w:tcPr>
          <w:p w:rsidR="006E4E11" w:rsidRPr="00364E05" w:rsidRDefault="007776AE" w:rsidP="00364E05">
            <w:pPr>
              <w:framePr w:w="5035" w:h="1644" w:wrap="notBeside" w:vAnchor="page" w:hAnchor="page" w:x="6573" w:y="721"/>
              <w:rPr>
                <w:sz w:val="20"/>
              </w:rPr>
            </w:pPr>
            <w:r w:rsidRPr="00364E05">
              <w:rPr>
                <w:sz w:val="20"/>
              </w:rPr>
              <w:t>Dnr U201</w:t>
            </w:r>
            <w:r w:rsidR="00A608E8" w:rsidRPr="00364E05">
              <w:rPr>
                <w:sz w:val="20"/>
              </w:rPr>
              <w:t>5</w:t>
            </w:r>
            <w:r w:rsidRPr="00364E05">
              <w:rPr>
                <w:sz w:val="20"/>
              </w:rPr>
              <w:t>/</w:t>
            </w:r>
            <w:r w:rsidR="00364E05" w:rsidRPr="00364E05">
              <w:rPr>
                <w:sz w:val="20"/>
              </w:rPr>
              <w:t>04633</w:t>
            </w:r>
            <w:r w:rsidRPr="00364E05">
              <w:rPr>
                <w:sz w:val="20"/>
              </w:rPr>
              <w:t>/S</w:t>
            </w:r>
          </w:p>
        </w:tc>
      </w:tr>
      <w:tr w:rsidR="006E4E11" w:rsidTr="00942785">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776AE" w:rsidP="00B75ABF">
            <w:pPr>
              <w:pStyle w:val="Avsndare"/>
              <w:framePr w:h="1814" w:wrap="notBeside" w:x="1504"/>
              <w:rPr>
                <w:b/>
                <w:i w:val="0"/>
                <w:sz w:val="22"/>
              </w:rPr>
            </w:pPr>
            <w:r>
              <w:rPr>
                <w:b/>
                <w:i w:val="0"/>
                <w:sz w:val="22"/>
              </w:rPr>
              <w:t>Utbildningsdepartementet</w:t>
            </w:r>
          </w:p>
        </w:tc>
      </w:tr>
      <w:tr w:rsidR="006E4E11">
        <w:trPr>
          <w:trHeight w:val="284"/>
        </w:trPr>
        <w:tc>
          <w:tcPr>
            <w:tcW w:w="4911" w:type="dxa"/>
          </w:tcPr>
          <w:p w:rsidR="00E72EAB" w:rsidRDefault="007776AE" w:rsidP="00B75ABF">
            <w:pPr>
              <w:pStyle w:val="Avsndare"/>
              <w:framePr w:h="1814" w:wrap="notBeside" w:x="1504"/>
              <w:rPr>
                <w:bCs/>
                <w:iCs/>
              </w:rPr>
            </w:pPr>
            <w:r>
              <w:rPr>
                <w:bCs/>
                <w:iCs/>
              </w:rPr>
              <w:t xml:space="preserve">Utbildningsministern </w:t>
            </w:r>
          </w:p>
          <w:p w:rsidR="006F1F72" w:rsidRDefault="006F1F72" w:rsidP="00B75ABF">
            <w:pPr>
              <w:pStyle w:val="Avsndare"/>
              <w:framePr w:h="1814" w:wrap="notBeside" w:x="1504"/>
              <w:rPr>
                <w:bCs/>
                <w:iCs/>
              </w:rPr>
            </w:pPr>
          </w:p>
          <w:p w:rsidR="00B75ABF" w:rsidRDefault="00B75ABF" w:rsidP="00B75ABF">
            <w:pPr>
              <w:pStyle w:val="Avsndare"/>
              <w:framePr w:h="1814" w:wrap="notBeside" w:x="1504"/>
              <w:rPr>
                <w:bCs/>
                <w:iCs/>
              </w:rPr>
            </w:pPr>
          </w:p>
        </w:tc>
      </w:tr>
    </w:tbl>
    <w:p w:rsidR="006E4E11" w:rsidRDefault="007776AE" w:rsidP="00B75ABF">
      <w:pPr>
        <w:framePr w:w="4400" w:h="1758" w:wrap="notBeside" w:vAnchor="page" w:hAnchor="page" w:x="6453" w:y="2445"/>
        <w:ind w:left="142"/>
      </w:pPr>
      <w:r>
        <w:t>Till riksdagen</w:t>
      </w:r>
    </w:p>
    <w:p w:rsidR="00B75ABF" w:rsidRDefault="00B75ABF" w:rsidP="007776AE">
      <w:pPr>
        <w:pStyle w:val="RKrubrik"/>
        <w:pBdr>
          <w:bottom w:val="single" w:sz="4" w:space="1" w:color="auto"/>
        </w:pBdr>
        <w:spacing w:before="0" w:after="0"/>
      </w:pPr>
    </w:p>
    <w:p w:rsidR="006E4E11" w:rsidRDefault="007776AE" w:rsidP="007776AE">
      <w:pPr>
        <w:pStyle w:val="RKrubrik"/>
        <w:pBdr>
          <w:bottom w:val="single" w:sz="4" w:space="1" w:color="auto"/>
        </w:pBdr>
        <w:spacing w:before="0" w:after="0"/>
      </w:pPr>
      <w:r>
        <w:t>Svar på fråga 201</w:t>
      </w:r>
      <w:r w:rsidR="00364E05">
        <w:t>5</w:t>
      </w:r>
      <w:r>
        <w:t>/1</w:t>
      </w:r>
      <w:r w:rsidR="00364E05">
        <w:t>6</w:t>
      </w:r>
      <w:r>
        <w:t>:</w:t>
      </w:r>
      <w:r w:rsidR="00364E05">
        <w:t>42</w:t>
      </w:r>
      <w:r w:rsidR="002D5C4F">
        <w:t xml:space="preserve"> </w:t>
      </w:r>
      <w:r>
        <w:t xml:space="preserve">av </w:t>
      </w:r>
      <w:r w:rsidR="00364E05">
        <w:t>Betty Malmberg</w:t>
      </w:r>
      <w:r w:rsidR="002D5C4F">
        <w:t xml:space="preserve"> </w:t>
      </w:r>
      <w:r w:rsidR="00A608E8">
        <w:t>(M)</w:t>
      </w:r>
      <w:r w:rsidR="00FC0252">
        <w:t xml:space="preserve"> </w:t>
      </w:r>
      <w:r w:rsidR="00364E05">
        <w:t>Satsningen på lågstadiet</w:t>
      </w:r>
    </w:p>
    <w:p w:rsidR="006E4E11" w:rsidRDefault="006E4E11">
      <w:pPr>
        <w:pStyle w:val="RKnormal"/>
      </w:pPr>
    </w:p>
    <w:p w:rsidR="00364E05" w:rsidRPr="00FA0DB9" w:rsidRDefault="00364E05" w:rsidP="00364E05">
      <w:pPr>
        <w:overflowPunct/>
        <w:spacing w:line="240" w:lineRule="auto"/>
        <w:textAlignment w:val="auto"/>
        <w:rPr>
          <w:rFonts w:cs="TimesNewRomanPSMT"/>
          <w:szCs w:val="24"/>
          <w:lang w:eastAsia="sv-SE"/>
        </w:rPr>
      </w:pPr>
      <w:r w:rsidRPr="00FA0DB9">
        <w:rPr>
          <w:szCs w:val="24"/>
        </w:rPr>
        <w:t xml:space="preserve">Betty Malmberg har frågat mig </w:t>
      </w:r>
      <w:r w:rsidR="007F5478">
        <w:rPr>
          <w:szCs w:val="24"/>
        </w:rPr>
        <w:t xml:space="preserve">om </w:t>
      </w:r>
      <w:r w:rsidRPr="00FA0DB9">
        <w:rPr>
          <w:szCs w:val="24"/>
        </w:rPr>
        <w:t xml:space="preserve">hur jag </w:t>
      </w:r>
      <w:r w:rsidRPr="00FA0DB9">
        <w:rPr>
          <w:rFonts w:cs="TimesNewRomanPSMT"/>
          <w:szCs w:val="24"/>
          <w:lang w:eastAsia="sv-SE"/>
        </w:rPr>
        <w:t>förklarar den stora neddragning som regeringen planerar att göra då det gäller satsningar på lågstadiet.</w:t>
      </w:r>
    </w:p>
    <w:p w:rsidR="000865D1" w:rsidRPr="00FA0DB9" w:rsidRDefault="000865D1" w:rsidP="00364E05">
      <w:pPr>
        <w:overflowPunct/>
        <w:spacing w:line="240" w:lineRule="auto"/>
        <w:textAlignment w:val="auto"/>
        <w:rPr>
          <w:szCs w:val="24"/>
        </w:rPr>
      </w:pPr>
    </w:p>
    <w:p w:rsidR="00586531" w:rsidRDefault="00CA3938" w:rsidP="00CA3938">
      <w:pPr>
        <w:overflowPunct/>
        <w:spacing w:line="240" w:lineRule="auto"/>
        <w:textAlignment w:val="auto"/>
        <w:rPr>
          <w:rFonts w:cs="OrigGarmnd BT"/>
          <w:color w:val="000000"/>
          <w:szCs w:val="24"/>
          <w:lang w:eastAsia="sv-SE"/>
        </w:rPr>
      </w:pPr>
      <w:r w:rsidRPr="00CA3938">
        <w:rPr>
          <w:rFonts w:cs="OrigGarmnd BT"/>
          <w:color w:val="000000"/>
          <w:szCs w:val="24"/>
          <w:lang w:eastAsia="sv-SE"/>
        </w:rPr>
        <w:t>Grunden för en bra skola är lärarna, och det är i mötet mellan lärare och elev som kunskaper och kompetenser utvecklas. Men i dag har lärare ofta för lite tid att planera, genomföra och utvärdera sin undervisning. För att alla elever ska ha möjlighet att nå kunskapskraven är åtgärder som syftar till att utöka den tid som förskollärare och lärare i förskoleklassen och lågstadiet kan ägna åt varje enskild elev viktiga. Insatser redan i för</w:t>
      </w:r>
      <w:r w:rsidR="009E29D1">
        <w:rPr>
          <w:rFonts w:cs="OrigGarmnd BT"/>
          <w:color w:val="000000"/>
          <w:szCs w:val="24"/>
          <w:lang w:eastAsia="sv-SE"/>
        </w:rPr>
        <w:t>-</w:t>
      </w:r>
      <w:r w:rsidRPr="00CA3938">
        <w:rPr>
          <w:rFonts w:cs="OrigGarmnd BT"/>
          <w:color w:val="000000"/>
          <w:szCs w:val="24"/>
          <w:lang w:eastAsia="sv-SE"/>
        </w:rPr>
        <w:t>skoleklassen och i de första årskurserna i det obligatoriska skolväsendet stärker skolans möjlighet att kompensera för kopplingen mellan elevernas resultat i bl.a. läsförståelse och föräldrarnas utbildnings</w:t>
      </w:r>
      <w:r w:rsidR="009E29D1">
        <w:rPr>
          <w:rFonts w:cs="OrigGarmnd BT"/>
          <w:color w:val="000000"/>
          <w:szCs w:val="24"/>
          <w:lang w:eastAsia="sv-SE"/>
        </w:rPr>
        <w:t>-</w:t>
      </w:r>
      <w:r w:rsidRPr="00CA3938">
        <w:rPr>
          <w:rFonts w:cs="OrigGarmnd BT"/>
          <w:color w:val="000000"/>
          <w:szCs w:val="24"/>
          <w:lang w:eastAsia="sv-SE"/>
        </w:rPr>
        <w:t xml:space="preserve">bakgrund. </w:t>
      </w:r>
    </w:p>
    <w:p w:rsidR="00586531" w:rsidRDefault="00586531" w:rsidP="00CA3938">
      <w:pPr>
        <w:overflowPunct/>
        <w:spacing w:line="240" w:lineRule="auto"/>
        <w:textAlignment w:val="auto"/>
        <w:rPr>
          <w:rFonts w:cs="OrigGarmnd BT"/>
          <w:color w:val="000000"/>
          <w:szCs w:val="24"/>
          <w:lang w:eastAsia="sv-SE"/>
        </w:rPr>
      </w:pPr>
    </w:p>
    <w:p w:rsidR="00CA3938" w:rsidRPr="006F6645" w:rsidRDefault="00CA3938" w:rsidP="00CA3938">
      <w:pPr>
        <w:overflowPunct/>
        <w:spacing w:line="240" w:lineRule="auto"/>
        <w:textAlignment w:val="auto"/>
        <w:rPr>
          <w:rFonts w:cs="OrigGarmnd BT"/>
          <w:color w:val="000000"/>
          <w:szCs w:val="24"/>
          <w:lang w:eastAsia="sv-SE"/>
        </w:rPr>
      </w:pPr>
      <w:r w:rsidRPr="00FA0DB9">
        <w:rPr>
          <w:rFonts w:cs="OrigGarmnd BT"/>
          <w:color w:val="000000"/>
          <w:szCs w:val="24"/>
          <w:lang w:eastAsia="sv-SE"/>
        </w:rPr>
        <w:t xml:space="preserve">Mot </w:t>
      </w:r>
      <w:r w:rsidR="00FA0DB9">
        <w:rPr>
          <w:rFonts w:cs="OrigGarmnd BT"/>
          <w:color w:val="000000"/>
          <w:szCs w:val="24"/>
          <w:lang w:eastAsia="sv-SE"/>
        </w:rPr>
        <w:t xml:space="preserve">bl.a. </w:t>
      </w:r>
      <w:r w:rsidRPr="00FA0DB9">
        <w:rPr>
          <w:rFonts w:cs="OrigGarmnd BT"/>
          <w:color w:val="000000"/>
          <w:szCs w:val="24"/>
          <w:lang w:eastAsia="sv-SE"/>
        </w:rPr>
        <w:t>denna bakgrund har r</w:t>
      </w:r>
      <w:r w:rsidRPr="00CA3938">
        <w:rPr>
          <w:rFonts w:cs="OrigGarmnd BT"/>
          <w:color w:val="000000"/>
          <w:szCs w:val="24"/>
          <w:lang w:eastAsia="sv-SE"/>
        </w:rPr>
        <w:t xml:space="preserve">egeringen </w:t>
      </w:r>
      <w:r w:rsidR="007F5478">
        <w:rPr>
          <w:rFonts w:cs="OrigGarmnd BT"/>
          <w:color w:val="000000"/>
          <w:szCs w:val="24"/>
          <w:lang w:eastAsia="sv-SE"/>
        </w:rPr>
        <w:t xml:space="preserve">gett </w:t>
      </w:r>
      <w:r w:rsidRPr="00CA3938">
        <w:rPr>
          <w:rFonts w:cs="OrigGarmnd BT"/>
          <w:color w:val="000000"/>
          <w:szCs w:val="24"/>
          <w:lang w:eastAsia="sv-SE"/>
        </w:rPr>
        <w:t>S</w:t>
      </w:r>
      <w:r w:rsidR="00C32445">
        <w:rPr>
          <w:rFonts w:cs="OrigGarmnd BT"/>
          <w:color w:val="000000"/>
          <w:szCs w:val="24"/>
          <w:lang w:eastAsia="sv-SE"/>
        </w:rPr>
        <w:t xml:space="preserve">tatens skolverk </w:t>
      </w:r>
      <w:r w:rsidR="007F5478">
        <w:rPr>
          <w:rFonts w:cs="OrigGarmnd BT"/>
          <w:color w:val="000000"/>
          <w:szCs w:val="24"/>
          <w:lang w:eastAsia="sv-SE"/>
        </w:rPr>
        <w:t xml:space="preserve">i uppdrag </w:t>
      </w:r>
      <w:r w:rsidRPr="00CA3938">
        <w:rPr>
          <w:rFonts w:cs="OrigGarmnd BT"/>
          <w:color w:val="000000"/>
          <w:szCs w:val="24"/>
          <w:lang w:eastAsia="sv-SE"/>
        </w:rPr>
        <w:t>att fördela ett statsbidrag</w:t>
      </w:r>
      <w:r w:rsidR="00B66D19">
        <w:rPr>
          <w:rFonts w:cs="OrigGarmnd BT"/>
          <w:color w:val="000000"/>
          <w:szCs w:val="24"/>
          <w:lang w:eastAsia="sv-SE"/>
        </w:rPr>
        <w:t xml:space="preserve"> för </w:t>
      </w:r>
      <w:r w:rsidRPr="00CA3938">
        <w:rPr>
          <w:rFonts w:cs="OrigGarmnd BT"/>
          <w:color w:val="000000"/>
          <w:szCs w:val="24"/>
          <w:lang w:eastAsia="sv-SE"/>
        </w:rPr>
        <w:t>att öka antalet anställda så att förskollärare och lärare i förskoleklass</w:t>
      </w:r>
      <w:r w:rsidR="00C32445">
        <w:rPr>
          <w:rFonts w:cs="OrigGarmnd BT"/>
          <w:color w:val="000000"/>
          <w:szCs w:val="24"/>
          <w:lang w:eastAsia="sv-SE"/>
        </w:rPr>
        <w:t>en</w:t>
      </w:r>
      <w:r w:rsidRPr="00CA3938">
        <w:rPr>
          <w:rFonts w:cs="OrigGarmnd BT"/>
          <w:color w:val="000000"/>
          <w:szCs w:val="24"/>
          <w:lang w:eastAsia="sv-SE"/>
        </w:rPr>
        <w:t xml:space="preserve"> och lågstadiet får mer tid för sitt under</w:t>
      </w:r>
      <w:r w:rsidR="008E5082">
        <w:rPr>
          <w:rFonts w:cs="OrigGarmnd BT"/>
          <w:color w:val="000000"/>
          <w:szCs w:val="24"/>
          <w:lang w:eastAsia="sv-SE"/>
        </w:rPr>
        <w:t>-</w:t>
      </w:r>
      <w:r w:rsidRPr="00CA3938">
        <w:rPr>
          <w:rFonts w:cs="OrigGarmnd BT"/>
          <w:color w:val="000000"/>
          <w:szCs w:val="24"/>
          <w:lang w:eastAsia="sv-SE"/>
        </w:rPr>
        <w:t>visningsarbete</w:t>
      </w:r>
      <w:r w:rsidR="00B66D19">
        <w:rPr>
          <w:rFonts w:cs="OrigGarmnd BT"/>
          <w:color w:val="000000"/>
          <w:szCs w:val="24"/>
          <w:lang w:eastAsia="sv-SE"/>
        </w:rPr>
        <w:t xml:space="preserve"> och </w:t>
      </w:r>
      <w:r w:rsidRPr="00CA3938">
        <w:rPr>
          <w:rFonts w:cs="OrigGarmnd BT"/>
          <w:color w:val="000000"/>
          <w:szCs w:val="24"/>
          <w:lang w:eastAsia="sv-SE"/>
        </w:rPr>
        <w:t xml:space="preserve">kan ägna mer tid åt varje elev och </w:t>
      </w:r>
      <w:r w:rsidR="00B66D19">
        <w:rPr>
          <w:rFonts w:cs="OrigGarmnd BT"/>
          <w:color w:val="000000"/>
          <w:szCs w:val="24"/>
          <w:lang w:eastAsia="sv-SE"/>
        </w:rPr>
        <w:t xml:space="preserve">så att </w:t>
      </w:r>
      <w:r w:rsidRPr="00CA3938">
        <w:rPr>
          <w:rFonts w:cs="OrigGarmnd BT"/>
          <w:color w:val="000000"/>
          <w:szCs w:val="24"/>
          <w:lang w:eastAsia="sv-SE"/>
        </w:rPr>
        <w:t xml:space="preserve">klasserna kan bli mindre. I enlighet med vad regeringen aviserade i 2015 års ekonomiska vårproposition (prop. 2014/15:100) föreslår regeringen </w:t>
      </w:r>
      <w:r w:rsidR="009A7E3A">
        <w:rPr>
          <w:rFonts w:cs="OrigGarmnd BT"/>
          <w:color w:val="000000"/>
          <w:szCs w:val="24"/>
          <w:lang w:eastAsia="sv-SE"/>
        </w:rPr>
        <w:t xml:space="preserve">i budgetpropositionen för 2016 (prop. 2015/16:1) </w:t>
      </w:r>
      <w:r w:rsidRPr="00CA3938">
        <w:rPr>
          <w:rFonts w:cs="OrigGarmnd BT"/>
          <w:color w:val="000000"/>
          <w:szCs w:val="24"/>
          <w:lang w:eastAsia="sv-SE"/>
        </w:rPr>
        <w:t>att 2 miljarder kronor avsätts för 2016 och beräknar motsvarande belopp årligen fr.o.m. 2017</w:t>
      </w:r>
      <w:r w:rsidR="009A7E3A">
        <w:rPr>
          <w:rFonts w:cs="OrigGarmnd BT"/>
          <w:color w:val="000000"/>
          <w:szCs w:val="24"/>
          <w:lang w:eastAsia="sv-SE"/>
        </w:rPr>
        <w:t xml:space="preserve"> för statsbidraget</w:t>
      </w:r>
      <w:r w:rsidRPr="00CA3938">
        <w:rPr>
          <w:rFonts w:cs="OrigGarmnd BT"/>
          <w:color w:val="000000"/>
          <w:szCs w:val="24"/>
          <w:lang w:eastAsia="sv-SE"/>
        </w:rPr>
        <w:t>.</w:t>
      </w:r>
      <w:r w:rsidR="00C34ED0">
        <w:rPr>
          <w:rFonts w:cs="OrigGarmnd BT"/>
          <w:color w:val="000000"/>
          <w:szCs w:val="24"/>
          <w:lang w:eastAsia="sv-SE"/>
        </w:rPr>
        <w:t xml:space="preserve"> </w:t>
      </w:r>
      <w:r w:rsidR="009A7E3A">
        <w:rPr>
          <w:rFonts w:cs="OrigGarmnd BT"/>
          <w:color w:val="000000"/>
          <w:szCs w:val="24"/>
          <w:lang w:eastAsia="sv-SE"/>
        </w:rPr>
        <w:t>Av 2015 år</w:t>
      </w:r>
      <w:r w:rsidR="00456B55">
        <w:rPr>
          <w:rFonts w:cs="OrigGarmnd BT"/>
          <w:color w:val="000000"/>
          <w:szCs w:val="24"/>
          <w:lang w:eastAsia="sv-SE"/>
        </w:rPr>
        <w:t>s</w:t>
      </w:r>
      <w:r w:rsidR="009A7E3A">
        <w:rPr>
          <w:rFonts w:cs="OrigGarmnd BT"/>
          <w:color w:val="000000"/>
          <w:szCs w:val="24"/>
          <w:lang w:eastAsia="sv-SE"/>
        </w:rPr>
        <w:t xml:space="preserve"> </w:t>
      </w:r>
      <w:r w:rsidR="00FA0DB9" w:rsidRPr="006F6645">
        <w:rPr>
          <w:rFonts w:cs="OrigGarmnd BT"/>
          <w:color w:val="000000"/>
          <w:szCs w:val="24"/>
          <w:lang w:eastAsia="sv-SE"/>
        </w:rPr>
        <w:t>vår</w:t>
      </w:r>
      <w:r w:rsidR="00C06EE5" w:rsidRPr="006F6645">
        <w:rPr>
          <w:rFonts w:cs="OrigGarmnd BT"/>
          <w:color w:val="000000"/>
          <w:szCs w:val="24"/>
          <w:lang w:eastAsia="sv-SE"/>
        </w:rPr>
        <w:t>proposition</w:t>
      </w:r>
      <w:r w:rsidR="009A7E3A">
        <w:rPr>
          <w:rFonts w:cs="OrigGarmnd BT"/>
          <w:color w:val="000000"/>
          <w:szCs w:val="24"/>
          <w:lang w:eastAsia="sv-SE"/>
        </w:rPr>
        <w:t xml:space="preserve"> </w:t>
      </w:r>
      <w:r w:rsidR="00476E36" w:rsidRPr="006F6645">
        <w:rPr>
          <w:rFonts w:cs="OrigGarmnd BT"/>
          <w:color w:val="000000"/>
          <w:szCs w:val="24"/>
          <w:lang w:eastAsia="sv-SE"/>
        </w:rPr>
        <w:t>framgår</w:t>
      </w:r>
      <w:r w:rsidR="007D126D" w:rsidRPr="006F6645">
        <w:rPr>
          <w:rFonts w:cs="OrigGarmnd BT"/>
          <w:color w:val="000000"/>
          <w:szCs w:val="24"/>
          <w:lang w:eastAsia="sv-SE"/>
        </w:rPr>
        <w:t xml:space="preserve"> </w:t>
      </w:r>
      <w:r w:rsidR="00FA0DB9" w:rsidRPr="006F6645">
        <w:rPr>
          <w:rFonts w:cs="OrigGarmnd BT"/>
          <w:color w:val="000000"/>
          <w:szCs w:val="24"/>
          <w:lang w:eastAsia="sv-SE"/>
        </w:rPr>
        <w:t xml:space="preserve">även </w:t>
      </w:r>
      <w:r w:rsidR="007D126D" w:rsidRPr="006F6645">
        <w:rPr>
          <w:rFonts w:cs="OrigGarmnd BT"/>
          <w:color w:val="000000"/>
          <w:szCs w:val="24"/>
          <w:lang w:eastAsia="sv-SE"/>
        </w:rPr>
        <w:t xml:space="preserve">att </w:t>
      </w:r>
      <w:r w:rsidR="00FA0DB9" w:rsidRPr="006F6645">
        <w:rPr>
          <w:rFonts w:cs="OrigGarmnd BT"/>
          <w:color w:val="000000"/>
          <w:szCs w:val="24"/>
          <w:lang w:eastAsia="sv-SE"/>
        </w:rPr>
        <w:t xml:space="preserve">2 miljarder </w:t>
      </w:r>
      <w:r w:rsidR="00C32445">
        <w:rPr>
          <w:rFonts w:cs="OrigGarmnd BT"/>
          <w:color w:val="000000"/>
          <w:szCs w:val="24"/>
          <w:lang w:eastAsia="sv-SE"/>
        </w:rPr>
        <w:t xml:space="preserve">kronor </w:t>
      </w:r>
      <w:r w:rsidR="00710566" w:rsidRPr="006F6645">
        <w:rPr>
          <w:rFonts w:cs="OrigGarmnd BT"/>
          <w:color w:val="000000"/>
          <w:szCs w:val="24"/>
          <w:lang w:eastAsia="sv-SE"/>
        </w:rPr>
        <w:t xml:space="preserve">är </w:t>
      </w:r>
      <w:r w:rsidR="00FA0DB9" w:rsidRPr="006F6645">
        <w:rPr>
          <w:rFonts w:cs="OrigGarmnd BT"/>
          <w:color w:val="000000"/>
          <w:szCs w:val="24"/>
          <w:lang w:eastAsia="sv-SE"/>
        </w:rPr>
        <w:t xml:space="preserve">avsatta för satsningen för </w:t>
      </w:r>
      <w:r w:rsidR="009A7E3A">
        <w:rPr>
          <w:rFonts w:cs="OrigGarmnd BT"/>
          <w:color w:val="000000"/>
          <w:szCs w:val="24"/>
          <w:lang w:eastAsia="sv-SE"/>
        </w:rPr>
        <w:t xml:space="preserve">2015. </w:t>
      </w:r>
      <w:r w:rsidR="00710566" w:rsidRPr="006F6645">
        <w:rPr>
          <w:rFonts w:cs="OrigGarmnd BT"/>
          <w:color w:val="000000"/>
          <w:szCs w:val="24"/>
          <w:lang w:eastAsia="sv-SE"/>
        </w:rPr>
        <w:t xml:space="preserve"> </w:t>
      </w:r>
    </w:p>
    <w:p w:rsidR="00CA3938" w:rsidRPr="00CA3938" w:rsidRDefault="00CA3938" w:rsidP="00CA3938">
      <w:pPr>
        <w:overflowPunct/>
        <w:spacing w:line="240" w:lineRule="auto"/>
        <w:textAlignment w:val="auto"/>
        <w:rPr>
          <w:rFonts w:cs="OrigGarmnd BT"/>
          <w:color w:val="000000"/>
          <w:szCs w:val="24"/>
          <w:lang w:eastAsia="sv-SE"/>
        </w:rPr>
      </w:pPr>
    </w:p>
    <w:p w:rsidR="00463014" w:rsidRDefault="00841199" w:rsidP="00662D5F">
      <w:pPr>
        <w:rPr>
          <w:bCs/>
          <w:iCs/>
        </w:rPr>
      </w:pPr>
      <w:r>
        <w:t>I</w:t>
      </w:r>
      <w:r w:rsidR="00CA3938" w:rsidRPr="006F6645">
        <w:t xml:space="preserve"> budgetpropositionen för 2016 </w:t>
      </w:r>
      <w:r>
        <w:t xml:space="preserve">anges </w:t>
      </w:r>
      <w:r w:rsidR="00CA3938" w:rsidRPr="006F6645">
        <w:t>prognos</w:t>
      </w:r>
      <w:r w:rsidR="009A7E3A">
        <w:t xml:space="preserve">er </w:t>
      </w:r>
      <w:r w:rsidR="00C34ED0">
        <w:t xml:space="preserve">avseende </w:t>
      </w:r>
      <w:r>
        <w:t xml:space="preserve">juli 2015 </w:t>
      </w:r>
      <w:r w:rsidR="009A7E3A">
        <w:t>för samtliga anslag inom utgiftsområde 16 Utbildning och universitets</w:t>
      </w:r>
      <w:r w:rsidR="008E5082">
        <w:t>-</w:t>
      </w:r>
      <w:r w:rsidR="009A7E3A">
        <w:t xml:space="preserve">forskning, bl.a. för anslaget 1:18 Lågstadielyftet. </w:t>
      </w:r>
      <w:r>
        <w:t>E</w:t>
      </w:r>
      <w:r w:rsidR="009E29D1">
        <w:t xml:space="preserve">n prognos </w:t>
      </w:r>
      <w:r w:rsidR="00FE18F2" w:rsidRPr="006F6645">
        <w:t xml:space="preserve">stämmer </w:t>
      </w:r>
      <w:r>
        <w:t xml:space="preserve">dock </w:t>
      </w:r>
      <w:r w:rsidR="00FE18F2" w:rsidRPr="006F6645">
        <w:t>inte alltid överens med det slutliga utfallet</w:t>
      </w:r>
      <w:r w:rsidR="00B66D19">
        <w:t>.</w:t>
      </w:r>
      <w:r w:rsidR="00FE18F2" w:rsidRPr="006F6645">
        <w:t xml:space="preserve"> </w:t>
      </w:r>
      <w:r w:rsidR="00CA3938" w:rsidRPr="006F6645">
        <w:t>Ansökningsperioden för satsningen pågick 30 juni</w:t>
      </w:r>
      <w:r>
        <w:t>–</w:t>
      </w:r>
      <w:r w:rsidR="00CA3938" w:rsidRPr="006F6645">
        <w:t>15 september</w:t>
      </w:r>
      <w:r>
        <w:t xml:space="preserve"> 2015</w:t>
      </w:r>
      <w:r w:rsidR="00CA3938" w:rsidRPr="006F6645">
        <w:t xml:space="preserve">. </w:t>
      </w:r>
      <w:r w:rsidR="00B71387" w:rsidRPr="00E75539">
        <w:rPr>
          <w:bCs/>
          <w:iCs/>
        </w:rPr>
        <w:t xml:space="preserve">Skolverkets sammanställning av ansökningarna visar på ett mycket stort intresse för satsningen från såväl kommunala som enskilda huvudmän. </w:t>
      </w:r>
    </w:p>
    <w:p w:rsidR="00463014" w:rsidRDefault="00463014" w:rsidP="00662D5F">
      <w:pPr>
        <w:rPr>
          <w:bCs/>
          <w:iCs/>
        </w:rPr>
      </w:pPr>
    </w:p>
    <w:p w:rsidR="00463014" w:rsidRDefault="00463014" w:rsidP="00662D5F">
      <w:pPr>
        <w:rPr>
          <w:bCs/>
          <w:iCs/>
        </w:rPr>
      </w:pPr>
    </w:p>
    <w:p w:rsidR="00463014" w:rsidRDefault="00463014" w:rsidP="00662D5F">
      <w:pPr>
        <w:rPr>
          <w:bCs/>
          <w:iCs/>
        </w:rPr>
      </w:pPr>
    </w:p>
    <w:p w:rsidR="00D05ADB" w:rsidRDefault="00B71387" w:rsidP="00662D5F">
      <w:pPr>
        <w:rPr>
          <w:szCs w:val="24"/>
        </w:rPr>
      </w:pPr>
      <w:bookmarkStart w:id="0" w:name="_GoBack"/>
      <w:bookmarkEnd w:id="0"/>
      <w:r w:rsidRPr="00E75539">
        <w:rPr>
          <w:bCs/>
          <w:iCs/>
        </w:rPr>
        <w:lastRenderedPageBreak/>
        <w:t xml:space="preserve">Enligt Skolverkets sammanställning uppgår det ansökta beloppet för läsåret 2015/16 till </w:t>
      </w:r>
      <w:r w:rsidR="008E5082" w:rsidRPr="00E75539">
        <w:rPr>
          <w:bCs/>
          <w:iCs/>
        </w:rPr>
        <w:t>nästan 2,4</w:t>
      </w:r>
      <w:r w:rsidRPr="00E75539">
        <w:rPr>
          <w:bCs/>
          <w:iCs/>
        </w:rPr>
        <w:t xml:space="preserve"> miljarder kronor.</w:t>
      </w:r>
      <w:r w:rsidR="00E75539">
        <w:rPr>
          <w:bCs/>
          <w:iCs/>
        </w:rPr>
        <w:t xml:space="preserve"> </w:t>
      </w:r>
      <w:r w:rsidR="00D05ADB">
        <w:rPr>
          <w:szCs w:val="24"/>
        </w:rPr>
        <w:t xml:space="preserve">Regeringen har för avsikt att </w:t>
      </w:r>
      <w:r w:rsidR="00EA3101">
        <w:rPr>
          <w:szCs w:val="24"/>
        </w:rPr>
        <w:t xml:space="preserve">låta Skolverket </w:t>
      </w:r>
      <w:r w:rsidR="00D05ADB">
        <w:rPr>
          <w:szCs w:val="24"/>
        </w:rPr>
        <w:t>för</w:t>
      </w:r>
      <w:r w:rsidR="00EA3101">
        <w:rPr>
          <w:szCs w:val="24"/>
        </w:rPr>
        <w:t>dela</w:t>
      </w:r>
      <w:r w:rsidR="00D05ADB">
        <w:rPr>
          <w:szCs w:val="24"/>
        </w:rPr>
        <w:t xml:space="preserve"> alla de medel som </w:t>
      </w:r>
      <w:r w:rsidR="00456B55">
        <w:rPr>
          <w:szCs w:val="24"/>
        </w:rPr>
        <w:t>framgår av</w:t>
      </w:r>
      <w:r w:rsidR="00D05ADB">
        <w:rPr>
          <w:szCs w:val="24"/>
        </w:rPr>
        <w:t xml:space="preserve"> 2015 års vårproposition. </w:t>
      </w:r>
    </w:p>
    <w:p w:rsidR="00D05ADB" w:rsidRDefault="00D05ADB" w:rsidP="00662D5F">
      <w:pPr>
        <w:rPr>
          <w:szCs w:val="24"/>
        </w:rPr>
      </w:pPr>
    </w:p>
    <w:p w:rsidR="007776AE" w:rsidRPr="00FA0DB9" w:rsidRDefault="007776AE" w:rsidP="00662D5F">
      <w:pPr>
        <w:rPr>
          <w:szCs w:val="24"/>
        </w:rPr>
      </w:pPr>
      <w:r w:rsidRPr="00FA0DB9">
        <w:rPr>
          <w:szCs w:val="24"/>
        </w:rPr>
        <w:t xml:space="preserve">Stockholm den </w:t>
      </w:r>
      <w:r w:rsidR="00364E05" w:rsidRPr="00FA0DB9">
        <w:rPr>
          <w:szCs w:val="24"/>
        </w:rPr>
        <w:t>7 oktober</w:t>
      </w:r>
      <w:r w:rsidR="00A608E8" w:rsidRPr="00FA0DB9">
        <w:rPr>
          <w:szCs w:val="24"/>
        </w:rPr>
        <w:t xml:space="preserve"> 2015</w:t>
      </w:r>
    </w:p>
    <w:p w:rsidR="00934A10" w:rsidRDefault="00934A10" w:rsidP="00662D5F">
      <w:pPr>
        <w:rPr>
          <w:szCs w:val="24"/>
        </w:rPr>
      </w:pPr>
    </w:p>
    <w:p w:rsidR="00586531" w:rsidRDefault="00586531" w:rsidP="00662D5F">
      <w:pPr>
        <w:rPr>
          <w:szCs w:val="24"/>
        </w:rPr>
      </w:pPr>
    </w:p>
    <w:p w:rsidR="007D126D" w:rsidRDefault="00A608E8" w:rsidP="00662D5F">
      <w:pPr>
        <w:rPr>
          <w:szCs w:val="24"/>
        </w:rPr>
      </w:pPr>
      <w:r w:rsidRPr="00FA0DB9">
        <w:rPr>
          <w:szCs w:val="24"/>
        </w:rPr>
        <w:t>Gustav Fridolin</w:t>
      </w:r>
    </w:p>
    <w:sectPr w:rsidR="007D126D" w:rsidSect="00B75ABF">
      <w:headerReference w:type="even" r:id="rId14"/>
      <w:headerReference w:type="default" r:id="rId15"/>
      <w:headerReference w:type="first" r:id="rId16"/>
      <w:type w:val="continuous"/>
      <w:pgSz w:w="11907" w:h="16840" w:code="9"/>
      <w:pgMar w:top="567" w:right="1701" w:bottom="397"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232" w:rsidRDefault="00E81232">
      <w:r>
        <w:separator/>
      </w:r>
    </w:p>
  </w:endnote>
  <w:endnote w:type="continuationSeparator" w:id="0">
    <w:p w:rsidR="00E81232" w:rsidRDefault="00E8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BNGH P+ TT B 2 Bo 00">
    <w:altName w:val="TT B 2 Bo"/>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232" w:rsidRDefault="00E81232">
      <w:r>
        <w:separator/>
      </w:r>
    </w:p>
  </w:footnote>
  <w:footnote w:type="continuationSeparator" w:id="0">
    <w:p w:rsidR="00E81232" w:rsidRDefault="00E81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30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103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AE" w:rsidRDefault="006E25C3">
    <w:pPr>
      <w:framePr w:w="2948" w:h="1321" w:hRule="exact" w:wrap="notBeside" w:vAnchor="page" w:hAnchor="page" w:x="1362" w:y="653"/>
    </w:pPr>
    <w:r>
      <w:rPr>
        <w:noProof/>
        <w:lang w:eastAsia="sv-SE"/>
      </w:rPr>
      <w:drawing>
        <wp:inline distT="0" distB="0" distL="0" distR="0" wp14:anchorId="0FF134EF" wp14:editId="33887EB4">
          <wp:extent cx="187388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85" cy="83693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AE"/>
    <w:rsid w:val="0000312E"/>
    <w:rsid w:val="00016321"/>
    <w:rsid w:val="00017E21"/>
    <w:rsid w:val="00025620"/>
    <w:rsid w:val="00032117"/>
    <w:rsid w:val="0005224D"/>
    <w:rsid w:val="00057ECC"/>
    <w:rsid w:val="000865D1"/>
    <w:rsid w:val="000976E0"/>
    <w:rsid w:val="000D2992"/>
    <w:rsid w:val="001270D8"/>
    <w:rsid w:val="00150384"/>
    <w:rsid w:val="00160901"/>
    <w:rsid w:val="00163632"/>
    <w:rsid w:val="00165976"/>
    <w:rsid w:val="001805B7"/>
    <w:rsid w:val="00182654"/>
    <w:rsid w:val="00195419"/>
    <w:rsid w:val="001A2517"/>
    <w:rsid w:val="001B544A"/>
    <w:rsid w:val="001E4804"/>
    <w:rsid w:val="00206981"/>
    <w:rsid w:val="0024677D"/>
    <w:rsid w:val="00263663"/>
    <w:rsid w:val="0028222D"/>
    <w:rsid w:val="00290ABC"/>
    <w:rsid w:val="00292B3F"/>
    <w:rsid w:val="00293EFB"/>
    <w:rsid w:val="00296EA6"/>
    <w:rsid w:val="002A43CD"/>
    <w:rsid w:val="002A488D"/>
    <w:rsid w:val="002B5DBD"/>
    <w:rsid w:val="002C1E28"/>
    <w:rsid w:val="002C6832"/>
    <w:rsid w:val="002D2FE8"/>
    <w:rsid w:val="002D5C4F"/>
    <w:rsid w:val="0030599D"/>
    <w:rsid w:val="00311041"/>
    <w:rsid w:val="0032502A"/>
    <w:rsid w:val="00332F35"/>
    <w:rsid w:val="00350932"/>
    <w:rsid w:val="00350F09"/>
    <w:rsid w:val="0035485A"/>
    <w:rsid w:val="00360869"/>
    <w:rsid w:val="00364E05"/>
    <w:rsid w:val="00367B1C"/>
    <w:rsid w:val="00370297"/>
    <w:rsid w:val="00372C82"/>
    <w:rsid w:val="00381076"/>
    <w:rsid w:val="003D2657"/>
    <w:rsid w:val="003E4956"/>
    <w:rsid w:val="003F0BE1"/>
    <w:rsid w:val="003F5FFE"/>
    <w:rsid w:val="00440927"/>
    <w:rsid w:val="00456B55"/>
    <w:rsid w:val="00456D93"/>
    <w:rsid w:val="00463014"/>
    <w:rsid w:val="004636A8"/>
    <w:rsid w:val="00466100"/>
    <w:rsid w:val="00476E36"/>
    <w:rsid w:val="00485F9D"/>
    <w:rsid w:val="00492AE2"/>
    <w:rsid w:val="004A328D"/>
    <w:rsid w:val="004B7D6C"/>
    <w:rsid w:val="004C34F6"/>
    <w:rsid w:val="004E1F8E"/>
    <w:rsid w:val="004F3F28"/>
    <w:rsid w:val="004F6D79"/>
    <w:rsid w:val="00507A32"/>
    <w:rsid w:val="00515047"/>
    <w:rsid w:val="005311D4"/>
    <w:rsid w:val="005476E2"/>
    <w:rsid w:val="0055145F"/>
    <w:rsid w:val="00551703"/>
    <w:rsid w:val="0056102A"/>
    <w:rsid w:val="00586531"/>
    <w:rsid w:val="0058762B"/>
    <w:rsid w:val="005B7EBF"/>
    <w:rsid w:val="005D7A99"/>
    <w:rsid w:val="005F2B10"/>
    <w:rsid w:val="00614A23"/>
    <w:rsid w:val="00614E6A"/>
    <w:rsid w:val="006529B8"/>
    <w:rsid w:val="00655A98"/>
    <w:rsid w:val="0066159E"/>
    <w:rsid w:val="00662D5F"/>
    <w:rsid w:val="0067194B"/>
    <w:rsid w:val="006777E2"/>
    <w:rsid w:val="006A335D"/>
    <w:rsid w:val="006B079D"/>
    <w:rsid w:val="006B22EE"/>
    <w:rsid w:val="006E25C3"/>
    <w:rsid w:val="006E4E11"/>
    <w:rsid w:val="006E73EF"/>
    <w:rsid w:val="006F1F72"/>
    <w:rsid w:val="006F3B95"/>
    <w:rsid w:val="006F4749"/>
    <w:rsid w:val="006F6645"/>
    <w:rsid w:val="00710566"/>
    <w:rsid w:val="007242A3"/>
    <w:rsid w:val="007252C9"/>
    <w:rsid w:val="00727D37"/>
    <w:rsid w:val="007302D6"/>
    <w:rsid w:val="007776AE"/>
    <w:rsid w:val="00790C8F"/>
    <w:rsid w:val="007A6855"/>
    <w:rsid w:val="007C0839"/>
    <w:rsid w:val="007C7960"/>
    <w:rsid w:val="007C7B81"/>
    <w:rsid w:val="007D126D"/>
    <w:rsid w:val="007D7354"/>
    <w:rsid w:val="007F5478"/>
    <w:rsid w:val="00815C12"/>
    <w:rsid w:val="008308DE"/>
    <w:rsid w:val="00830DC0"/>
    <w:rsid w:val="00841199"/>
    <w:rsid w:val="0086406A"/>
    <w:rsid w:val="00890747"/>
    <w:rsid w:val="008A3469"/>
    <w:rsid w:val="008B244E"/>
    <w:rsid w:val="008C1033"/>
    <w:rsid w:val="008C7BE3"/>
    <w:rsid w:val="008D2D48"/>
    <w:rsid w:val="008D4572"/>
    <w:rsid w:val="008D494A"/>
    <w:rsid w:val="008E5082"/>
    <w:rsid w:val="0092027A"/>
    <w:rsid w:val="00934A10"/>
    <w:rsid w:val="00936501"/>
    <w:rsid w:val="00942785"/>
    <w:rsid w:val="00947F7B"/>
    <w:rsid w:val="00955E31"/>
    <w:rsid w:val="00961DDA"/>
    <w:rsid w:val="00983611"/>
    <w:rsid w:val="00992E72"/>
    <w:rsid w:val="009A7E3A"/>
    <w:rsid w:val="009D2EC0"/>
    <w:rsid w:val="009E29D1"/>
    <w:rsid w:val="009E75E0"/>
    <w:rsid w:val="00A121B0"/>
    <w:rsid w:val="00A13C39"/>
    <w:rsid w:val="00A351F6"/>
    <w:rsid w:val="00A608E8"/>
    <w:rsid w:val="00A968D5"/>
    <w:rsid w:val="00A9725D"/>
    <w:rsid w:val="00AB14F0"/>
    <w:rsid w:val="00AC6334"/>
    <w:rsid w:val="00AD5806"/>
    <w:rsid w:val="00AF26D1"/>
    <w:rsid w:val="00B01FF5"/>
    <w:rsid w:val="00B45633"/>
    <w:rsid w:val="00B506E1"/>
    <w:rsid w:val="00B61BAE"/>
    <w:rsid w:val="00B63B45"/>
    <w:rsid w:val="00B66D19"/>
    <w:rsid w:val="00B71387"/>
    <w:rsid w:val="00B721C4"/>
    <w:rsid w:val="00B75ABF"/>
    <w:rsid w:val="00BA4E7C"/>
    <w:rsid w:val="00BA5E8B"/>
    <w:rsid w:val="00BB7A1A"/>
    <w:rsid w:val="00BB7CBA"/>
    <w:rsid w:val="00BF4298"/>
    <w:rsid w:val="00BF7111"/>
    <w:rsid w:val="00C0157E"/>
    <w:rsid w:val="00C06EE5"/>
    <w:rsid w:val="00C10CDC"/>
    <w:rsid w:val="00C32445"/>
    <w:rsid w:val="00C34ED0"/>
    <w:rsid w:val="00C379BE"/>
    <w:rsid w:val="00C442AE"/>
    <w:rsid w:val="00C4480E"/>
    <w:rsid w:val="00C47CC0"/>
    <w:rsid w:val="00C514C6"/>
    <w:rsid w:val="00C61164"/>
    <w:rsid w:val="00C6682C"/>
    <w:rsid w:val="00C77B2E"/>
    <w:rsid w:val="00C831B8"/>
    <w:rsid w:val="00CA3938"/>
    <w:rsid w:val="00CB1743"/>
    <w:rsid w:val="00CE08D0"/>
    <w:rsid w:val="00D03CD6"/>
    <w:rsid w:val="00D05ADB"/>
    <w:rsid w:val="00D11A90"/>
    <w:rsid w:val="00D133D7"/>
    <w:rsid w:val="00D13B6F"/>
    <w:rsid w:val="00D21A27"/>
    <w:rsid w:val="00D21E57"/>
    <w:rsid w:val="00D52162"/>
    <w:rsid w:val="00D6176F"/>
    <w:rsid w:val="00D76341"/>
    <w:rsid w:val="00D90DA9"/>
    <w:rsid w:val="00D94CF5"/>
    <w:rsid w:val="00DA1B7D"/>
    <w:rsid w:val="00DC6A46"/>
    <w:rsid w:val="00DD3BE4"/>
    <w:rsid w:val="00DF21AB"/>
    <w:rsid w:val="00E20E20"/>
    <w:rsid w:val="00E42E56"/>
    <w:rsid w:val="00E45D63"/>
    <w:rsid w:val="00E72EAB"/>
    <w:rsid w:val="00E75539"/>
    <w:rsid w:val="00E80146"/>
    <w:rsid w:val="00E81232"/>
    <w:rsid w:val="00E818CC"/>
    <w:rsid w:val="00E83FF3"/>
    <w:rsid w:val="00E904D0"/>
    <w:rsid w:val="00EA3101"/>
    <w:rsid w:val="00EB2845"/>
    <w:rsid w:val="00EB360A"/>
    <w:rsid w:val="00EC1195"/>
    <w:rsid w:val="00EC25F9"/>
    <w:rsid w:val="00ED18B1"/>
    <w:rsid w:val="00ED583F"/>
    <w:rsid w:val="00EF2989"/>
    <w:rsid w:val="00EF65E2"/>
    <w:rsid w:val="00F1712A"/>
    <w:rsid w:val="00F243FD"/>
    <w:rsid w:val="00F639FF"/>
    <w:rsid w:val="00F65C15"/>
    <w:rsid w:val="00F73648"/>
    <w:rsid w:val="00F828D0"/>
    <w:rsid w:val="00F97856"/>
    <w:rsid w:val="00FA0DB9"/>
    <w:rsid w:val="00FC0252"/>
    <w:rsid w:val="00FC32A5"/>
    <w:rsid w:val="00FC637D"/>
    <w:rsid w:val="00FE18F2"/>
    <w:rsid w:val="00FE7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36822">
      <w:bodyDiv w:val="1"/>
      <w:marLeft w:val="0"/>
      <w:marRight w:val="0"/>
      <w:marTop w:val="0"/>
      <w:marBottom w:val="0"/>
      <w:divBdr>
        <w:top w:val="none" w:sz="0" w:space="0" w:color="auto"/>
        <w:left w:val="none" w:sz="0" w:space="0" w:color="auto"/>
        <w:bottom w:val="none" w:sz="0" w:space="0" w:color="auto"/>
        <w:right w:val="none" w:sz="0" w:space="0" w:color="auto"/>
      </w:divBdr>
    </w:div>
    <w:div w:id="1143691060">
      <w:bodyDiv w:val="1"/>
      <w:marLeft w:val="0"/>
      <w:marRight w:val="0"/>
      <w:marTop w:val="0"/>
      <w:marBottom w:val="0"/>
      <w:divBdr>
        <w:top w:val="none" w:sz="0" w:space="0" w:color="auto"/>
        <w:left w:val="none" w:sz="0" w:space="0" w:color="auto"/>
        <w:bottom w:val="none" w:sz="0" w:space="0" w:color="auto"/>
        <w:right w:val="none" w:sz="0" w:space="0" w:color="auto"/>
      </w:divBdr>
    </w:div>
    <w:div w:id="1289318592">
      <w:bodyDiv w:val="1"/>
      <w:marLeft w:val="0"/>
      <w:marRight w:val="0"/>
      <w:marTop w:val="0"/>
      <w:marBottom w:val="0"/>
      <w:divBdr>
        <w:top w:val="none" w:sz="0" w:space="0" w:color="auto"/>
        <w:left w:val="none" w:sz="0" w:space="0" w:color="auto"/>
        <w:bottom w:val="none" w:sz="0" w:space="0" w:color="auto"/>
        <w:right w:val="none" w:sz="0" w:space="0" w:color="auto"/>
      </w:divBdr>
    </w:div>
    <w:div w:id="1873377775">
      <w:bodyDiv w:val="1"/>
      <w:marLeft w:val="0"/>
      <w:marRight w:val="0"/>
      <w:marTop w:val="0"/>
      <w:marBottom w:val="0"/>
      <w:divBdr>
        <w:top w:val="none" w:sz="0" w:space="0" w:color="auto"/>
        <w:left w:val="none" w:sz="0" w:space="0" w:color="auto"/>
        <w:bottom w:val="none" w:sz="0" w:space="0" w:color="auto"/>
        <w:right w:val="none" w:sz="0" w:space="0" w:color="auto"/>
      </w:divBdr>
    </w:div>
    <w:div w:id="20462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ced7dcb0-40d9-47be-b81f-5668bd1b5b78</RD_Svarsid>
  </documentManagement>
</p:properties>
</file>

<file path=customXml/itemProps1.xml><?xml version="1.0" encoding="utf-8"?>
<ds:datastoreItem xmlns:ds="http://schemas.openxmlformats.org/officeDocument/2006/customXml" ds:itemID="{45E8DD57-3201-4C85-AEA0-C2C4788CAAA6}"/>
</file>

<file path=customXml/itemProps2.xml><?xml version="1.0" encoding="utf-8"?>
<ds:datastoreItem xmlns:ds="http://schemas.openxmlformats.org/officeDocument/2006/customXml" ds:itemID="{23CC9E8C-8D32-469A-89B6-5C727E3639C7}"/>
</file>

<file path=customXml/itemProps3.xml><?xml version="1.0" encoding="utf-8"?>
<ds:datastoreItem xmlns:ds="http://schemas.openxmlformats.org/officeDocument/2006/customXml" ds:itemID="{2415E861-6AA7-45D1-8A25-FE4556859FB6}"/>
</file>

<file path=customXml/itemProps4.xml><?xml version="1.0" encoding="utf-8"?>
<ds:datastoreItem xmlns:ds="http://schemas.openxmlformats.org/officeDocument/2006/customXml" ds:itemID="{23CC9E8C-8D32-469A-89B6-5C727E3639C7}">
  <ds:schemaRefs>
    <ds:schemaRef ds:uri="http://schemas.microsoft.com/sharepoint/v3/contenttype/forms"/>
  </ds:schemaRefs>
</ds:datastoreItem>
</file>

<file path=customXml/itemProps5.xml><?xml version="1.0" encoding="utf-8"?>
<ds:datastoreItem xmlns:ds="http://schemas.openxmlformats.org/officeDocument/2006/customXml" ds:itemID="{65E5BB03-78B3-42B3-8671-CEB3B48F8B7C}"/>
</file>

<file path=customXml/itemProps6.xml><?xml version="1.0" encoding="utf-8"?>
<ds:datastoreItem xmlns:ds="http://schemas.openxmlformats.org/officeDocument/2006/customXml" ds:itemID="{23CC9E8C-8D32-469A-89B6-5C727E3639C7}"/>
</file>

<file path=customXml/itemProps7.xml><?xml version="1.0" encoding="utf-8"?>
<ds:datastoreItem xmlns:ds="http://schemas.openxmlformats.org/officeDocument/2006/customXml" ds:itemID="{131F08A6-7C63-4E36-B3A7-53ABE58C1168}"/>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2071</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Hellewell</dc:creator>
  <cp:lastModifiedBy>Ingegerd Levin</cp:lastModifiedBy>
  <cp:revision>2</cp:revision>
  <cp:lastPrinted>2015-10-06T14:46:00Z</cp:lastPrinted>
  <dcterms:created xsi:type="dcterms:W3CDTF">2015-10-07T08:51:00Z</dcterms:created>
  <dcterms:modified xsi:type="dcterms:W3CDTF">2015-10-07T08:51:00Z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3d18a6f6-6afc-4fae-ba8a-8f1b9f9a4577</vt:lpwstr>
  </property>
</Properties>
</file>