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183B00">
              <w:rPr>
                <w:b/>
              </w:rPr>
              <w:t>16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83B00" w:rsidP="00327A63">
            <w:r>
              <w:t>Tisdagen den 23 februari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183B00">
              <w:t>09.00–</w:t>
            </w:r>
            <w:r w:rsidR="00104879">
              <w:t>10.</w:t>
            </w:r>
            <w:r w:rsidR="00F836FE">
              <w:t>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104879" w:rsidRDefault="00104879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9941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941DA" w:rsidRPr="00FF7A68" w:rsidRDefault="009941DA" w:rsidP="009941DA">
            <w:pPr>
              <w:rPr>
                <w:bCs/>
              </w:rPr>
            </w:pPr>
            <w:r w:rsidRPr="00FF7A68">
              <w:rPr>
                <w:bCs/>
              </w:rPr>
              <w:t xml:space="preserve">Utskottet medgav deltagande på distans för följande ledamöter och suppleanter: </w:t>
            </w:r>
          </w:p>
          <w:p w:rsidR="009941DA" w:rsidRPr="00FF7A68" w:rsidRDefault="009941DA" w:rsidP="009941DA">
            <w:pPr>
              <w:rPr>
                <w:szCs w:val="24"/>
              </w:rPr>
            </w:pPr>
          </w:p>
          <w:p w:rsidR="009941DA" w:rsidRPr="00FF7A68" w:rsidRDefault="009941DA" w:rsidP="009941DA">
            <w:r w:rsidRPr="00FF7A68">
              <w:rPr>
                <w:szCs w:val="24"/>
              </w:rPr>
              <w:t>Vasiliki Tsouplaki (V),</w:t>
            </w:r>
            <w:r w:rsidRPr="00FF7A68">
              <w:t xml:space="preserve"> Viktor Wärnick (M), Lawen Redar (S), Hans Hoff (S), Annicka Engblom (M), Aron Emilsson (SD), Lars Mejern Larsson (S), </w:t>
            </w:r>
            <w:r w:rsidRPr="00FF7A68">
              <w:rPr>
                <w:szCs w:val="24"/>
              </w:rPr>
              <w:t xml:space="preserve">Per Lodenius (C), </w:t>
            </w:r>
            <w:r w:rsidRPr="00FF7A68">
              <w:t xml:space="preserve">Ann-Britt Åsebol (M), Angelika Bengtsson (SD), Anna Wallentheim (S), Åsa Karlsson (S), Jonas Andersson (SD), Anna Sibinska (MP), John Weinerhall (M), Azadeh Rojhan Gustafsson (S), Magnus Stuart (M), </w:t>
            </w:r>
            <w:r w:rsidR="00FF7A68" w:rsidRPr="00FF7A68">
              <w:t>Cassandra Sundin (SD), Ulrika Jörgensen (M), Marie-Louise Hänel Sandström (M) och Christian Carlsson (KD).</w:t>
            </w:r>
          </w:p>
          <w:p w:rsidR="009941DA" w:rsidRPr="00FF7A68" w:rsidRDefault="009941DA" w:rsidP="009941DA">
            <w:pPr>
              <w:rPr>
                <w:snapToGrid w:val="0"/>
              </w:rPr>
            </w:pPr>
          </w:p>
          <w:p w:rsidR="009941DA" w:rsidRPr="00FF7A68" w:rsidRDefault="009941DA" w:rsidP="009941DA">
            <w:pPr>
              <w:tabs>
                <w:tab w:val="left" w:pos="1701"/>
              </w:tabs>
              <w:rPr>
                <w:snapToGrid w:val="0"/>
              </w:rPr>
            </w:pPr>
            <w:r w:rsidRPr="00FF7A68">
              <w:rPr>
                <w:snapToGrid w:val="0"/>
              </w:rPr>
              <w:t>Två tjänstemän från kulturutskottets kansli var uppkopplade på distans.</w:t>
            </w:r>
          </w:p>
          <w:p w:rsidR="009941DA" w:rsidRPr="00FF7A68" w:rsidRDefault="009941DA" w:rsidP="009941DA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C7246E" w:rsidRDefault="009941DA" w:rsidP="009941DA">
            <w:pPr>
              <w:tabs>
                <w:tab w:val="left" w:pos="1701"/>
              </w:tabs>
              <w:rPr>
                <w:snapToGrid w:val="0"/>
              </w:rPr>
            </w:pPr>
            <w:r w:rsidRPr="00FF7A68">
              <w:rPr>
                <w:snapToGrid w:val="0"/>
              </w:rPr>
              <w:t xml:space="preserve">En politisk sekreterare (SD) var uppkopplad på distans under §§ </w:t>
            </w:r>
            <w:r w:rsidR="00F02683">
              <w:rPr>
                <w:snapToGrid w:val="0"/>
              </w:rPr>
              <w:t>5</w:t>
            </w:r>
            <w:r w:rsidRPr="00FF7A68">
              <w:rPr>
                <w:snapToGrid w:val="0"/>
              </w:rPr>
              <w:t>–</w:t>
            </w:r>
            <w:r w:rsidR="00F02683">
              <w:rPr>
                <w:snapToGrid w:val="0"/>
              </w:rPr>
              <w:t>6</w:t>
            </w:r>
            <w:r w:rsidRPr="00FF7A68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9941D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9941DA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2020/21:1</w:t>
            </w:r>
            <w:r w:rsidR="00C933F2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av den 11 februari 2021.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4879">
        <w:tc>
          <w:tcPr>
            <w:tcW w:w="567" w:type="dxa"/>
          </w:tcPr>
          <w:p w:rsidR="00104879" w:rsidRDefault="00104879" w:rsidP="001048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104879" w:rsidRDefault="00104879" w:rsidP="001048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utskottsinitiativ angående extern revision och granskning av studieförbundens verksamheter</w:t>
            </w:r>
          </w:p>
        </w:tc>
      </w:tr>
      <w:tr w:rsidR="00104879">
        <w:tc>
          <w:tcPr>
            <w:tcW w:w="567" w:type="dxa"/>
          </w:tcPr>
          <w:p w:rsidR="00104879" w:rsidRDefault="0010487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04879" w:rsidRDefault="00104879" w:rsidP="001048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ett förslag om ett</w:t>
            </w:r>
            <w:r w:rsidR="00C933F2">
              <w:rPr>
                <w:snapToGrid w:val="0"/>
              </w:rPr>
              <w:t xml:space="preserve"> förslag till</w:t>
            </w:r>
            <w:r>
              <w:rPr>
                <w:snapToGrid w:val="0"/>
              </w:rPr>
              <w:t xml:space="preserve"> utskottsinitiativ om en extern revision och granskning av studieförbundens verksamheter (jfr prot. 2020/21:15.9).</w:t>
            </w:r>
          </w:p>
          <w:p w:rsidR="00104879" w:rsidRDefault="00104879" w:rsidP="00104879">
            <w:pPr>
              <w:tabs>
                <w:tab w:val="left" w:pos="1701"/>
              </w:tabs>
              <w:rPr>
                <w:snapToGrid w:val="0"/>
              </w:rPr>
            </w:pPr>
          </w:p>
          <w:p w:rsidR="00104879" w:rsidRDefault="00104879" w:rsidP="001048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påbörja ett beredningsarbete i frågan.</w:t>
            </w:r>
          </w:p>
          <w:p w:rsidR="00104879" w:rsidRDefault="00104879" w:rsidP="00104879">
            <w:pPr>
              <w:tabs>
                <w:tab w:val="left" w:pos="1701"/>
              </w:tabs>
              <w:rPr>
                <w:snapToGrid w:val="0"/>
              </w:rPr>
            </w:pPr>
          </w:p>
          <w:p w:rsidR="00104879" w:rsidRDefault="00104879" w:rsidP="001048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</w:t>
            </w:r>
            <w:r w:rsidR="00F02683">
              <w:rPr>
                <w:snapToGrid w:val="0"/>
              </w:rPr>
              <w:t>lade</w:t>
            </w:r>
            <w:r>
              <w:rPr>
                <w:snapToGrid w:val="0"/>
              </w:rPr>
              <w:t>s.</w:t>
            </w:r>
          </w:p>
        </w:tc>
      </w:tr>
      <w:tr w:rsidR="00104879">
        <w:tc>
          <w:tcPr>
            <w:tcW w:w="567" w:type="dxa"/>
          </w:tcPr>
          <w:p w:rsidR="00104879" w:rsidRDefault="0010487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04879" w:rsidRDefault="00104879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4879">
        <w:tc>
          <w:tcPr>
            <w:tcW w:w="567" w:type="dxa"/>
          </w:tcPr>
          <w:p w:rsidR="00104879" w:rsidRDefault="00104879" w:rsidP="001048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104879" w:rsidRPr="00A577B2" w:rsidRDefault="00104879" w:rsidP="001048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104879">
        <w:tc>
          <w:tcPr>
            <w:tcW w:w="567" w:type="dxa"/>
          </w:tcPr>
          <w:p w:rsidR="00104879" w:rsidRDefault="0010487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04879" w:rsidRDefault="0010487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1316-2020</w:t>
            </w:r>
            <w:proofErr w:type="gramEnd"/>
            <w:r>
              <w:rPr>
                <w:snapToGrid w:val="0"/>
              </w:rPr>
              <w:t>/21).</w:t>
            </w:r>
          </w:p>
        </w:tc>
      </w:tr>
      <w:tr w:rsidR="00104879">
        <w:tc>
          <w:tcPr>
            <w:tcW w:w="567" w:type="dxa"/>
          </w:tcPr>
          <w:p w:rsidR="00104879" w:rsidRDefault="0010487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04879" w:rsidRDefault="00104879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4879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8A7BD3" w:rsidRDefault="009941D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Statens kulturråd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C7246E" w:rsidRDefault="009941DA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Kajsa Ravin, Statens kulturråd, informerade om lägesbilden när det gäller coronaviruset och besvarade frågor från utskottets ledamöter.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0487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2D577C" w:rsidRDefault="009941D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Författarfond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9941D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Direktör Jesper Söderström, Sveriges Författarfond, informerade om lägesbilden när det gäller coronaviruset och besvarade frågor från utskottets ledamöter.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B6F01">
        <w:tc>
          <w:tcPr>
            <w:tcW w:w="567" w:type="dxa"/>
          </w:tcPr>
          <w:p w:rsidR="006B6F01" w:rsidRDefault="006B6F0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A68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6B6F01" w:rsidRDefault="006B6F0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6B6F01">
        <w:tc>
          <w:tcPr>
            <w:tcW w:w="567" w:type="dxa"/>
          </w:tcPr>
          <w:p w:rsidR="006B6F01" w:rsidRDefault="006B6F0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B6F01" w:rsidRPr="006B6F01" w:rsidRDefault="006B6F01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 w:rsidR="00104879">
              <w:rPr>
                <w:snapToGrid w:val="0"/>
              </w:rPr>
              <w:br/>
            </w:r>
            <w:r>
              <w:rPr>
                <w:snapToGrid w:val="0"/>
              </w:rPr>
              <w:t>den 2 mars</w:t>
            </w:r>
            <w:r w:rsidR="005F051D">
              <w:rPr>
                <w:snapToGrid w:val="0"/>
              </w:rPr>
              <w:t xml:space="preserve"> 2021 kl. 11.00.</w:t>
            </w:r>
          </w:p>
        </w:tc>
      </w:tr>
      <w:tr w:rsidR="006B6F01">
        <w:tc>
          <w:tcPr>
            <w:tcW w:w="567" w:type="dxa"/>
          </w:tcPr>
          <w:p w:rsidR="006B6F01" w:rsidRDefault="006B6F0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B6F01" w:rsidRDefault="006B6F0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BA53C9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BA53C9" w:rsidRDefault="00BA53C9" w:rsidP="00BA53C9">
            <w:pPr>
              <w:tabs>
                <w:tab w:val="left" w:pos="1701"/>
              </w:tabs>
            </w:pPr>
            <w:r>
              <w:t>Vasiliki Tsouplaki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D9163B" w:rsidRDefault="00D9163B" w:rsidP="00915415">
      <w:pPr>
        <w:tabs>
          <w:tab w:val="left" w:pos="1276"/>
        </w:tabs>
        <w:ind w:left="-1134" w:firstLine="1134"/>
      </w:pPr>
    </w:p>
    <w:p w:rsidR="00D9163B" w:rsidRDefault="00D9163B" w:rsidP="00915415">
      <w:pPr>
        <w:tabs>
          <w:tab w:val="left" w:pos="1276"/>
        </w:tabs>
        <w:ind w:left="-1134" w:firstLine="1134"/>
      </w:pPr>
    </w:p>
    <w:p w:rsidR="00D9163B" w:rsidRDefault="00D9163B" w:rsidP="00915415">
      <w:pPr>
        <w:tabs>
          <w:tab w:val="left" w:pos="1276"/>
        </w:tabs>
        <w:ind w:left="-1134" w:firstLine="1134"/>
      </w:pPr>
    </w:p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8"/>
        <w:gridCol w:w="424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9163B" w:rsidTr="00D9163B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163B" w:rsidRDefault="00D9163B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D9163B" w:rsidRDefault="00D9163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9163B" w:rsidRDefault="00D9163B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2020/21:16</w:t>
            </w:r>
          </w:p>
        </w:tc>
      </w:tr>
      <w:tr w:rsidR="00D9163B" w:rsidTr="00D9163B"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163B" w:rsidTr="00D9163B"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D9163B" w:rsidTr="00D9163B"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Christer Nylander (L),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Vasiliki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Tsouplaki</w:t>
            </w:r>
            <w:proofErr w:type="spellEnd"/>
            <w:r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vice </w:t>
            </w:r>
            <w:proofErr w:type="spellStart"/>
            <w:r>
              <w:rPr>
                <w:lang w:val="fr-FR"/>
              </w:rPr>
              <w:t>ordf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Viktor Wärnick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163B" w:rsidTr="00D9163B"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lastRenderedPageBreak/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163B" w:rsidTr="00D9163B"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163B" w:rsidTr="00D916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63B" w:rsidRDefault="00D9163B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3B" w:rsidRDefault="00D91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D9163B" w:rsidRDefault="00D9163B" w:rsidP="00915415">
      <w:pPr>
        <w:tabs>
          <w:tab w:val="left" w:pos="1276"/>
        </w:tabs>
        <w:ind w:left="-1134" w:firstLine="1134"/>
      </w:pPr>
    </w:p>
    <w:sectPr w:rsidR="00D9163B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04879"/>
    <w:rsid w:val="00125573"/>
    <w:rsid w:val="001460C1"/>
    <w:rsid w:val="00176692"/>
    <w:rsid w:val="00181ACF"/>
    <w:rsid w:val="00183B00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5F051D"/>
    <w:rsid w:val="00657E3E"/>
    <w:rsid w:val="00662476"/>
    <w:rsid w:val="006728E0"/>
    <w:rsid w:val="006744D6"/>
    <w:rsid w:val="006910B4"/>
    <w:rsid w:val="006A48A1"/>
    <w:rsid w:val="006B6F0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8534C"/>
    <w:rsid w:val="008A1F44"/>
    <w:rsid w:val="008A4A2C"/>
    <w:rsid w:val="008A7BD3"/>
    <w:rsid w:val="008E7991"/>
    <w:rsid w:val="00915415"/>
    <w:rsid w:val="009213E5"/>
    <w:rsid w:val="0094466A"/>
    <w:rsid w:val="00966CED"/>
    <w:rsid w:val="009941DA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53C9"/>
    <w:rsid w:val="00C7246E"/>
    <w:rsid w:val="00C933F2"/>
    <w:rsid w:val="00CA3C93"/>
    <w:rsid w:val="00CF350D"/>
    <w:rsid w:val="00D03C95"/>
    <w:rsid w:val="00D15AC1"/>
    <w:rsid w:val="00D17499"/>
    <w:rsid w:val="00D9163B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2683"/>
    <w:rsid w:val="00F04474"/>
    <w:rsid w:val="00F836FE"/>
    <w:rsid w:val="00FA7F95"/>
    <w:rsid w:val="00FC116A"/>
    <w:rsid w:val="00FC2280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3437</Characters>
  <Application>Microsoft Office Word</Application>
  <DocSecurity>4</DocSecurity>
  <Lines>1145</Lines>
  <Paragraphs>206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2021-03-02T13:29:00Z</dcterms:created>
  <dcterms:modified xsi:type="dcterms:W3CDTF">2021-03-02T13:29:00Z</dcterms:modified>
</cp:coreProperties>
</file>