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AB1C0CC19D47558D8E9CD12269B6E7"/>
        </w:placeholder>
        <w15:appearance w15:val="hidden"/>
        <w:text/>
      </w:sdtPr>
      <w:sdtEndPr/>
      <w:sdtContent>
        <w:p w:rsidRPr="009B062B" w:rsidR="00AF30DD" w:rsidP="009B062B" w:rsidRDefault="00AF30DD" w14:paraId="03DB6605" w14:textId="77777777">
          <w:pPr>
            <w:pStyle w:val="RubrikFrslagTIllRiksdagsbeslut"/>
          </w:pPr>
          <w:r w:rsidRPr="009B062B">
            <w:t>Förslag till riksdagsbeslut</w:t>
          </w:r>
        </w:p>
      </w:sdtContent>
    </w:sdt>
    <w:sdt>
      <w:sdtPr>
        <w:alias w:val="Yrkande 1"/>
        <w:tag w:val="cfe415a7-8890-4ad9-a57d-b764eb220355"/>
        <w:id w:val="-1573115927"/>
        <w:lock w:val="sdtLocked"/>
      </w:sdtPr>
      <w:sdtEndPr/>
      <w:sdtContent>
        <w:p w:rsidR="002609C1" w:rsidRDefault="00B41805" w14:paraId="03DB6606" w14:textId="46F93344">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D3F498C99846C986893471E3887BC0"/>
        </w:placeholder>
        <w15:appearance w15:val="hidden"/>
        <w:text/>
      </w:sdtPr>
      <w:sdtEndPr/>
      <w:sdtContent>
        <w:p w:rsidRPr="009B062B" w:rsidR="006D79C9" w:rsidP="00333E95" w:rsidRDefault="006D79C9" w14:paraId="03DB6607" w14:textId="77777777">
          <w:pPr>
            <w:pStyle w:val="Rubrik1"/>
          </w:pPr>
          <w:r>
            <w:t>Motivering</w:t>
          </w:r>
        </w:p>
      </w:sdtContent>
    </w:sdt>
    <w:p w:rsidRPr="00476506" w:rsidR="003E78A7" w:rsidP="00476506" w:rsidRDefault="003E78A7" w14:paraId="03DB6608" w14:textId="77777777">
      <w:pPr>
        <w:pStyle w:val="Normalutanindragellerluft"/>
      </w:pPr>
      <w:r w:rsidRPr="00476506">
        <w:t xml:space="preserve">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svenska företag inte förlorar konkurrenskraft gentemot andra länder. </w:t>
      </w:r>
    </w:p>
    <w:p w:rsidR="003E78A7" w:rsidP="003E78A7" w:rsidRDefault="003E78A7" w14:paraId="03DB6609" w14:textId="6F3CB21C">
      <w:r>
        <w:t xml:space="preserve">Branscher som har förlorat i konkurrenskraft på grund av att skatter och regler har förändrats i andra länder är till exempel lantbruket och åkerinäringen där vi idag tappar arbetstillfällen i Sverige. Detta pågår dock i varje bransch och måste från regeringens sida bevakas </w:t>
      </w:r>
      <w:r>
        <w:lastRenderedPageBreak/>
        <w:t xml:space="preserve">mycket hårdare än vad som görs idag för att inte förlora i konkurrensen om jobb och investeringar och äventyra svenska företag. En benchmarking mellan länders skatter, regler och kostnader inom respektive bransch blir allt mer avgörande för att Sverige ska kunna ligga i världstoppen när det gäller företagsamhet och konkurrensvillkor. Därför bör möjligheten till en tätare och kontinuerlig jämförelse och översyn av branschspecifika kostnader och regler i våra konkurrentländer så att Sverige inte förlorar konkurrenskraft och arbetstillfällen ses över. </w:t>
      </w:r>
    </w:p>
    <w:bookmarkStart w:name="_GoBack" w:id="1"/>
    <w:bookmarkEnd w:id="1"/>
    <w:p w:rsidR="00476506" w:rsidP="003E78A7" w:rsidRDefault="00476506" w14:paraId="0689C3E0" w14:textId="77777777"/>
    <w:sdt>
      <w:sdtPr>
        <w:rPr>
          <w:i/>
          <w:noProof/>
        </w:rPr>
        <w:alias w:val="CC_Underskrifter"/>
        <w:tag w:val="CC_Underskrifter"/>
        <w:id w:val="583496634"/>
        <w:lock w:val="sdtContentLocked"/>
        <w:placeholder>
          <w:docPart w:val="2364D717D4B84538AFDD539B035F5ABE"/>
        </w:placeholder>
        <w15:appearance w15:val="hidden"/>
      </w:sdtPr>
      <w:sdtEndPr>
        <w:rPr>
          <w:i w:val="0"/>
          <w:noProof w:val="0"/>
        </w:rPr>
      </w:sdtEndPr>
      <w:sdtContent>
        <w:p w:rsidR="004801AC" w:rsidP="0026656A" w:rsidRDefault="00476506" w14:paraId="03DB66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40CDC" w:rsidRDefault="00740CDC" w14:paraId="03DB660E" w14:textId="77777777"/>
    <w:sectPr w:rsidR="00740C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B6610" w14:textId="77777777" w:rsidR="003E78A7" w:rsidRDefault="003E78A7" w:rsidP="000C1CAD">
      <w:pPr>
        <w:spacing w:line="240" w:lineRule="auto"/>
      </w:pPr>
      <w:r>
        <w:separator/>
      </w:r>
    </w:p>
  </w:endnote>
  <w:endnote w:type="continuationSeparator" w:id="0">
    <w:p w14:paraId="03DB6611" w14:textId="77777777" w:rsidR="003E78A7" w:rsidRDefault="003E7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66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6617" w14:textId="63FBF4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5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B660E" w14:textId="77777777" w:rsidR="003E78A7" w:rsidRDefault="003E78A7" w:rsidP="000C1CAD">
      <w:pPr>
        <w:spacing w:line="240" w:lineRule="auto"/>
      </w:pPr>
      <w:r>
        <w:separator/>
      </w:r>
    </w:p>
  </w:footnote>
  <w:footnote w:type="continuationSeparator" w:id="0">
    <w:p w14:paraId="03DB660F" w14:textId="77777777" w:rsidR="003E78A7" w:rsidRDefault="003E7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DB66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B6621" wp14:anchorId="03DB6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6506" w14:paraId="03DB6622" w14:textId="77777777">
                          <w:pPr>
                            <w:jc w:val="right"/>
                          </w:pPr>
                          <w:sdt>
                            <w:sdtPr>
                              <w:alias w:val="CC_Noformat_Partikod"/>
                              <w:tag w:val="CC_Noformat_Partikod"/>
                              <w:id w:val="-53464382"/>
                              <w:placeholder>
                                <w:docPart w:val="7535698879034932A37EB5664A674605"/>
                              </w:placeholder>
                              <w:text/>
                            </w:sdtPr>
                            <w:sdtEndPr/>
                            <w:sdtContent>
                              <w:r w:rsidR="003E78A7">
                                <w:t>M</w:t>
                              </w:r>
                            </w:sdtContent>
                          </w:sdt>
                          <w:sdt>
                            <w:sdtPr>
                              <w:alias w:val="CC_Noformat_Partinummer"/>
                              <w:tag w:val="CC_Noformat_Partinummer"/>
                              <w:id w:val="-1709555926"/>
                              <w:placeholder>
                                <w:docPart w:val="8E897004BF114E67B5F65F308F5737D5"/>
                              </w:placeholder>
                              <w:text/>
                            </w:sdtPr>
                            <w:sdtEndPr/>
                            <w:sdtContent>
                              <w:r w:rsidR="003E78A7">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B66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6506" w14:paraId="03DB6622" w14:textId="77777777">
                    <w:pPr>
                      <w:jc w:val="right"/>
                    </w:pPr>
                    <w:sdt>
                      <w:sdtPr>
                        <w:alias w:val="CC_Noformat_Partikod"/>
                        <w:tag w:val="CC_Noformat_Partikod"/>
                        <w:id w:val="-53464382"/>
                        <w:placeholder>
                          <w:docPart w:val="7535698879034932A37EB5664A674605"/>
                        </w:placeholder>
                        <w:text/>
                      </w:sdtPr>
                      <w:sdtEndPr/>
                      <w:sdtContent>
                        <w:r w:rsidR="003E78A7">
                          <w:t>M</w:t>
                        </w:r>
                      </w:sdtContent>
                    </w:sdt>
                    <w:sdt>
                      <w:sdtPr>
                        <w:alias w:val="CC_Noformat_Partinummer"/>
                        <w:tag w:val="CC_Noformat_Partinummer"/>
                        <w:id w:val="-1709555926"/>
                        <w:placeholder>
                          <w:docPart w:val="8E897004BF114E67B5F65F308F5737D5"/>
                        </w:placeholder>
                        <w:text/>
                      </w:sdtPr>
                      <w:sdtEndPr/>
                      <w:sdtContent>
                        <w:r w:rsidR="003E78A7">
                          <w:t>1301</w:t>
                        </w:r>
                      </w:sdtContent>
                    </w:sdt>
                  </w:p>
                </w:txbxContent>
              </v:textbox>
              <w10:wrap anchorx="page"/>
            </v:shape>
          </w:pict>
        </mc:Fallback>
      </mc:AlternateContent>
    </w:r>
  </w:p>
  <w:p w:rsidRPr="00293C4F" w:rsidR="004F35FE" w:rsidP="00776B74" w:rsidRDefault="004F35FE" w14:paraId="03DB6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506" w14:paraId="03DB6614" w14:textId="77777777">
    <w:pPr>
      <w:jc w:val="right"/>
    </w:pPr>
    <w:sdt>
      <w:sdtPr>
        <w:alias w:val="CC_Noformat_Partikod"/>
        <w:tag w:val="CC_Noformat_Partikod"/>
        <w:id w:val="559911109"/>
        <w:placeholder>
          <w:docPart w:val="8E897004BF114E67B5F65F308F5737D5"/>
        </w:placeholder>
        <w:text/>
      </w:sdtPr>
      <w:sdtEndPr/>
      <w:sdtContent>
        <w:r w:rsidR="003E78A7">
          <w:t>M</w:t>
        </w:r>
      </w:sdtContent>
    </w:sdt>
    <w:sdt>
      <w:sdtPr>
        <w:alias w:val="CC_Noformat_Partinummer"/>
        <w:tag w:val="CC_Noformat_Partinummer"/>
        <w:id w:val="1197820850"/>
        <w:text/>
      </w:sdtPr>
      <w:sdtEndPr/>
      <w:sdtContent>
        <w:r w:rsidR="003E78A7">
          <w:t>1301</w:t>
        </w:r>
      </w:sdtContent>
    </w:sdt>
  </w:p>
  <w:p w:rsidR="004F35FE" w:rsidP="00776B74" w:rsidRDefault="004F35FE" w14:paraId="03DB66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506" w14:paraId="03DB6618" w14:textId="77777777">
    <w:pPr>
      <w:jc w:val="right"/>
    </w:pPr>
    <w:sdt>
      <w:sdtPr>
        <w:alias w:val="CC_Noformat_Partikod"/>
        <w:tag w:val="CC_Noformat_Partikod"/>
        <w:id w:val="1471015553"/>
        <w:text/>
      </w:sdtPr>
      <w:sdtEndPr/>
      <w:sdtContent>
        <w:r w:rsidR="003E78A7">
          <w:t>M</w:t>
        </w:r>
      </w:sdtContent>
    </w:sdt>
    <w:sdt>
      <w:sdtPr>
        <w:alias w:val="CC_Noformat_Partinummer"/>
        <w:tag w:val="CC_Noformat_Partinummer"/>
        <w:id w:val="-2014525982"/>
        <w:text/>
      </w:sdtPr>
      <w:sdtEndPr/>
      <w:sdtContent>
        <w:r w:rsidR="003E78A7">
          <w:t>1301</w:t>
        </w:r>
      </w:sdtContent>
    </w:sdt>
  </w:p>
  <w:p w:rsidR="004F35FE" w:rsidP="00A314CF" w:rsidRDefault="00476506" w14:paraId="03DB66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6506" w14:paraId="03DB66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6506" w14:paraId="03DB66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:1979</w:t>
        </w:r>
      </w:sdtContent>
    </w:sdt>
  </w:p>
  <w:p w:rsidR="004F35FE" w:rsidP="00E03A3D" w:rsidRDefault="00476506" w14:paraId="03DB661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3E78A7" w14:paraId="03DB661D" w14:textId="77777777">
        <w:pPr>
          <w:pStyle w:val="FSHRub2"/>
        </w:pPr>
        <w:r>
          <w:t>Kontinuerlig jämförelse och översyn av branschspecifika kostnader och regler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3DB6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9C1"/>
    <w:rsid w:val="00260A22"/>
    <w:rsid w:val="00260A58"/>
    <w:rsid w:val="0026112F"/>
    <w:rsid w:val="002629DF"/>
    <w:rsid w:val="002633CE"/>
    <w:rsid w:val="00263A75"/>
    <w:rsid w:val="00263B31"/>
    <w:rsid w:val="00263CFF"/>
    <w:rsid w:val="002643C2"/>
    <w:rsid w:val="0026451C"/>
    <w:rsid w:val="0026656A"/>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0D19"/>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8A7"/>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506"/>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CDC"/>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1C7"/>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A9F"/>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805"/>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2F1"/>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DB6604"/>
  <w15:chartTrackingRefBased/>
  <w15:docId w15:val="{ABEEE9E3-8E97-4B6F-A87E-E1A81189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AB1C0CC19D47558D8E9CD12269B6E7"/>
        <w:category>
          <w:name w:val="Allmänt"/>
          <w:gallery w:val="placeholder"/>
        </w:category>
        <w:types>
          <w:type w:val="bbPlcHdr"/>
        </w:types>
        <w:behaviors>
          <w:behavior w:val="content"/>
        </w:behaviors>
        <w:guid w:val="{045ECB69-29C3-42EA-AA6B-A74BBA085E1D}"/>
      </w:docPartPr>
      <w:docPartBody>
        <w:p w:rsidR="004A0D5B" w:rsidRDefault="004A0D5B">
          <w:pPr>
            <w:pStyle w:val="B1AB1C0CC19D47558D8E9CD12269B6E7"/>
          </w:pPr>
          <w:r w:rsidRPr="005A0A93">
            <w:rPr>
              <w:rStyle w:val="Platshllartext"/>
            </w:rPr>
            <w:t>Förslag till riksdagsbeslut</w:t>
          </w:r>
        </w:p>
      </w:docPartBody>
    </w:docPart>
    <w:docPart>
      <w:docPartPr>
        <w:name w:val="BDD3F498C99846C986893471E3887BC0"/>
        <w:category>
          <w:name w:val="Allmänt"/>
          <w:gallery w:val="placeholder"/>
        </w:category>
        <w:types>
          <w:type w:val="bbPlcHdr"/>
        </w:types>
        <w:behaviors>
          <w:behavior w:val="content"/>
        </w:behaviors>
        <w:guid w:val="{2FD14E64-35F2-4305-BA36-49E71FFB1CB2}"/>
      </w:docPartPr>
      <w:docPartBody>
        <w:p w:rsidR="004A0D5B" w:rsidRDefault="004A0D5B">
          <w:pPr>
            <w:pStyle w:val="BDD3F498C99846C986893471E3887BC0"/>
          </w:pPr>
          <w:r w:rsidRPr="005A0A93">
            <w:rPr>
              <w:rStyle w:val="Platshllartext"/>
            </w:rPr>
            <w:t>Motivering</w:t>
          </w:r>
        </w:p>
      </w:docPartBody>
    </w:docPart>
    <w:docPart>
      <w:docPartPr>
        <w:name w:val="7535698879034932A37EB5664A674605"/>
        <w:category>
          <w:name w:val="Allmänt"/>
          <w:gallery w:val="placeholder"/>
        </w:category>
        <w:types>
          <w:type w:val="bbPlcHdr"/>
        </w:types>
        <w:behaviors>
          <w:behavior w:val="content"/>
        </w:behaviors>
        <w:guid w:val="{4ABA0F68-C253-423D-94DA-EE9CBD462B36}"/>
      </w:docPartPr>
      <w:docPartBody>
        <w:p w:rsidR="004A0D5B" w:rsidRDefault="004A0D5B">
          <w:pPr>
            <w:pStyle w:val="7535698879034932A37EB5664A674605"/>
          </w:pPr>
          <w:r>
            <w:rPr>
              <w:rStyle w:val="Platshllartext"/>
            </w:rPr>
            <w:t xml:space="preserve"> </w:t>
          </w:r>
        </w:p>
      </w:docPartBody>
    </w:docPart>
    <w:docPart>
      <w:docPartPr>
        <w:name w:val="8E897004BF114E67B5F65F308F5737D5"/>
        <w:category>
          <w:name w:val="Allmänt"/>
          <w:gallery w:val="placeholder"/>
        </w:category>
        <w:types>
          <w:type w:val="bbPlcHdr"/>
        </w:types>
        <w:behaviors>
          <w:behavior w:val="content"/>
        </w:behaviors>
        <w:guid w:val="{D168ED91-C847-432F-806D-6F192341E008}"/>
      </w:docPartPr>
      <w:docPartBody>
        <w:p w:rsidR="004A0D5B" w:rsidRDefault="004A0D5B">
          <w:pPr>
            <w:pStyle w:val="8E897004BF114E67B5F65F308F5737D5"/>
          </w:pPr>
          <w:r>
            <w:t xml:space="preserve"> </w:t>
          </w:r>
        </w:p>
      </w:docPartBody>
    </w:docPart>
    <w:docPart>
      <w:docPartPr>
        <w:name w:val="2364D717D4B84538AFDD539B035F5ABE"/>
        <w:category>
          <w:name w:val="Allmänt"/>
          <w:gallery w:val="placeholder"/>
        </w:category>
        <w:types>
          <w:type w:val="bbPlcHdr"/>
        </w:types>
        <w:behaviors>
          <w:behavior w:val="content"/>
        </w:behaviors>
        <w:guid w:val="{A450A131-8C3B-4730-B2EF-A2E9812D7A2B}"/>
      </w:docPartPr>
      <w:docPartBody>
        <w:p w:rsidR="00000000" w:rsidRDefault="001914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5B"/>
    <w:rsid w:val="004A0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AB1C0CC19D47558D8E9CD12269B6E7">
    <w:name w:val="B1AB1C0CC19D47558D8E9CD12269B6E7"/>
  </w:style>
  <w:style w:type="paragraph" w:customStyle="1" w:styleId="E6C9254EB8404E039E4369D0DF73FC00">
    <w:name w:val="E6C9254EB8404E039E4369D0DF73FC00"/>
  </w:style>
  <w:style w:type="paragraph" w:customStyle="1" w:styleId="AE3D036731F044F381546FDE75E79F58">
    <w:name w:val="AE3D036731F044F381546FDE75E79F58"/>
  </w:style>
  <w:style w:type="paragraph" w:customStyle="1" w:styleId="BDD3F498C99846C986893471E3887BC0">
    <w:name w:val="BDD3F498C99846C986893471E3887BC0"/>
  </w:style>
  <w:style w:type="paragraph" w:customStyle="1" w:styleId="A23D432C4D894296A8A8B23C739CA850">
    <w:name w:val="A23D432C4D894296A8A8B23C739CA850"/>
  </w:style>
  <w:style w:type="paragraph" w:customStyle="1" w:styleId="7535698879034932A37EB5664A674605">
    <w:name w:val="7535698879034932A37EB5664A674605"/>
  </w:style>
  <w:style w:type="paragraph" w:customStyle="1" w:styleId="8E897004BF114E67B5F65F308F5737D5">
    <w:name w:val="8E897004BF114E67B5F65F308F573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A5FCF-19BD-4AA2-A37D-8539EB12688C}"/>
</file>

<file path=customXml/itemProps2.xml><?xml version="1.0" encoding="utf-8"?>
<ds:datastoreItem xmlns:ds="http://schemas.openxmlformats.org/officeDocument/2006/customXml" ds:itemID="{CECB4789-28DE-4966-92CB-78C507AB0F8A}"/>
</file>

<file path=customXml/itemProps3.xml><?xml version="1.0" encoding="utf-8"?>
<ds:datastoreItem xmlns:ds="http://schemas.openxmlformats.org/officeDocument/2006/customXml" ds:itemID="{3C84425B-FDE2-46FB-AF95-3D10DEB2B620}"/>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1973</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M1301 Kontinuerlig jämförelse och översyn av branschspecifika kostnader och regler i Sverige</vt:lpstr>
      <vt:lpstr>
      </vt:lpstr>
    </vt:vector>
  </TitlesOfParts>
  <Company>Sveriges riksdag</Company>
  <LinksUpToDate>false</LinksUpToDate>
  <CharactersWithSpaces>2308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