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7240" w:rsidRPr="003C682A" w:rsidRDefault="00FA7240" w:rsidP="00F460CB">
      <w:pPr>
        <w:pStyle w:val="Hemstlrubrik"/>
      </w:pPr>
      <w:r w:rsidRPr="003C682A">
        <w:t>Förslag till riksdagsbeslut</w:t>
      </w:r>
    </w:p>
    <w:p w:rsidR="00FA7240" w:rsidRPr="003C682A" w:rsidRDefault="00FA7240" w:rsidP="00FA7240">
      <w:pPr>
        <w:pStyle w:val="Hemstlatt"/>
      </w:pPr>
      <w:r w:rsidRPr="003C682A">
        <w:t>Riksdagen tillkännager för regeringen som sin mening vad i motionen anförs om tillgång till naturgas i Östergötland.</w:t>
      </w:r>
    </w:p>
    <w:p w:rsidR="00FA7240" w:rsidRPr="003C682A" w:rsidRDefault="00FA7240" w:rsidP="00FA7240">
      <w:pPr>
        <w:pStyle w:val="Hemstlatt"/>
      </w:pPr>
      <w:r w:rsidRPr="003C682A">
        <w:t>Riksdagen tillkännager för regeringen som sin mening vad i motionen anförs om fordonsgas.</w:t>
      </w:r>
      <w:r w:rsidR="008148F1" w:rsidRPr="003C682A">
        <w:rPr>
          <w:vertAlign w:val="superscript"/>
        </w:rPr>
        <w:t>1</w:t>
      </w:r>
    </w:p>
    <w:p w:rsidR="008148F1" w:rsidRPr="003C682A" w:rsidRDefault="008148F1" w:rsidP="008148F1"/>
    <w:p w:rsidR="008148F1" w:rsidRPr="003C682A" w:rsidRDefault="008148F1" w:rsidP="008148F1">
      <w:pPr>
        <w:pStyle w:val="Normaltindrag"/>
      </w:pPr>
    </w:p>
    <w:p w:rsidR="008148F1" w:rsidRPr="003C682A" w:rsidRDefault="008148F1" w:rsidP="008148F1">
      <w:pPr>
        <w:pStyle w:val="Normaltindrag"/>
      </w:pPr>
    </w:p>
    <w:p w:rsidR="008148F1" w:rsidRPr="003C682A" w:rsidRDefault="008148F1" w:rsidP="008148F1">
      <w:pPr>
        <w:pStyle w:val="Normaltindrag"/>
      </w:pPr>
    </w:p>
    <w:p w:rsidR="008148F1" w:rsidRPr="003C682A" w:rsidRDefault="008148F1" w:rsidP="008148F1">
      <w:pPr>
        <w:pStyle w:val="Normaltindrag"/>
      </w:pPr>
    </w:p>
    <w:p w:rsidR="008148F1" w:rsidRPr="003C682A" w:rsidRDefault="008148F1" w:rsidP="008148F1">
      <w:pPr>
        <w:pStyle w:val="Normaltindrag"/>
      </w:pPr>
    </w:p>
    <w:p w:rsidR="008148F1" w:rsidRPr="003C682A" w:rsidRDefault="008148F1" w:rsidP="008148F1">
      <w:pPr>
        <w:pStyle w:val="Normaltindrag"/>
      </w:pPr>
    </w:p>
    <w:p w:rsidR="008148F1" w:rsidRPr="003C682A" w:rsidRDefault="008148F1" w:rsidP="008148F1">
      <w:pPr>
        <w:pStyle w:val="Normaltindrag"/>
      </w:pPr>
    </w:p>
    <w:p w:rsidR="008148F1" w:rsidRPr="003C682A" w:rsidRDefault="008148F1" w:rsidP="008148F1">
      <w:pPr>
        <w:pStyle w:val="Normaltindrag"/>
      </w:pPr>
    </w:p>
    <w:p w:rsidR="008148F1" w:rsidRPr="003C682A" w:rsidRDefault="008148F1" w:rsidP="008148F1">
      <w:pPr>
        <w:pStyle w:val="Normaltindrag"/>
      </w:pPr>
    </w:p>
    <w:p w:rsidR="008148F1" w:rsidRPr="003C682A" w:rsidRDefault="008148F1" w:rsidP="008148F1">
      <w:pPr>
        <w:pStyle w:val="Normaltindrag"/>
      </w:pPr>
    </w:p>
    <w:p w:rsidR="008148F1" w:rsidRPr="003C682A" w:rsidRDefault="008148F1" w:rsidP="008148F1">
      <w:pPr>
        <w:pStyle w:val="Normaltindrag"/>
      </w:pPr>
    </w:p>
    <w:p w:rsidR="008148F1" w:rsidRPr="003C682A" w:rsidRDefault="008148F1" w:rsidP="008148F1">
      <w:pPr>
        <w:pStyle w:val="Normaltindrag"/>
      </w:pPr>
    </w:p>
    <w:p w:rsidR="008148F1" w:rsidRPr="003C682A" w:rsidRDefault="008148F1" w:rsidP="008148F1">
      <w:pPr>
        <w:pStyle w:val="Normaltindrag"/>
      </w:pPr>
    </w:p>
    <w:p w:rsidR="008148F1" w:rsidRPr="003C682A" w:rsidRDefault="008148F1" w:rsidP="008148F1">
      <w:pPr>
        <w:pStyle w:val="Normaltindrag"/>
      </w:pPr>
    </w:p>
    <w:p w:rsidR="00F460CB" w:rsidRPr="003C682A" w:rsidRDefault="00F460CB" w:rsidP="008148F1">
      <w:pPr>
        <w:pStyle w:val="Normaltindrag"/>
      </w:pPr>
    </w:p>
    <w:p w:rsidR="00F460CB" w:rsidRPr="003C682A" w:rsidRDefault="00F460CB" w:rsidP="008148F1">
      <w:pPr>
        <w:pStyle w:val="Normaltindrag"/>
      </w:pPr>
    </w:p>
    <w:p w:rsidR="00F460CB" w:rsidRPr="003C682A" w:rsidRDefault="00F460CB" w:rsidP="008148F1">
      <w:pPr>
        <w:pStyle w:val="Normaltindrag"/>
      </w:pPr>
    </w:p>
    <w:p w:rsidR="00F460CB" w:rsidRPr="003C682A" w:rsidRDefault="00F460CB" w:rsidP="008148F1">
      <w:pPr>
        <w:pStyle w:val="Normaltindrag"/>
      </w:pPr>
    </w:p>
    <w:p w:rsidR="00F460CB" w:rsidRPr="003C682A" w:rsidRDefault="00F460CB" w:rsidP="008148F1">
      <w:pPr>
        <w:pStyle w:val="Normaltindrag"/>
      </w:pPr>
    </w:p>
    <w:p w:rsidR="00F460CB" w:rsidRPr="003C682A" w:rsidRDefault="00F460CB" w:rsidP="008148F1">
      <w:pPr>
        <w:pStyle w:val="Normaltindrag"/>
      </w:pPr>
    </w:p>
    <w:p w:rsidR="00F460CB" w:rsidRPr="003C682A" w:rsidRDefault="00F460CB" w:rsidP="008148F1">
      <w:pPr>
        <w:pStyle w:val="Normaltindrag"/>
      </w:pPr>
    </w:p>
    <w:p w:rsidR="00F460CB" w:rsidRPr="003C682A" w:rsidRDefault="00F460CB" w:rsidP="008148F1">
      <w:pPr>
        <w:pStyle w:val="Normaltindrag"/>
      </w:pPr>
    </w:p>
    <w:p w:rsidR="00F460CB" w:rsidRPr="003C682A" w:rsidRDefault="00F460CB" w:rsidP="008148F1">
      <w:pPr>
        <w:pStyle w:val="Normaltindrag"/>
      </w:pPr>
    </w:p>
    <w:p w:rsidR="00F460CB" w:rsidRPr="003C682A" w:rsidRDefault="00F460CB" w:rsidP="008148F1">
      <w:pPr>
        <w:pStyle w:val="Normaltindrag"/>
      </w:pPr>
    </w:p>
    <w:p w:rsidR="00F460CB" w:rsidRPr="003C682A" w:rsidRDefault="00F460CB" w:rsidP="008148F1">
      <w:pPr>
        <w:pStyle w:val="Normaltindrag"/>
      </w:pPr>
    </w:p>
    <w:p w:rsidR="008148F1" w:rsidRPr="003C682A" w:rsidRDefault="00F460CB" w:rsidP="008148F1">
      <w:pPr>
        <w:rPr>
          <w:sz w:val="16"/>
          <w:szCs w:val="16"/>
        </w:rPr>
      </w:pPr>
      <w:r w:rsidRPr="003C682A">
        <w:rPr>
          <w:vertAlign w:val="superscript"/>
        </w:rPr>
        <w:t>1</w:t>
      </w:r>
      <w:r w:rsidRPr="003C682A">
        <w:t xml:space="preserve"> </w:t>
      </w:r>
      <w:r w:rsidR="008148F1" w:rsidRPr="003C682A">
        <w:rPr>
          <w:sz w:val="16"/>
          <w:szCs w:val="16"/>
        </w:rPr>
        <w:t>Yrkande 2 hänvisat till MJU.</w:t>
      </w:r>
    </w:p>
    <w:p w:rsidR="00FA7240" w:rsidRPr="003C682A" w:rsidRDefault="00FA7240" w:rsidP="00F460CB">
      <w:pPr>
        <w:pStyle w:val="Rubrik1"/>
        <w:pageBreakBefore/>
        <w:spacing w:before="0"/>
      </w:pPr>
      <w:r w:rsidRPr="003C682A">
        <w:lastRenderedPageBreak/>
        <w:t>Motivering</w:t>
      </w:r>
    </w:p>
    <w:p w:rsidR="00FA7240" w:rsidRPr="003C682A" w:rsidRDefault="00FA7240" w:rsidP="00FA7240">
      <w:r w:rsidRPr="003C682A">
        <w:t>Trots en effektivare användning av energi i industrin förväntas behovet av energi i industrin öka de närmaste åren, enligt Energimyndighetens prognos (augusti 2005). Ökningen beror främst på att basindustrin kommer att öka sin produktion, tack vare ett antal investeringar. Detta visar att det finns en fra</w:t>
      </w:r>
      <w:r w:rsidRPr="003C682A">
        <w:t>m</w:t>
      </w:r>
      <w:r w:rsidRPr="003C682A">
        <w:t>tidstro när det gäller industriproduktion i Sverige, men också att denna fra</w:t>
      </w:r>
      <w:r w:rsidRPr="003C682A">
        <w:t>m</w:t>
      </w:r>
      <w:r w:rsidRPr="003C682A">
        <w:t>tidstro måste kompletteras med en konkurrenskraftig energiförsörjning.</w:t>
      </w:r>
    </w:p>
    <w:p w:rsidR="00FA7240" w:rsidRPr="003C682A" w:rsidRDefault="00FA7240" w:rsidP="00F460CB">
      <w:pPr>
        <w:pStyle w:val="Normaltindrag"/>
      </w:pPr>
      <w:r w:rsidRPr="003C682A">
        <w:t>Arbetsmarknaden i Östergötlands län är beroende av att det sker fortsatta investeringar i basindustrin. För att locka dessa investeringar krävs ett gott näringsklimat när det gäller kompetensförsörjning, forskning, låga räntor och en väl fungerande arbetsmarknad. För basindustrins del krävs dessutom en minst lika bra energiförsörjning som på andra håll inom EU och i övriga vär</w:t>
      </w:r>
      <w:r w:rsidRPr="003C682A">
        <w:t>l</w:t>
      </w:r>
      <w:r w:rsidRPr="003C682A">
        <w:t>den.</w:t>
      </w:r>
    </w:p>
    <w:p w:rsidR="00FA7240" w:rsidRPr="003C682A" w:rsidRDefault="00FA7240" w:rsidP="00F460CB">
      <w:pPr>
        <w:pStyle w:val="Normaltindrag"/>
      </w:pPr>
      <w:r w:rsidRPr="003C682A">
        <w:t>Idag saknas tillgång till naturgas i Östergötland och i hela Mellansverige, medan de flesta delar av den industrialiserade världen har tillgång till natu</w:t>
      </w:r>
      <w:r w:rsidRPr="003C682A">
        <w:t>r</w:t>
      </w:r>
      <w:r w:rsidRPr="003C682A">
        <w:t>gas. Denna energimässiga akilleshäl innebär nackdelar. Industrin går miste om ett rent och effektivt bränsle som kan användas i produktionen och ersätta kol och olja. Kraftvärmesektorn står utan ett effektivt bränslealternativ som kan bidra till att öka elproduktionen i kraftvärmeverk till över 40 TWh el, enligt föreningen Svensk Fjärrvärme.</w:t>
      </w:r>
    </w:p>
    <w:p w:rsidR="00FA7240" w:rsidRPr="003C682A" w:rsidRDefault="00FA7240" w:rsidP="00F460CB">
      <w:pPr>
        <w:pStyle w:val="Normaltindrag"/>
      </w:pPr>
      <w:r w:rsidRPr="003C682A">
        <w:t>Det är en ödets ironi att naturgas inte finns just i Östergötland, eftersom Europas ledande tillverkare av gasturbiner för kraftvärmeverk finns i länet. Tu</w:t>
      </w:r>
      <w:r w:rsidRPr="003C682A">
        <w:t>r</w:t>
      </w:r>
      <w:r w:rsidRPr="003C682A">
        <w:t>biner från Finspång producerar effektiv naturgas-el i hela Europa, och snart även i Göteborg, men inte i Mellansverige.</w:t>
      </w:r>
    </w:p>
    <w:p w:rsidR="00FA7240" w:rsidRPr="003C682A" w:rsidRDefault="00FA7240" w:rsidP="00F460CB">
      <w:pPr>
        <w:pStyle w:val="Normaltindrag"/>
      </w:pPr>
      <w:r w:rsidRPr="003C682A">
        <w:t>Miljömässigt är naturgas en tillgång. När naturgas ersätter kol och olja fö</w:t>
      </w:r>
      <w:r w:rsidRPr="003C682A">
        <w:t>r</w:t>
      </w:r>
      <w:r w:rsidRPr="003C682A">
        <w:t>bättras såväl den yttre som den inre miljön i industrin. Naturgas i kraftvärm</w:t>
      </w:r>
      <w:r w:rsidRPr="003C682A">
        <w:t>e</w:t>
      </w:r>
      <w:r w:rsidRPr="003C682A">
        <w:t>verk leder enligt Energimyndighetens studier till sänkta koldioxidutsläpp totalt, eftersom ineffektiv kolkraft ersätts. Naturgas kan också underlätta en ökad användning av biogas för fordon. En naturgasledning i länet öppnar för billigare distribution av biogas, fler tankställen och fler fordon som kan köras med biogas.</w:t>
      </w:r>
    </w:p>
    <w:p w:rsidR="00FA7240" w:rsidRPr="003C682A" w:rsidRDefault="00FA7240" w:rsidP="00F460CB">
      <w:pPr>
        <w:pStyle w:val="Normaltindrag"/>
      </w:pPr>
      <w:r w:rsidRPr="003C682A">
        <w:t>En utveckling av energiförsörjningen så att Östergötland snarast får til</w:t>
      </w:r>
      <w:r w:rsidRPr="003C682A">
        <w:t>l</w:t>
      </w:r>
      <w:r w:rsidRPr="003C682A">
        <w:t>gång till naturgas bör uppmuntras. När det gäller de energipolitiska förutsät</w:t>
      </w:r>
      <w:r w:rsidRPr="003C682A">
        <w:t>t</w:t>
      </w:r>
      <w:r w:rsidRPr="003C682A">
        <w:t>ninga</w:t>
      </w:r>
      <w:r w:rsidRPr="003C682A">
        <w:t>r</w:t>
      </w:r>
      <w:r w:rsidRPr="003C682A">
        <w:t>na är det naturligt att länet ges samma tillgång till naturgas som idag finns i sydvästra Sverige och i resten av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460CB" w:rsidRPr="003C682A">
        <w:tblPrEx>
          <w:tblCellMar>
            <w:top w:w="0" w:type="dxa"/>
            <w:bottom w:w="0" w:type="dxa"/>
          </w:tblCellMar>
        </w:tblPrEx>
        <w:trPr>
          <w:cantSplit/>
        </w:trPr>
        <w:tc>
          <w:tcPr>
            <w:tcW w:w="3046" w:type="dxa"/>
          </w:tcPr>
          <w:p w:rsidR="00F460CB" w:rsidRPr="003C682A" w:rsidRDefault="00F460CB" w:rsidP="00F460CB">
            <w:pPr>
              <w:pStyle w:val="UnderskriftDatum"/>
              <w:spacing w:before="240"/>
            </w:pPr>
            <w:r w:rsidRPr="003C682A">
              <w:t>Stockholm den 3 oktober 2005</w:t>
            </w:r>
          </w:p>
        </w:tc>
        <w:tc>
          <w:tcPr>
            <w:tcW w:w="3047" w:type="dxa"/>
          </w:tcPr>
          <w:p w:rsidR="00F460CB" w:rsidRPr="003C682A" w:rsidRDefault="00F460CB" w:rsidP="00F460CB">
            <w:pPr>
              <w:pStyle w:val="Underskrifter"/>
              <w:spacing w:before="240"/>
            </w:pPr>
          </w:p>
        </w:tc>
      </w:tr>
      <w:tr w:rsidR="00F460CB" w:rsidRPr="003C682A">
        <w:tblPrEx>
          <w:tblCellMar>
            <w:top w:w="0" w:type="dxa"/>
            <w:bottom w:w="0" w:type="dxa"/>
          </w:tblCellMar>
        </w:tblPrEx>
        <w:trPr>
          <w:cantSplit/>
        </w:trPr>
        <w:tc>
          <w:tcPr>
            <w:tcW w:w="3046" w:type="dxa"/>
          </w:tcPr>
          <w:p w:rsidR="00F460CB" w:rsidRPr="003C682A" w:rsidRDefault="00F460CB" w:rsidP="00F460CB">
            <w:pPr>
              <w:pStyle w:val="Underskrifter"/>
            </w:pPr>
            <w:r w:rsidRPr="003C682A">
              <w:t>Berndt Sköldestig (s)</w:t>
            </w:r>
          </w:p>
        </w:tc>
        <w:tc>
          <w:tcPr>
            <w:tcW w:w="3047" w:type="dxa"/>
          </w:tcPr>
          <w:p w:rsidR="00F460CB" w:rsidRPr="003C682A" w:rsidRDefault="00F460CB" w:rsidP="00F460CB">
            <w:pPr>
              <w:pStyle w:val="Underskrifter"/>
            </w:pPr>
          </w:p>
        </w:tc>
      </w:tr>
      <w:tr w:rsidR="00F460CB" w:rsidRPr="003C682A">
        <w:tblPrEx>
          <w:tblCellMar>
            <w:top w:w="0" w:type="dxa"/>
            <w:bottom w:w="0" w:type="dxa"/>
          </w:tblCellMar>
        </w:tblPrEx>
        <w:trPr>
          <w:cantSplit/>
        </w:trPr>
        <w:tc>
          <w:tcPr>
            <w:tcW w:w="3046" w:type="dxa"/>
          </w:tcPr>
          <w:p w:rsidR="00F460CB" w:rsidRPr="003C682A" w:rsidRDefault="00F460CB" w:rsidP="00F460CB">
            <w:pPr>
              <w:pStyle w:val="Underskrifter"/>
            </w:pPr>
            <w:r w:rsidRPr="003C682A">
              <w:t>Billy Gustafsson (s)</w:t>
            </w:r>
          </w:p>
        </w:tc>
        <w:tc>
          <w:tcPr>
            <w:tcW w:w="3047" w:type="dxa"/>
          </w:tcPr>
          <w:p w:rsidR="00F460CB" w:rsidRPr="003C682A" w:rsidRDefault="00F460CB" w:rsidP="00F460CB">
            <w:pPr>
              <w:pStyle w:val="Underskrifter"/>
            </w:pPr>
            <w:r w:rsidRPr="003C682A">
              <w:t>Johan Löfstrand (s)</w:t>
            </w:r>
          </w:p>
        </w:tc>
      </w:tr>
    </w:tbl>
    <w:p w:rsidR="00FA7240" w:rsidRPr="003C682A" w:rsidRDefault="00FA7240" w:rsidP="00F460CB">
      <w:pPr>
        <w:pStyle w:val="Normaltindrag"/>
      </w:pPr>
    </w:p>
    <w:sectPr w:rsidR="00FA7240" w:rsidRPr="003C682A" w:rsidSect="00F460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38D4" w:rsidRPr="003C682A" w:rsidRDefault="008938D4">
      <w:r w:rsidRPr="003C682A">
        <w:separator/>
      </w:r>
    </w:p>
  </w:endnote>
  <w:endnote w:type="continuationSeparator" w:id="0">
    <w:p w:rsidR="008938D4" w:rsidRPr="003C682A" w:rsidRDefault="008938D4">
      <w:r w:rsidRPr="003C68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DFB" w:rsidRPr="003C682A" w:rsidRDefault="003C682A" w:rsidP="00F460CB">
    <w:pPr>
      <w:pStyle w:val="Sidfot"/>
    </w:pPr>
    <w:r w:rsidRPr="003C68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76306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0CB" w:rsidRDefault="00F460C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60CB" w:rsidRDefault="00F460C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3C682A" w:rsidRDefault="003C682A" w:rsidP="00F460CB">
    <w:pPr>
      <w:pStyle w:val="Sidfot"/>
    </w:pPr>
    <w:r w:rsidRPr="003C68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57899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0CB" w:rsidRDefault="00F460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60CB" w:rsidRDefault="00F460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3C682A" w:rsidRDefault="003C682A" w:rsidP="00F460CB">
    <w:pPr>
      <w:pStyle w:val="Sidfot"/>
    </w:pPr>
    <w:r w:rsidRPr="003C68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8457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0CB" w:rsidRDefault="00F460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60CB" w:rsidRDefault="00F460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38D4" w:rsidRPr="003C682A" w:rsidRDefault="008938D4">
      <w:r w:rsidRPr="003C682A">
        <w:separator/>
      </w:r>
    </w:p>
  </w:footnote>
  <w:footnote w:type="continuationSeparator" w:id="0">
    <w:p w:rsidR="008938D4" w:rsidRPr="003C682A" w:rsidRDefault="008938D4">
      <w:r w:rsidRPr="003C68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DFB" w:rsidRPr="003C682A" w:rsidRDefault="003C682A" w:rsidP="00F460CB">
    <w:pPr>
      <w:pStyle w:val="Sidhuvud"/>
    </w:pPr>
    <w:r w:rsidRPr="003C68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74939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0CB" w:rsidRDefault="00F460C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60CB" w:rsidRDefault="00F460C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3C682A" w:rsidRDefault="003C682A" w:rsidP="00F460CB">
    <w:pPr>
      <w:pStyle w:val="Sidhuvud"/>
    </w:pPr>
    <w:r w:rsidRPr="003C68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39503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0CB" w:rsidRDefault="00F460C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60CB" w:rsidRDefault="00F460C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0CB" w:rsidRPr="003C682A" w:rsidRDefault="00F460CB">
    <w:pPr>
      <w:pStyle w:val="FSHNormal"/>
      <w:tabs>
        <w:tab w:val="right" w:pos="5840"/>
      </w:tabs>
    </w:pPr>
    <w:r w:rsidRPr="003C682A">
      <w:br/>
    </w:r>
    <w:r w:rsidRPr="003C682A">
      <w:fldChar w:fldCharType="begin" w:fldLock="1"/>
    </w:r>
    <w:r w:rsidRPr="003C682A">
      <w:instrText xml:space="preserve"> DOCPROPERTY</w:instrText>
    </w:r>
    <w:r w:rsidRPr="003C682A">
      <w:rPr>
        <w:sz w:val="18"/>
      </w:rPr>
      <w:instrText xml:space="preserve"> "YearUser" *\charformat </w:instrText>
    </w:r>
    <w:r w:rsidRPr="003C682A">
      <w:fldChar w:fldCharType="separate"/>
    </w:r>
    <w:r w:rsidRPr="003C682A">
      <w:t>2005/06</w:t>
    </w:r>
    <w:r w:rsidRPr="003C682A">
      <w:fldChar w:fldCharType="end"/>
    </w:r>
    <w:r w:rsidRPr="003C682A">
      <w:t xml:space="preserve"> </w:t>
    </w:r>
    <w:r w:rsidRPr="003C682A">
      <w:tab/>
      <w:t xml:space="preserve">mnr: </w:t>
    </w:r>
    <w:r w:rsidRPr="003C682A">
      <w:fldChar w:fldCharType="begin" w:fldLock="1"/>
    </w:r>
    <w:r w:rsidRPr="003C682A">
      <w:instrText xml:space="preserve"> DOCPROPERTY</w:instrText>
    </w:r>
    <w:r w:rsidRPr="003C682A">
      <w:rPr>
        <w:sz w:val="18"/>
      </w:rPr>
      <w:instrText xml:space="preserve"> "Motionsnummer" *\charformat </w:instrText>
    </w:r>
    <w:r w:rsidRPr="003C682A">
      <w:fldChar w:fldCharType="separate"/>
    </w:r>
    <w:r w:rsidRPr="003C682A">
      <w:t>N435</w:t>
    </w:r>
    <w:r w:rsidRPr="003C682A">
      <w:fldChar w:fldCharType="end"/>
    </w:r>
    <w:r w:rsidRPr="003C682A">
      <w:br/>
    </w:r>
    <w:r w:rsidRPr="003C682A">
      <w:fldChar w:fldCharType="begin" w:fldLock="1"/>
    </w:r>
    <w:r w:rsidRPr="003C682A">
      <w:instrText xml:space="preserve"> DOCPROPERTY</w:instrText>
    </w:r>
    <w:r w:rsidRPr="003C682A">
      <w:rPr>
        <w:sz w:val="18"/>
      </w:rPr>
      <w:instrText xml:space="preserve"> "Samling" *\charformat </w:instrText>
    </w:r>
    <w:r w:rsidRPr="003C682A">
      <w:fldChar w:fldCharType="end"/>
    </w:r>
    <w:r w:rsidRPr="003C682A">
      <w:tab/>
      <w:t xml:space="preserve">pnr: </w:t>
    </w:r>
    <w:r w:rsidRPr="003C682A">
      <w:fldChar w:fldCharType="begin" w:fldLock="1"/>
    </w:r>
    <w:r w:rsidRPr="003C682A">
      <w:instrText xml:space="preserve"> DOCPROPERTY</w:instrText>
    </w:r>
    <w:r w:rsidRPr="003C682A">
      <w:rPr>
        <w:sz w:val="18"/>
      </w:rPr>
      <w:instrText xml:space="preserve"> "Partinummer" *\charformat </w:instrText>
    </w:r>
    <w:r w:rsidRPr="003C682A">
      <w:fldChar w:fldCharType="separate"/>
    </w:r>
    <w:r w:rsidRPr="003C682A">
      <w:t>s3242</w:t>
    </w:r>
    <w:r w:rsidRPr="003C682A">
      <w:fldChar w:fldCharType="end"/>
    </w:r>
  </w:p>
  <w:p w:rsidR="00F460CB" w:rsidRPr="003C682A" w:rsidRDefault="00F460CB">
    <w:pPr>
      <w:pStyle w:val="FSHRub1"/>
    </w:pPr>
    <w:r w:rsidRPr="003C682A">
      <w:t>Motion till riksdagen</w:t>
    </w:r>
    <w:r w:rsidRPr="003C682A">
      <w:br/>
    </w:r>
    <w:r w:rsidRPr="003C682A">
      <w:fldChar w:fldCharType="begin" w:fldLock="1"/>
    </w:r>
    <w:r w:rsidRPr="003C682A">
      <w:instrText xml:space="preserve"> DOCPROPERTY "YearUser" *\charformat </w:instrText>
    </w:r>
    <w:r w:rsidRPr="003C682A">
      <w:fldChar w:fldCharType="separate"/>
    </w:r>
    <w:r w:rsidRPr="003C682A">
      <w:t>2005/06</w:t>
    </w:r>
    <w:r w:rsidRPr="003C682A">
      <w:fldChar w:fldCharType="end"/>
    </w:r>
    <w:r w:rsidRPr="003C682A">
      <w:t>:</w:t>
    </w:r>
    <w:r w:rsidRPr="003C682A">
      <w:fldChar w:fldCharType="begin" w:fldLock="1"/>
    </w:r>
    <w:r w:rsidRPr="003C682A">
      <w:instrText xml:space="preserve"> DOCPROPERTY "Motionsnummer" *\charformat </w:instrText>
    </w:r>
    <w:r w:rsidRPr="003C682A">
      <w:fldChar w:fldCharType="separate"/>
    </w:r>
    <w:r w:rsidRPr="003C682A">
      <w:t>N435</w:t>
    </w:r>
    <w:r w:rsidRPr="003C682A">
      <w:fldChar w:fldCharType="end"/>
    </w:r>
  </w:p>
  <w:p w:rsidR="00F460CB" w:rsidRPr="003C682A" w:rsidRDefault="00F460CB">
    <w:pPr>
      <w:pStyle w:val="FSHNormalS5"/>
    </w:pPr>
    <w:r w:rsidRPr="003C682A">
      <w:fldChar w:fldCharType="begin" w:fldLock="1"/>
    </w:r>
    <w:r w:rsidRPr="003C682A">
      <w:instrText xml:space="preserve"> DOCPROPERTY "MotionarText" *\charformat </w:instrText>
    </w:r>
    <w:r w:rsidRPr="003C682A">
      <w:fldChar w:fldCharType="separate"/>
    </w:r>
    <w:r w:rsidRPr="003C682A">
      <w:t>av Berndt Sköldestig m.fl. (s)</w:t>
    </w:r>
    <w:r w:rsidRPr="003C682A">
      <w:fldChar w:fldCharType="end"/>
    </w:r>
    <w:r w:rsidRPr="003C682A">
      <w:br/>
    </w:r>
    <w:r w:rsidRPr="003C682A">
      <w:fldChar w:fldCharType="begin" w:fldLock="1"/>
    </w:r>
    <w:r w:rsidRPr="003C682A">
      <w:instrText xml:space="preserve"> DOCPROPERTY "SvarFrasKort" *\charformat </w:instrText>
    </w:r>
    <w:r w:rsidRPr="003C682A">
      <w:fldChar w:fldCharType="end"/>
    </w:r>
  </w:p>
  <w:p w:rsidR="00F460CB" w:rsidRPr="003C682A" w:rsidRDefault="00F460CB">
    <w:pPr>
      <w:pStyle w:val="FSHTitel"/>
    </w:pPr>
    <w:r w:rsidRPr="003C682A">
      <w:fldChar w:fldCharType="begin" w:fldLock="1"/>
    </w:r>
    <w:r w:rsidRPr="003C682A">
      <w:instrText xml:space="preserve"> DOCPROPERTY</w:instrText>
    </w:r>
    <w:r w:rsidRPr="003C682A">
      <w:rPr>
        <w:sz w:val="18"/>
      </w:rPr>
      <w:instrText xml:space="preserve"> "RubrikSvar" *\charformat </w:instrText>
    </w:r>
    <w:r w:rsidRPr="003C682A">
      <w:fldChar w:fldCharType="separate"/>
    </w:r>
    <w:r w:rsidRPr="003C682A">
      <w:t>Eenergiförsörjningen i Östergötland</w:t>
    </w:r>
    <w:r w:rsidRPr="003C682A">
      <w:fldChar w:fldCharType="end"/>
    </w:r>
  </w:p>
  <w:p w:rsidR="00F460CB" w:rsidRPr="003C682A" w:rsidRDefault="00F460CB" w:rsidP="00F460CB">
    <w:pPr>
      <w:pStyle w:val="Normal00"/>
      <w:rPr>
        <w:i/>
      </w:rPr>
    </w:pPr>
    <w:r w:rsidRPr="003C682A">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0506D7E"/>
    <w:multiLevelType w:val="hybridMultilevel"/>
    <w:tmpl w:val="9CBC4D6C"/>
    <w:lvl w:ilvl="0" w:tplc="C36A768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6662634"/>
    <w:multiLevelType w:val="hybridMultilevel"/>
    <w:tmpl w:val="FE68A224"/>
    <w:lvl w:ilvl="0" w:tplc="EFD8D2D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75331070">
    <w:abstractNumId w:val="14"/>
  </w:num>
  <w:num w:numId="2" w16cid:durableId="454757925">
    <w:abstractNumId w:val="10"/>
  </w:num>
  <w:num w:numId="3" w16cid:durableId="1696811152">
    <w:abstractNumId w:val="11"/>
  </w:num>
  <w:num w:numId="4" w16cid:durableId="187833946">
    <w:abstractNumId w:val="13"/>
  </w:num>
  <w:num w:numId="5" w16cid:durableId="190607459">
    <w:abstractNumId w:val="8"/>
  </w:num>
  <w:num w:numId="6" w16cid:durableId="1157578342">
    <w:abstractNumId w:val="3"/>
  </w:num>
  <w:num w:numId="7" w16cid:durableId="63070133">
    <w:abstractNumId w:val="2"/>
  </w:num>
  <w:num w:numId="8" w16cid:durableId="2101097237">
    <w:abstractNumId w:val="1"/>
  </w:num>
  <w:num w:numId="9" w16cid:durableId="2046058552">
    <w:abstractNumId w:val="0"/>
  </w:num>
  <w:num w:numId="10" w16cid:durableId="382801515">
    <w:abstractNumId w:val="9"/>
  </w:num>
  <w:num w:numId="11" w16cid:durableId="721487904">
    <w:abstractNumId w:val="7"/>
  </w:num>
  <w:num w:numId="12" w16cid:durableId="1729916593">
    <w:abstractNumId w:val="6"/>
  </w:num>
  <w:num w:numId="13" w16cid:durableId="1396658242">
    <w:abstractNumId w:val="5"/>
  </w:num>
  <w:num w:numId="14" w16cid:durableId="804154894">
    <w:abstractNumId w:val="4"/>
  </w:num>
  <w:num w:numId="15" w16cid:durableId="1324705054">
    <w:abstractNumId w:val="12"/>
  </w:num>
  <w:num w:numId="16" w16cid:durableId="2421095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0"/>
  </w:docVars>
  <w:rsids>
    <w:rsidRoot w:val="00491241"/>
    <w:rsid w:val="0004381F"/>
    <w:rsid w:val="00064BC3"/>
    <w:rsid w:val="00066775"/>
    <w:rsid w:val="00072FB9"/>
    <w:rsid w:val="00100531"/>
    <w:rsid w:val="00201DFB"/>
    <w:rsid w:val="00204A63"/>
    <w:rsid w:val="00212FF1"/>
    <w:rsid w:val="00230193"/>
    <w:rsid w:val="0025068A"/>
    <w:rsid w:val="002818D3"/>
    <w:rsid w:val="002D11A8"/>
    <w:rsid w:val="00373D8F"/>
    <w:rsid w:val="003C682A"/>
    <w:rsid w:val="00445271"/>
    <w:rsid w:val="00491241"/>
    <w:rsid w:val="004A0504"/>
    <w:rsid w:val="004E38D9"/>
    <w:rsid w:val="004E403D"/>
    <w:rsid w:val="005B145B"/>
    <w:rsid w:val="00740D6D"/>
    <w:rsid w:val="00794149"/>
    <w:rsid w:val="007B67A7"/>
    <w:rsid w:val="007C6092"/>
    <w:rsid w:val="008148F1"/>
    <w:rsid w:val="008938D4"/>
    <w:rsid w:val="00A053C6"/>
    <w:rsid w:val="00AB2133"/>
    <w:rsid w:val="00AE0292"/>
    <w:rsid w:val="00B13BF0"/>
    <w:rsid w:val="00C1285C"/>
    <w:rsid w:val="00C27B7D"/>
    <w:rsid w:val="00CF7A43"/>
    <w:rsid w:val="00D1174F"/>
    <w:rsid w:val="00DC6C70"/>
    <w:rsid w:val="00E22893"/>
    <w:rsid w:val="00E360DE"/>
    <w:rsid w:val="00E75D28"/>
    <w:rsid w:val="00E84F25"/>
    <w:rsid w:val="00F460CB"/>
    <w:rsid w:val="00F55DFB"/>
    <w:rsid w:val="00FA3374"/>
    <w:rsid w:val="00FA724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7329FD-B699-43AF-A093-1093326C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rdtext">
    <w:name w:val="Body Text"/>
    <w:basedOn w:val="Normal"/>
    <w:rsid w:val="00FA7240"/>
    <w:pPr>
      <w:spacing w:line="240" w:lineRule="auto"/>
    </w:pPr>
    <w:rPr>
      <w:rFonts w:eastAsia="Times"/>
      <w:color w:val="000000"/>
    </w:rPr>
  </w:style>
  <w:style w:type="paragraph" w:styleId="Ballongtext">
    <w:name w:val="Balloon Text"/>
    <w:basedOn w:val="Normal"/>
    <w:semiHidden/>
    <w:rsid w:val="00491241"/>
    <w:rPr>
      <w:rFonts w:ascii="Tahoma" w:hAnsi="Tahoma" w:cs="Tahoma"/>
      <w:sz w:val="16"/>
      <w:szCs w:val="16"/>
    </w:rPr>
  </w:style>
  <w:style w:type="paragraph" w:customStyle="1" w:styleId="Hemstlrubrik">
    <w:name w:val="Hemstl_rubrik"/>
    <w:basedOn w:val="Rubrik1"/>
    <w:next w:val="Normal"/>
    <w:rsid w:val="00F460C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460CB"/>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398</Words>
  <Characters>2369</Characters>
  <Application>Microsoft Office Word</Application>
  <DocSecurity>4</DocSecurity>
  <Lines>74</Lines>
  <Paragraphs>17</Paragraphs>
  <ScaleCrop>false</ScaleCrop>
  <HeadingPairs>
    <vt:vector size="2" baseType="variant">
      <vt:variant>
        <vt:lpstr>Rubrik</vt:lpstr>
      </vt:variant>
      <vt:variant>
        <vt:i4>1</vt:i4>
      </vt:variant>
    </vt:vector>
  </HeadingPairs>
  <TitlesOfParts>
    <vt:vector size="1" baseType="lpstr">
      <vt:lpstr>N435</vt:lpstr>
    </vt:vector>
  </TitlesOfParts>
  <Company>Riksdagen</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N435</dc:title>
  <dc:subject>N435</dc:subject>
  <dc:creator>Riksdagen</dc:creator>
  <cp:keywords>Riksdagen</cp:keywords>
  <dc:description/>
  <cp:lastModifiedBy>Lars Brink</cp:lastModifiedBy>
  <cp:revision>2</cp:revision>
  <cp:lastPrinted>2006-01-10T14:56:00Z</cp:lastPrinted>
  <dcterms:created xsi:type="dcterms:W3CDTF">2025-12-16T20:29:00Z</dcterms:created>
  <dcterms:modified xsi:type="dcterms:W3CDTF">2025-12-16T20:29:00Z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mot2000_423_2006-01-10</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Eenergiförsörjningen i Östergötland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Eenergiförsörjningen i Östergötland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Berndt Sköldestig m.fl. (s)</vt:lpwstr>
  </property>
  <property fmtid="{D5CDD505-2E9C-101B-9397-08002B2CF9AE}" pid="26" name="MotionarLista">
    <vt:lpwstr>Sköldestig, Berndt (s)\Gustafsson, Billy (s)\Löfstrand,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Berndt Sköldestig (s), Billy Gustafsson (s), Johan Löfstrand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N435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madeleine.mjoberg.quanne@riksdagen.se</vt:lpwstr>
  </property>
  <property fmtid="{D5CDD505-2E9C-101B-9397-08002B2CF9AE}" pid="45" name="ReservUID">
    <vt:lpwstr>louise edlund</vt:lpwstr>
  </property>
  <property fmtid="{D5CDD505-2E9C-101B-9397-08002B2CF9AE}" pid="46" name="MotionID">
    <vt:lpwstr>20052006000000000115000032420069</vt:lpwstr>
  </property>
  <property fmtid="{D5CDD505-2E9C-101B-9397-08002B2CF9AE}" pid="47" name="datum">
    <vt:lpwstr>051003</vt:lpwstr>
  </property>
  <property fmtid="{D5CDD505-2E9C-101B-9397-08002B2CF9AE}" pid="48" name="avsändar-e-post">
    <vt:lpwstr>madeleine.mjoberg.quanne@riksdagen.se</vt:lpwstr>
  </property>
  <property fmtid="{D5CDD505-2E9C-101B-9397-08002B2CF9AE}" pid="49" name="id">
    <vt:lpwstr>20052006000000000115000032420069</vt:lpwstr>
  </property>
  <property fmtid="{D5CDD505-2E9C-101B-9397-08002B2CF9AE}" pid="50" name="nummer">
    <vt:lpwstr>435</vt:lpwstr>
  </property>
  <property fmtid="{D5CDD505-2E9C-101B-9397-08002B2CF9AE}" pid="51" name="utskottsbeteckning">
    <vt:lpwstr>N</vt:lpwstr>
  </property>
</Properties>
</file>