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650CB8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0AC88CE8A8B44D1A25D071F38AEB23A"/>
        </w:placeholder>
        <w15:appearance w15:val="hidden"/>
        <w:text/>
      </w:sdtPr>
      <w:sdtEndPr/>
      <w:sdtContent>
        <w:p w:rsidR="00AF30DD" w:rsidP="00CC4C93" w:rsidRDefault="00AF30DD" w14:paraId="049C5CD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43c6d47-0562-46ab-b673-52c7a71612aa"/>
        <w:id w:val="-1783103034"/>
        <w:lock w:val="sdtLocked"/>
      </w:sdtPr>
      <w:sdtEndPr/>
      <w:sdtContent>
        <w:p w:rsidR="00E974FC" w:rsidRDefault="00A24F82" w14:paraId="4993EC48" w14:textId="77777777">
          <w:pPr>
            <w:pStyle w:val="Frslagstext"/>
          </w:pPr>
          <w:r>
            <w:t>Riksdagen ställer sig bakom det som anförs i motionen om behovet av att begränsa möjligheten för en person som vid upprepade tillfällen lagförts för våldsbrott i nära relationer att på nytt anges som anknytningsperson och tillkännager detta för regeringen.</w:t>
          </w:r>
        </w:p>
      </w:sdtContent>
    </w:sdt>
    <w:p w:rsidR="00AF30DD" w:rsidP="00AF30DD" w:rsidRDefault="000156D9" w14:paraId="41F37F0E" w14:textId="77777777">
      <w:pPr>
        <w:pStyle w:val="Rubrik1"/>
      </w:pPr>
      <w:bookmarkStart w:name="MotionsStart" w:id="0"/>
      <w:bookmarkEnd w:id="0"/>
      <w:r>
        <w:t>Motivering</w:t>
      </w:r>
    </w:p>
    <w:p w:rsidR="00267249" w:rsidP="008B5F3A" w:rsidRDefault="00267249" w14:paraId="751CE497" w14:textId="22E87DB9">
      <w:pPr>
        <w:pStyle w:val="Normalutanindragellerluft"/>
      </w:pPr>
      <w:r>
        <w:t>Många kvinnor från framförallt Ryssland och Thailand kommer varje år till Sverige för</w:t>
      </w:r>
      <w:r w:rsidR="00F20850">
        <w:t xml:space="preserve"> </w:t>
      </w:r>
      <w:r>
        <w:t>att här skapa sig ett bättre liv tillsammans med en svensk man de älskar. Tyvärr får en</w:t>
      </w:r>
      <w:r w:rsidR="00F20850">
        <w:t xml:space="preserve"> </w:t>
      </w:r>
      <w:r>
        <w:t>del av dessa kvinnor aldrig uppleva det liv de längtat till. Många av dessa kvinnor lever</w:t>
      </w:r>
      <w:r w:rsidR="00F20850">
        <w:t xml:space="preserve"> </w:t>
      </w:r>
      <w:r>
        <w:t>i förhållanden som närmast kan liknas vid slavkontrakt. De utsätts för våld och</w:t>
      </w:r>
      <w:r w:rsidR="00F20850">
        <w:t xml:space="preserve"> </w:t>
      </w:r>
      <w:r>
        <w:t>kränkningar från den man</w:t>
      </w:r>
      <w:r w:rsidR="00F20850">
        <w:t xml:space="preserve"> som</w:t>
      </w:r>
      <w:r>
        <w:t xml:space="preserve"> de </w:t>
      </w:r>
      <w:r w:rsidR="00F20850">
        <w:t xml:space="preserve">har </w:t>
      </w:r>
      <w:r>
        <w:t>litat på. Under 2008 sökte 515 kvinnor som kommit till</w:t>
      </w:r>
      <w:r w:rsidR="00F20850">
        <w:t xml:space="preserve"> </w:t>
      </w:r>
      <w:r>
        <w:t>Sverige på grund av en relation med en svensk man hjälp hos kvinnojourerna i Sverige</w:t>
      </w:r>
      <w:r w:rsidR="00F20850">
        <w:t xml:space="preserve"> </w:t>
      </w:r>
      <w:r>
        <w:t xml:space="preserve">under, 38 av dem i Värmland. Fallen i Värmland motsvarar ett fall per </w:t>
      </w:r>
      <w:r w:rsidR="00F20850">
        <w:t>7 000</w:t>
      </w:r>
      <w:r>
        <w:t xml:space="preserve"> invånare</w:t>
      </w:r>
      <w:r w:rsidR="00F20850">
        <w:t xml:space="preserve"> </w:t>
      </w:r>
      <w:r>
        <w:t>vilket är flest i landet – mer än dubbelt så mycket som i storstadsregionerna. I</w:t>
      </w:r>
      <w:r w:rsidR="00F20850">
        <w:t xml:space="preserve"> </w:t>
      </w:r>
      <w:r>
        <w:t xml:space="preserve">exempelvis Stockholms län är inte fallen mer än ett </w:t>
      </w:r>
      <w:r>
        <w:lastRenderedPageBreak/>
        <w:t xml:space="preserve">per knappt </w:t>
      </w:r>
      <w:r w:rsidR="00D264CC">
        <w:t>19 </w:t>
      </w:r>
      <w:r w:rsidR="00F20850">
        <w:t>000</w:t>
      </w:r>
      <w:r>
        <w:t xml:space="preserve"> invånare. Det</w:t>
      </w:r>
      <w:r w:rsidR="00F20850">
        <w:t xml:space="preserve"> </w:t>
      </w:r>
      <w:r>
        <w:t>finns exempel på män som satt detta i system och lurat hit ett flertal kvinnor.</w:t>
      </w:r>
      <w:r w:rsidR="00F20850">
        <w:t xml:space="preserve"> Dessa </w:t>
      </w:r>
      <w:r>
        <w:t xml:space="preserve">kvinnor får ofta ett tidsbegränsat uppehållstillstånd på 2 år. Efter två år </w:t>
      </w:r>
      <w:proofErr w:type="gramStart"/>
      <w:r>
        <w:t>får</w:t>
      </w:r>
      <w:r w:rsidR="00F20850">
        <w:t xml:space="preserve"> </w:t>
      </w:r>
      <w:r>
        <w:t>kvinnan söka nytt uppehållstillstånd.</w:t>
      </w:r>
      <w:proofErr w:type="gramEnd"/>
      <w:r>
        <w:t xml:space="preserve"> Om ett förhållande upphört får uppehållstillstånd</w:t>
      </w:r>
    </w:p>
    <w:p w:rsidR="00267249" w:rsidP="008B5F3A" w:rsidRDefault="00267249" w14:paraId="707A5B0E" w14:textId="77777777">
      <w:pPr>
        <w:pStyle w:val="Normalutanindragellerluft"/>
      </w:pPr>
      <w:r>
        <w:t>ges om:</w:t>
      </w:r>
    </w:p>
    <w:p w:rsidR="00267249" w:rsidP="008B5F3A" w:rsidRDefault="00267249" w14:paraId="21041F00" w14:textId="77777777">
      <w:pPr>
        <w:pStyle w:val="Normalutanindragellerluft"/>
      </w:pPr>
      <w:r>
        <w:t>1. kvinnan har särskild anknytning till Sverige.</w:t>
      </w:r>
    </w:p>
    <w:p w:rsidR="00267249" w:rsidP="008B5F3A" w:rsidRDefault="00267249" w14:paraId="362600AB" w14:textId="77777777">
      <w:pPr>
        <w:pStyle w:val="Normalutanindragellerluft"/>
      </w:pPr>
      <w:r>
        <w:t>2. förhållandet har upphört främst på grund av att i förhållandet utlänningen, eller</w:t>
      </w:r>
    </w:p>
    <w:p w:rsidR="00267249" w:rsidP="008B5F3A" w:rsidRDefault="00267249" w14:paraId="6AF46667" w14:textId="77777777">
      <w:pPr>
        <w:pStyle w:val="Normalutanindragellerluft"/>
      </w:pPr>
      <w:r>
        <w:t>utlänningens barn, utsatts för våld eller för annan allvarlig kränkning av sin frihet eller</w:t>
      </w:r>
    </w:p>
    <w:p w:rsidR="00267249" w:rsidP="008B5F3A" w:rsidRDefault="00267249" w14:paraId="3D0965CB" w14:textId="77777777">
      <w:pPr>
        <w:pStyle w:val="Normalutanindragellerluft"/>
      </w:pPr>
      <w:r>
        <w:t>frid, eller.</w:t>
      </w:r>
    </w:p>
    <w:p w:rsidR="00267249" w:rsidP="008B5F3A" w:rsidRDefault="00267249" w14:paraId="2C92F7A3" w14:textId="4D3AB7FF">
      <w:pPr>
        <w:pStyle w:val="Normalutanindragellerluft"/>
      </w:pPr>
      <w:r>
        <w:t>3. andra starka skäl talar för att utlänningen ska ges</w:t>
      </w:r>
      <w:r w:rsidR="00D264CC">
        <w:t xml:space="preserve"> fortsatt uppehållstillstånd. </w:t>
      </w:r>
    </w:p>
    <w:p w:rsidR="00267249" w:rsidP="008B5F3A" w:rsidRDefault="00267249" w14:paraId="4508B11E" w14:textId="77777777">
      <w:pPr>
        <w:pStyle w:val="Normalutanindragellerluft"/>
      </w:pPr>
      <w:r>
        <w:t>(5 kap. 16 § tredje stycket utlänningslagen).</w:t>
      </w:r>
    </w:p>
    <w:p w:rsidR="004C1B96" w:rsidP="00E028C0" w:rsidRDefault="00267249" w14:paraId="6F1C46B6" w14:textId="77777777">
      <w:pPr>
        <w:pStyle w:val="Normalutanindragellerluft"/>
      </w:pPr>
      <w:r>
        <w:t>Lagen säger att enstaka mindre allvarliga våldshandlingar bör inte i sig medföra att</w:t>
      </w:r>
      <w:r w:rsidR="00F20850">
        <w:t xml:space="preserve"> </w:t>
      </w:r>
      <w:r>
        <w:t>sökanden beviljas fortsatt uppehållstillstånd. Hänsyn ska tas till under vilka</w:t>
      </w:r>
      <w:r w:rsidR="00F20850">
        <w:t xml:space="preserve"> </w:t>
      </w:r>
      <w:r>
        <w:t>omständigheter övergreppet ägt rum, hur allvarligt det varit och om det rört sig om en</w:t>
      </w:r>
      <w:r w:rsidR="00F20850">
        <w:t xml:space="preserve"> </w:t>
      </w:r>
      <w:r>
        <w:t>enstaka episod eller upprepade övergrepp samt hur länge förhållandet varat. För att</w:t>
      </w:r>
      <w:r w:rsidR="00F20850">
        <w:t xml:space="preserve"> </w:t>
      </w:r>
      <w:r>
        <w:t xml:space="preserve">uppehållstillstånd ska ges ska det </w:t>
      </w:r>
      <w:r>
        <w:lastRenderedPageBreak/>
        <w:t>kunna antas att förhållandet upphört huvudsakligen på</w:t>
      </w:r>
      <w:r w:rsidR="00F20850">
        <w:t xml:space="preserve"> </w:t>
      </w:r>
      <w:r>
        <w:t>grund av övergreppen, att det inte varit fråga om ett helt kortvarigt förhållande och att</w:t>
      </w:r>
      <w:r w:rsidR="00F20850">
        <w:t xml:space="preserve"> </w:t>
      </w:r>
      <w:r>
        <w:t>det från början varit fråga om ett seriöst förhållande.</w:t>
      </w:r>
      <w:r w:rsidR="0060472D">
        <w:t xml:space="preserve"> </w:t>
      </w:r>
    </w:p>
    <w:p w:rsidR="00AF30DD" w:rsidP="004C1B96" w:rsidRDefault="00F20850" w14:paraId="1FE1D1F2" w14:textId="0030E239">
      <w:r>
        <w:t xml:space="preserve">För att komma i bukt med </w:t>
      </w:r>
      <w:r w:rsidR="00914005">
        <w:t xml:space="preserve">problematiken fruimport och förebygga våld och förtryck i nära relationer </w:t>
      </w:r>
      <w:r>
        <w:t xml:space="preserve">bör det ske en </w:t>
      </w:r>
      <w:r w:rsidR="00914005">
        <w:t xml:space="preserve">förändring i regelverket som försvårar för mannen som satt detta i system. </w:t>
      </w:r>
      <w:r>
        <w:t xml:space="preserve">Eftersom </w:t>
      </w:r>
      <w:r w:rsidR="00E028C0">
        <w:t>fenomenet serieimport där en och samma man kan ta hit kvinna efter kvinna trots att</w:t>
      </w:r>
      <w:r w:rsidR="00914005">
        <w:t xml:space="preserve"> han utsätter dem för våld</w:t>
      </w:r>
      <w:r w:rsidR="00E028C0">
        <w:t xml:space="preserve"> kan existera så måste det finnas en tydlig varningssignal och ett</w:t>
      </w:r>
      <w:r w:rsidR="00D264CC">
        <w:t xml:space="preserve"> stopp i systemet.</w:t>
      </w:r>
      <w:r w:rsidR="00914005">
        <w:t xml:space="preserve"> </w:t>
      </w:r>
      <w:r w:rsidR="00D264CC">
        <w:t>M</w:t>
      </w:r>
      <w:bookmarkStart w:name="_GoBack" w:id="1"/>
      <w:bookmarkEnd w:id="1"/>
      <w:r w:rsidR="0060472D">
        <w:t>öjlighet att införa någon form av begränsning när det gäller hur många gånger en person som lagförts för våldsbrott kan fungera som anknytningsperson</w:t>
      </w:r>
      <w:r w:rsidR="00914005">
        <w:t xml:space="preserve"> bör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51CA73E1E44752B5584A61AEFF936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E0123" w:rsidRDefault="00D264CC" w14:paraId="73D904C7" w14:textId="520429C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2244" w:rsidRDefault="00E92244" w14:paraId="2D68466B" w14:textId="77777777"/>
    <w:sectPr w:rsidR="00E9224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8D0ED" w14:textId="77777777" w:rsidR="00793345" w:rsidRDefault="00793345" w:rsidP="000C1CAD">
      <w:pPr>
        <w:spacing w:line="240" w:lineRule="auto"/>
      </w:pPr>
      <w:r>
        <w:separator/>
      </w:r>
    </w:p>
  </w:endnote>
  <w:endnote w:type="continuationSeparator" w:id="0">
    <w:p w14:paraId="3709128B" w14:textId="77777777" w:rsidR="00793345" w:rsidRDefault="007933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2124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264C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8F22E" w14:textId="77777777" w:rsidR="00697B4A" w:rsidRDefault="00697B4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201510051330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201510051606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16:06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16:06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82EE8" w14:textId="77777777" w:rsidR="00793345" w:rsidRDefault="00793345" w:rsidP="000C1CAD">
      <w:pPr>
        <w:spacing w:line="240" w:lineRule="auto"/>
      </w:pPr>
      <w:r>
        <w:separator/>
      </w:r>
    </w:p>
  </w:footnote>
  <w:footnote w:type="continuationSeparator" w:id="0">
    <w:p w14:paraId="78249337" w14:textId="77777777" w:rsidR="00793345" w:rsidRDefault="007933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9EE28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264CC" w14:paraId="05024AA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:2317</w:t>
        </w:r>
      </w:sdtContent>
    </w:sdt>
  </w:p>
  <w:p w:rsidR="00A42228" w:rsidP="00283E0F" w:rsidRDefault="00D264CC" w14:paraId="43F6939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67249" w14:paraId="658957DB" w14:textId="77777777">
        <w:pPr>
          <w:pStyle w:val="FSHRub2"/>
        </w:pPr>
        <w:r>
          <w:t>Fruimport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0FC4F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6724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66B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7249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3855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353D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225"/>
    <w:rsid w:val="0035132E"/>
    <w:rsid w:val="00353F9D"/>
    <w:rsid w:val="00361F52"/>
    <w:rsid w:val="00362C00"/>
    <w:rsid w:val="00365CB8"/>
    <w:rsid w:val="00370C71"/>
    <w:rsid w:val="00371EAA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1315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4DA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1B96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472D"/>
    <w:rsid w:val="006064BC"/>
    <w:rsid w:val="00612D6C"/>
    <w:rsid w:val="00614F73"/>
    <w:rsid w:val="00615D9F"/>
    <w:rsid w:val="006242CB"/>
    <w:rsid w:val="006243AC"/>
    <w:rsid w:val="00626A3F"/>
    <w:rsid w:val="006274C0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B4A"/>
    <w:rsid w:val="00697CD5"/>
    <w:rsid w:val="006A5CAE"/>
    <w:rsid w:val="006A64C1"/>
    <w:rsid w:val="006B2851"/>
    <w:rsid w:val="006B34E6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345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23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5F3A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005"/>
    <w:rsid w:val="00917609"/>
    <w:rsid w:val="00922951"/>
    <w:rsid w:val="00923F13"/>
    <w:rsid w:val="009241C7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E5"/>
    <w:rsid w:val="009B0BA1"/>
    <w:rsid w:val="009B0C68"/>
    <w:rsid w:val="009B13D9"/>
    <w:rsid w:val="009B1FA3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4F82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5E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1DAE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4CC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AFD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1EC6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8C0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244"/>
    <w:rsid w:val="00E94538"/>
    <w:rsid w:val="00E95883"/>
    <w:rsid w:val="00E974FC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850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60DAE5"/>
  <w15:chartTrackingRefBased/>
  <w15:docId w15:val="{7CD81577-B567-471D-B396-C843FC2C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AC88CE8A8B44D1A25D071F38AEB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9FA4C-7ABB-4594-98BF-1D93F255613D}"/>
      </w:docPartPr>
      <w:docPartBody>
        <w:p w:rsidR="009F3F6B" w:rsidRDefault="002424D1">
          <w:pPr>
            <w:pStyle w:val="D0AC88CE8A8B44D1A25D071F38AEB23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51CA73E1E44752B5584A61AEFF9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15DF7-16AB-4FB6-AAD6-A65E490085FA}"/>
      </w:docPartPr>
      <w:docPartBody>
        <w:p w:rsidR="009F3F6B" w:rsidRDefault="002424D1">
          <w:pPr>
            <w:pStyle w:val="BA51CA73E1E44752B5584A61AEFF936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D1"/>
    <w:rsid w:val="00184BAF"/>
    <w:rsid w:val="002424D1"/>
    <w:rsid w:val="003E6003"/>
    <w:rsid w:val="009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AC88CE8A8B44D1A25D071F38AEB23A">
    <w:name w:val="D0AC88CE8A8B44D1A25D071F38AEB23A"/>
  </w:style>
  <w:style w:type="paragraph" w:customStyle="1" w:styleId="A4FC022354A0434090D71A1F65BB006C">
    <w:name w:val="A4FC022354A0434090D71A1F65BB006C"/>
  </w:style>
  <w:style w:type="paragraph" w:customStyle="1" w:styleId="BA51CA73E1E44752B5584A61AEFF936B">
    <w:name w:val="BA51CA73E1E44752B5584A61AEFF9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5430</RubrikLookup>
    <MotionGuid xmlns="00d11361-0b92-4bae-a181-288d6a55b763">800682cf-8e04-421c-be3c-b7a7df543635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9526-2BD3-4319-B621-D9550EDB3E6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90FB479-7C39-4720-A479-120965CFC71C}"/>
</file>

<file path=customXml/itemProps4.xml><?xml version="1.0" encoding="utf-8"?>
<ds:datastoreItem xmlns:ds="http://schemas.openxmlformats.org/officeDocument/2006/customXml" ds:itemID="{D6BFA74C-A47B-4C3C-9058-20A7CC5389BD}"/>
</file>

<file path=customXml/itemProps5.xml><?xml version="1.0" encoding="utf-8"?>
<ds:datastoreItem xmlns:ds="http://schemas.openxmlformats.org/officeDocument/2006/customXml" ds:itemID="{CE46E88D-0069-44E2-8CD1-3753A3937F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38</TotalTime>
  <Pages>2</Pages>
  <Words>460</Words>
  <Characters>2396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201516M2161 Fruimport</vt:lpstr>
      <vt:lpstr/>
    </vt:vector>
  </TitlesOfParts>
  <Company>Sveriges riksdag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201516M2161 Fruimport</dc:title>
  <dc:subject/>
  <dc:creator>Lisa Ydlinger</dc:creator>
  <cp:keywords/>
  <dc:description/>
  <cp:lastModifiedBy>Kerstin Carlqvist</cp:lastModifiedBy>
  <cp:revision>9</cp:revision>
  <cp:lastPrinted>2015-10-05T14:06:00Z</cp:lastPrinted>
  <dcterms:created xsi:type="dcterms:W3CDTF">2015-10-05T11:30:00Z</dcterms:created>
  <dcterms:modified xsi:type="dcterms:W3CDTF">2016-06-08T08:23:00Z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*5C40B0FD7CA57*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https://filur.riksdagen.se/drop/DropOffLibrary/5C40B0FD7CA57.docx</vt:lpwstr>
  </property>
  <property fmtid="{D5CDD505-2E9C-101B-9397-08002B2CF9AE}" pid="11" name="RevisionsOn">
    <vt:lpwstr>1</vt:lpwstr>
  </property>
</Properties>
</file>