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C126E7" w:rsidTr="00A4250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126E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C126E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A4250A" w:rsidRPr="00C126E7" w:rsidTr="00A4250A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A4250A" w:rsidRPr="00C126E7" w:rsidRDefault="00A4250A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126E7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C126E7" w:rsidTr="00A4250A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C126E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C126E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C126E7" w:rsidTr="00A4250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126E7" w:rsidRDefault="00A4250A" w:rsidP="007242A3">
            <w:pPr>
              <w:framePr w:w="5035" w:h="1644" w:wrap="notBeside" w:vAnchor="page" w:hAnchor="page" w:x="6573" w:y="721"/>
            </w:pPr>
            <w:r w:rsidRPr="00C126E7">
              <w:t>2008-07-</w:t>
            </w:r>
            <w:r w:rsidR="00882151" w:rsidRPr="00C126E7">
              <w:t>11</w:t>
            </w:r>
          </w:p>
        </w:tc>
        <w:tc>
          <w:tcPr>
            <w:tcW w:w="2999" w:type="dxa"/>
            <w:gridSpan w:val="2"/>
          </w:tcPr>
          <w:p w:rsidR="006E4E11" w:rsidRPr="00C126E7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C126E7" w:rsidTr="00A4250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126E7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C126E7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C126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26E7" w:rsidRDefault="00A4250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126E7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C126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26E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26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26E7" w:rsidRDefault="00A4250A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126E7">
              <w:rPr>
                <w:bCs/>
                <w:iCs/>
              </w:rPr>
              <w:t>Enheten för polisfrågor samt allmän ordning och säkerhet</w:t>
            </w:r>
          </w:p>
        </w:tc>
      </w:tr>
      <w:tr w:rsidR="006E4E11" w:rsidRPr="00C126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26E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26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26E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26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26E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26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26E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26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26E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126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126E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C126E7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A4250A" w:rsidRPr="00C126E7" w:rsidRDefault="00573C53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C126E7">
        <w:t>Rådets möte (</w:t>
      </w:r>
      <w:r w:rsidR="00A4250A" w:rsidRPr="00C126E7">
        <w:t>rättsliga och inrikes frågor</w:t>
      </w:r>
      <w:r w:rsidRPr="00C126E7">
        <w:t>)</w:t>
      </w:r>
      <w:r w:rsidR="00A4250A" w:rsidRPr="00C126E7">
        <w:t xml:space="preserve"> den 24-25 juli 2008</w:t>
      </w:r>
    </w:p>
    <w:p w:rsidR="00A4250A" w:rsidRPr="00C126E7" w:rsidRDefault="00A4250A">
      <w:pPr>
        <w:pStyle w:val="RKnormal"/>
      </w:pPr>
    </w:p>
    <w:p w:rsidR="00A4250A" w:rsidRPr="00C126E7" w:rsidRDefault="00A4250A">
      <w:pPr>
        <w:pStyle w:val="RKnormal"/>
        <w:rPr>
          <w:b/>
        </w:rPr>
      </w:pPr>
      <w:r w:rsidRPr="00C126E7">
        <w:rPr>
          <w:b/>
        </w:rPr>
        <w:t>Dagordningspunkt 8</w:t>
      </w:r>
    </w:p>
    <w:p w:rsidR="00A4250A" w:rsidRPr="00C126E7" w:rsidRDefault="00A4250A">
      <w:pPr>
        <w:pStyle w:val="RKnormal"/>
      </w:pPr>
    </w:p>
    <w:p w:rsidR="00A4250A" w:rsidRPr="00C126E7" w:rsidRDefault="00A4250A">
      <w:pPr>
        <w:pStyle w:val="RKnormal"/>
        <w:rPr>
          <w:b/>
        </w:rPr>
      </w:pPr>
      <w:r w:rsidRPr="00C126E7">
        <w:rPr>
          <w:b/>
        </w:rPr>
        <w:t>PNR</w:t>
      </w:r>
      <w:r w:rsidR="00573C53" w:rsidRPr="00C126E7">
        <w:rPr>
          <w:b/>
        </w:rPr>
        <w:t xml:space="preserve"> (flygpassageraruppgifter)</w:t>
      </w:r>
    </w:p>
    <w:p w:rsidR="00A4250A" w:rsidRPr="00C126E7" w:rsidRDefault="00A4250A">
      <w:pPr>
        <w:pStyle w:val="RKnormal"/>
      </w:pPr>
    </w:p>
    <w:p w:rsidR="00A4250A" w:rsidRPr="00C126E7" w:rsidRDefault="00A4250A">
      <w:pPr>
        <w:pStyle w:val="RKnormal"/>
      </w:pPr>
      <w:r w:rsidRPr="00C126E7">
        <w:t>Dokument: Har ännu ej inkommit</w:t>
      </w:r>
    </w:p>
    <w:p w:rsidR="00A4250A" w:rsidRPr="00C126E7" w:rsidRDefault="00A4250A">
      <w:pPr>
        <w:pStyle w:val="RKnormal"/>
      </w:pPr>
    </w:p>
    <w:p w:rsidR="00A4250A" w:rsidRPr="00C126E7" w:rsidRDefault="00A4250A">
      <w:pPr>
        <w:pStyle w:val="RKnormal"/>
      </w:pPr>
      <w:r w:rsidRPr="00C126E7">
        <w:t>Tidigare dokument</w:t>
      </w:r>
      <w:r w:rsidR="000E5768" w:rsidRPr="00C126E7">
        <w:t xml:space="preserve">: </w:t>
      </w:r>
      <w:r w:rsidRPr="00C126E7">
        <w:t>Fakta-PM</w:t>
      </w:r>
      <w:r w:rsidR="000E5768" w:rsidRPr="00C126E7">
        <w:t xml:space="preserve"> 2007/2008 FPM63</w:t>
      </w:r>
    </w:p>
    <w:p w:rsidR="00A4250A" w:rsidRPr="00C126E7" w:rsidRDefault="00A4250A">
      <w:pPr>
        <w:pStyle w:val="RKnormal"/>
      </w:pPr>
    </w:p>
    <w:p w:rsidR="00A4250A" w:rsidRPr="00C126E7" w:rsidRDefault="00A4250A">
      <w:pPr>
        <w:pStyle w:val="RKnormal"/>
      </w:pPr>
      <w:r w:rsidRPr="00C126E7">
        <w:t xml:space="preserve">Tidigare behandlad vid samråd med EU-nämnden: </w:t>
      </w:r>
      <w:r w:rsidR="000E5768" w:rsidRPr="00C126E7">
        <w:t>Nej, men föredraget i JuU den 15 februari 2008.</w:t>
      </w:r>
    </w:p>
    <w:p w:rsidR="00A4250A" w:rsidRPr="00C126E7" w:rsidRDefault="00A4250A">
      <w:pPr>
        <w:pStyle w:val="RKrubrik"/>
      </w:pPr>
      <w:r w:rsidRPr="00C126E7">
        <w:t>Bakgrund</w:t>
      </w:r>
    </w:p>
    <w:p w:rsidR="00A4250A" w:rsidRPr="00C126E7" w:rsidRDefault="00A4250A" w:rsidP="00A4250A">
      <w:pPr>
        <w:pStyle w:val="RKnormal"/>
      </w:pPr>
      <w:r w:rsidRPr="00C126E7">
        <w:t>Sedan terroristattacken den 11 september 2001 har brottsbekämpande myndigheter i flera länder, bl.a. USA, Kanada, Australien och Storbritannien, utvecklat datoriserade system för insamling och analys av flygpassageraruppgifter, s.k. PNR-uppgifter, för att kunna förebygga och b</w:t>
      </w:r>
      <w:r w:rsidRPr="00C126E7">
        <w:t>e</w:t>
      </w:r>
      <w:r w:rsidRPr="00C126E7">
        <w:t>kämpa terrorism och organiserad brottslighet. I november 2007 föreslog kommissionen inrättande av ett EU-system för motsvarande ändamål. Sy</w:t>
      </w:r>
      <w:r w:rsidRPr="00C126E7">
        <w:t>f</w:t>
      </w:r>
      <w:r w:rsidRPr="00C126E7">
        <w:t>tet med förslaget är att möjliggöra insamling och analys av PNR-uppgifter för att förebygga och bekämpa terr</w:t>
      </w:r>
      <w:r w:rsidRPr="00C126E7">
        <w:t>o</w:t>
      </w:r>
      <w:r w:rsidRPr="00C126E7">
        <w:t xml:space="preserve">rism och organiserad brottslighet. </w:t>
      </w:r>
    </w:p>
    <w:p w:rsidR="00A4250A" w:rsidRPr="00C126E7" w:rsidRDefault="00A4250A" w:rsidP="00A4250A">
      <w:pPr>
        <w:pStyle w:val="RKnormal"/>
      </w:pPr>
    </w:p>
    <w:p w:rsidR="00A4250A" w:rsidRPr="00C126E7" w:rsidRDefault="00A4250A" w:rsidP="00A4250A">
      <w:pPr>
        <w:pStyle w:val="RKnormal"/>
        <w:rPr>
          <w:bCs/>
        </w:rPr>
      </w:pPr>
      <w:r w:rsidRPr="00C126E7">
        <w:t xml:space="preserve">Under våren har kommissionens förslag behandlats både genom </w:t>
      </w:r>
      <w:r w:rsidRPr="00C126E7">
        <w:rPr>
          <w:bCs/>
        </w:rPr>
        <w:t xml:space="preserve">en genomgång av den föreslagna texten och genom möten som syftat till att </w:t>
      </w:r>
      <w:r w:rsidR="008A7C61" w:rsidRPr="00C126E7">
        <w:rPr>
          <w:bCs/>
        </w:rPr>
        <w:t xml:space="preserve">med praktiska exempel </w:t>
      </w:r>
      <w:r w:rsidRPr="00C126E7">
        <w:rPr>
          <w:bCs/>
        </w:rPr>
        <w:t>belysa hur insamling och analys av PNR-uppgifter kan gå till.</w:t>
      </w:r>
      <w:r w:rsidRPr="00C126E7">
        <w:rPr>
          <w:b/>
          <w:bCs/>
        </w:rPr>
        <w:t xml:space="preserve"> </w:t>
      </w:r>
      <w:r w:rsidRPr="00C126E7">
        <w:rPr>
          <w:bCs/>
        </w:rPr>
        <w:t>Samtliga medlemsstater har anmält granskningsreservationer och/eller p</w:t>
      </w:r>
      <w:r w:rsidR="005F1C3A" w:rsidRPr="00C126E7">
        <w:rPr>
          <w:bCs/>
        </w:rPr>
        <w:t>arlamentariska reservationer. Sverige</w:t>
      </w:r>
      <w:r w:rsidRPr="00C126E7">
        <w:rPr>
          <w:bCs/>
        </w:rPr>
        <w:t xml:space="preserve"> hör till dem som anmält såväl parlamentarisk reservation som granskningsreservation </w:t>
      </w:r>
    </w:p>
    <w:p w:rsidR="00A4250A" w:rsidRPr="00C126E7" w:rsidRDefault="00A4250A">
      <w:pPr>
        <w:pStyle w:val="RKnormal"/>
      </w:pPr>
    </w:p>
    <w:p w:rsidR="00CB52DC" w:rsidRPr="00C126E7" w:rsidRDefault="00CB52DC">
      <w:pPr>
        <w:pStyle w:val="RKnormal"/>
      </w:pPr>
      <w:r w:rsidRPr="00C126E7">
        <w:t xml:space="preserve">Det franska ordförandeskapet </w:t>
      </w:r>
      <w:r w:rsidR="004303C1" w:rsidRPr="00C126E7">
        <w:t xml:space="preserve">i EU </w:t>
      </w:r>
      <w:r w:rsidRPr="00C126E7">
        <w:t xml:space="preserve">har nu föreslagit att </w:t>
      </w:r>
      <w:r w:rsidR="008A7C61" w:rsidRPr="00C126E7">
        <w:t>diskussionerna om PNR ska</w:t>
      </w:r>
      <w:r w:rsidRPr="00C126E7">
        <w:t xml:space="preserve"> föras på en mer övergripande ni</w:t>
      </w:r>
      <w:r w:rsidR="004303C1" w:rsidRPr="00C126E7">
        <w:t xml:space="preserve">vå innan detaljerna i ett </w:t>
      </w:r>
      <w:r w:rsidRPr="00C126E7">
        <w:t xml:space="preserve">förslag </w:t>
      </w:r>
      <w:r w:rsidR="004303C1" w:rsidRPr="00C126E7">
        <w:t xml:space="preserve">till rättsakt </w:t>
      </w:r>
      <w:r w:rsidRPr="00C126E7">
        <w:t>diskuteras</w:t>
      </w:r>
      <w:r w:rsidR="008A7C61" w:rsidRPr="00C126E7">
        <w:t xml:space="preserve"> vidare</w:t>
      </w:r>
      <w:r w:rsidRPr="00C126E7">
        <w:t xml:space="preserve">. Vid </w:t>
      </w:r>
      <w:r w:rsidR="000E5768" w:rsidRPr="00C126E7">
        <w:t xml:space="preserve">RIF-rådet </w:t>
      </w:r>
      <w:r w:rsidR="004303C1" w:rsidRPr="00C126E7">
        <w:t xml:space="preserve">den 24-25 juli 2008 </w:t>
      </w:r>
      <w:r w:rsidR="000E5768" w:rsidRPr="00C126E7">
        <w:t>förväntas ORDF informera om den föreslagna processen.</w:t>
      </w:r>
    </w:p>
    <w:p w:rsidR="00A4250A" w:rsidRPr="00C126E7" w:rsidRDefault="00A4250A">
      <w:pPr>
        <w:pStyle w:val="RKrubrik"/>
      </w:pPr>
      <w:r w:rsidRPr="00C126E7">
        <w:lastRenderedPageBreak/>
        <w:t>Rättslig grund och beslutsförfarande</w:t>
      </w:r>
    </w:p>
    <w:p w:rsidR="00A4250A" w:rsidRPr="00C126E7" w:rsidRDefault="000E5768" w:rsidP="000E5768">
      <w:r w:rsidRPr="00C126E7">
        <w:t>Rättslig grund för det av kommissionen föreslagna rambeslutet är artiklarna 29, 30.1.b och 34.2. b i Fördraget om Europeiska unionen. Rådet fattar beslut med enhällighet efter att ha hört Europaparlamentet.</w:t>
      </w:r>
    </w:p>
    <w:p w:rsidR="00A4250A" w:rsidRPr="00C126E7" w:rsidRDefault="00A4250A">
      <w:pPr>
        <w:pStyle w:val="RKrubrik"/>
        <w:rPr>
          <w:i/>
          <w:iCs/>
        </w:rPr>
      </w:pPr>
      <w:r w:rsidRPr="00C126E7">
        <w:rPr>
          <w:i/>
          <w:iCs/>
        </w:rPr>
        <w:t>Svensk ståndpunkt</w:t>
      </w:r>
    </w:p>
    <w:p w:rsidR="00A4250A" w:rsidRPr="00C126E7" w:rsidRDefault="000E5768">
      <w:pPr>
        <w:pStyle w:val="RKnormal"/>
      </w:pPr>
      <w:r w:rsidRPr="00C126E7">
        <w:t>Sverige ställer sig bakom den föreslagna processen för den fortsatta behandlingen av frågan om PNR.</w:t>
      </w:r>
    </w:p>
    <w:p w:rsidR="00A4250A" w:rsidRPr="00C126E7" w:rsidRDefault="00A4250A">
      <w:pPr>
        <w:pStyle w:val="RKrubrik"/>
      </w:pPr>
      <w:r w:rsidRPr="00C126E7">
        <w:t>Europaparlamentets inställning</w:t>
      </w:r>
    </w:p>
    <w:p w:rsidR="00A4250A" w:rsidRPr="00C126E7" w:rsidRDefault="000E5768">
      <w:pPr>
        <w:pStyle w:val="RKnormal"/>
      </w:pPr>
      <w:r w:rsidRPr="00C126E7">
        <w:t>Parlamentet har ej yttrat sig.</w:t>
      </w:r>
    </w:p>
    <w:p w:rsidR="00A4250A" w:rsidRPr="00C126E7" w:rsidRDefault="00A4250A">
      <w:pPr>
        <w:pStyle w:val="RKrubrik"/>
        <w:rPr>
          <w:i/>
          <w:iCs/>
        </w:rPr>
      </w:pPr>
      <w:r w:rsidRPr="00C126E7">
        <w:rPr>
          <w:i/>
          <w:iCs/>
        </w:rPr>
        <w:t>Förslaget</w:t>
      </w:r>
    </w:p>
    <w:p w:rsidR="00A4250A" w:rsidRPr="00C126E7" w:rsidRDefault="000E5768">
      <w:pPr>
        <w:pStyle w:val="RKnormal"/>
      </w:pPr>
      <w:r w:rsidRPr="00C126E7">
        <w:t>ORDF har ännu inte inkommit med något dokument inför RIF-rå</w:t>
      </w:r>
      <w:r w:rsidR="004303C1" w:rsidRPr="00C126E7">
        <w:t>det. Man har emellertid informerat medlemsstaterna om följande tänkta procedur</w:t>
      </w:r>
      <w:r w:rsidRPr="00C126E7">
        <w:t>.</w:t>
      </w:r>
    </w:p>
    <w:p w:rsidR="000E5768" w:rsidRPr="00C126E7" w:rsidRDefault="000E5768" w:rsidP="000E5768">
      <w:pPr>
        <w:pStyle w:val="RKnormal"/>
        <w:rPr>
          <w:szCs w:val="24"/>
        </w:rPr>
      </w:pPr>
    </w:p>
    <w:p w:rsidR="000E5768" w:rsidRPr="00C126E7" w:rsidRDefault="000E5768" w:rsidP="000E5768">
      <w:pPr>
        <w:pStyle w:val="RKnormal"/>
        <w:rPr>
          <w:rFonts w:cs="Helv"/>
          <w:color w:val="000000"/>
          <w:szCs w:val="24"/>
          <w:lang w:eastAsia="sv-SE"/>
        </w:rPr>
      </w:pPr>
      <w:r w:rsidRPr="00C126E7">
        <w:rPr>
          <w:rFonts w:cs="Helv"/>
          <w:color w:val="000000"/>
          <w:szCs w:val="24"/>
          <w:lang w:eastAsia="sv-SE"/>
        </w:rPr>
        <w:t xml:space="preserve">- Diskussionen om rättslig grund för ett PNR-instrument </w:t>
      </w:r>
      <w:r w:rsidR="004303C1" w:rsidRPr="00C126E7">
        <w:rPr>
          <w:rFonts w:cs="Helv"/>
          <w:color w:val="000000"/>
          <w:szCs w:val="24"/>
          <w:lang w:eastAsia="sv-SE"/>
        </w:rPr>
        <w:t>får anstå</w:t>
      </w:r>
      <w:r w:rsidRPr="00C126E7">
        <w:rPr>
          <w:rFonts w:cs="Helv"/>
          <w:color w:val="000000"/>
          <w:szCs w:val="24"/>
          <w:lang w:eastAsia="sv-SE"/>
        </w:rPr>
        <w:t xml:space="preserve"> tills vidare (bl.a. i väntan på dom i målet C-301/06 Ireland v. </w:t>
      </w:r>
      <w:r w:rsidR="00590639" w:rsidRPr="00C126E7">
        <w:rPr>
          <w:rFonts w:cs="Helv"/>
          <w:color w:val="000000"/>
          <w:szCs w:val="24"/>
          <w:lang w:eastAsia="sv-SE"/>
        </w:rPr>
        <w:t xml:space="preserve">Council </w:t>
      </w:r>
      <w:r w:rsidRPr="00C126E7">
        <w:rPr>
          <w:rFonts w:cs="Helv"/>
          <w:color w:val="000000"/>
          <w:szCs w:val="24"/>
          <w:lang w:eastAsia="sv-SE"/>
        </w:rPr>
        <w:t>o</w:t>
      </w:r>
      <w:r w:rsidR="00590639" w:rsidRPr="00C126E7">
        <w:rPr>
          <w:rFonts w:cs="Helv"/>
          <w:color w:val="000000"/>
          <w:szCs w:val="24"/>
          <w:lang w:eastAsia="sv-SE"/>
        </w:rPr>
        <w:t>f</w:t>
      </w:r>
      <w:r w:rsidRPr="00C126E7">
        <w:rPr>
          <w:rFonts w:cs="Helv"/>
          <w:color w:val="000000"/>
          <w:szCs w:val="24"/>
          <w:lang w:eastAsia="sv-SE"/>
        </w:rPr>
        <w:t xml:space="preserve"> the EU and the EP i frågan om lagring av trafikuppgifter)</w:t>
      </w:r>
    </w:p>
    <w:p w:rsidR="000E5768" w:rsidRPr="00C126E7" w:rsidRDefault="000E5768" w:rsidP="000E5768">
      <w:pPr>
        <w:pStyle w:val="RKnormal"/>
        <w:rPr>
          <w:rFonts w:cs="Helv"/>
          <w:color w:val="000000"/>
          <w:szCs w:val="24"/>
          <w:lang w:eastAsia="sv-SE"/>
        </w:rPr>
      </w:pPr>
      <w:r w:rsidRPr="00C126E7">
        <w:rPr>
          <w:rFonts w:cs="Helv"/>
          <w:color w:val="000000"/>
          <w:szCs w:val="24"/>
          <w:lang w:eastAsia="sv-SE"/>
        </w:rPr>
        <w:t xml:space="preserve">- </w:t>
      </w:r>
      <w:r w:rsidR="005F1C3A" w:rsidRPr="00C126E7">
        <w:rPr>
          <w:rFonts w:cs="Helv"/>
          <w:color w:val="000000"/>
          <w:szCs w:val="24"/>
          <w:lang w:eastAsia="sv-SE"/>
        </w:rPr>
        <w:t>Sektorsövergripande arbetsgruppen mot organiserad brottslighet</w:t>
      </w:r>
      <w:r w:rsidRPr="00C126E7">
        <w:rPr>
          <w:rFonts w:cs="Helv"/>
          <w:color w:val="000000"/>
          <w:szCs w:val="24"/>
          <w:lang w:eastAsia="sv-SE"/>
        </w:rPr>
        <w:t xml:space="preserve"> </w:t>
      </w:r>
      <w:r w:rsidR="005F1C3A" w:rsidRPr="00C126E7">
        <w:rPr>
          <w:rFonts w:cs="Helv"/>
          <w:color w:val="000000"/>
          <w:szCs w:val="24"/>
          <w:lang w:eastAsia="sv-SE"/>
        </w:rPr>
        <w:t>(</w:t>
      </w:r>
      <w:r w:rsidRPr="00C126E7">
        <w:rPr>
          <w:rFonts w:cs="Helv"/>
          <w:color w:val="000000"/>
          <w:szCs w:val="24"/>
          <w:lang w:eastAsia="sv-SE"/>
        </w:rPr>
        <w:t>MDG</w:t>
      </w:r>
      <w:r w:rsidR="005F1C3A" w:rsidRPr="00C126E7">
        <w:rPr>
          <w:rFonts w:cs="Helv"/>
          <w:color w:val="000000"/>
          <w:szCs w:val="24"/>
          <w:lang w:eastAsia="sv-SE"/>
        </w:rPr>
        <w:t>)</w:t>
      </w:r>
      <w:r w:rsidRPr="00C126E7">
        <w:rPr>
          <w:rFonts w:cs="Helv"/>
          <w:color w:val="000000"/>
          <w:szCs w:val="24"/>
          <w:lang w:eastAsia="sv-SE"/>
        </w:rPr>
        <w:t xml:space="preserve"> för övergripande diskussioner om PNR som på sikt konkretiseras. Slutsatser från MDG:s diskussioner presenteras på RIF-råd i slutet av </w:t>
      </w:r>
      <w:r w:rsidR="004303C1" w:rsidRPr="00C126E7">
        <w:rPr>
          <w:rFonts w:cs="Helv"/>
          <w:color w:val="000000"/>
          <w:szCs w:val="24"/>
          <w:lang w:eastAsia="sv-SE"/>
        </w:rPr>
        <w:t xml:space="preserve">det </w:t>
      </w:r>
      <w:r w:rsidRPr="00C126E7">
        <w:rPr>
          <w:rFonts w:cs="Helv"/>
          <w:color w:val="000000"/>
          <w:szCs w:val="24"/>
          <w:lang w:eastAsia="sv-SE"/>
        </w:rPr>
        <w:t>franska ordförandeskapet</w:t>
      </w:r>
      <w:r w:rsidR="004303C1" w:rsidRPr="00C126E7">
        <w:rPr>
          <w:rFonts w:cs="Helv"/>
          <w:color w:val="000000"/>
          <w:szCs w:val="24"/>
          <w:lang w:eastAsia="sv-SE"/>
        </w:rPr>
        <w:t xml:space="preserve"> i EU 2008</w:t>
      </w:r>
      <w:r w:rsidRPr="00C126E7">
        <w:rPr>
          <w:rFonts w:cs="Helv"/>
          <w:color w:val="000000"/>
          <w:szCs w:val="24"/>
          <w:lang w:eastAsia="sv-SE"/>
        </w:rPr>
        <w:t>.</w:t>
      </w:r>
    </w:p>
    <w:p w:rsidR="005F1C3A" w:rsidRPr="00C126E7" w:rsidRDefault="005F1C3A" w:rsidP="000E5768">
      <w:pPr>
        <w:pStyle w:val="RKnormal"/>
        <w:rPr>
          <w:rFonts w:cs="Helv"/>
          <w:color w:val="000000"/>
          <w:szCs w:val="24"/>
          <w:lang w:eastAsia="sv-SE"/>
        </w:rPr>
      </w:pPr>
    </w:p>
    <w:p w:rsidR="000E5768" w:rsidRPr="00C126E7" w:rsidRDefault="005F1C3A" w:rsidP="000E5768">
      <w:pPr>
        <w:pStyle w:val="RKnormal"/>
        <w:rPr>
          <w:rFonts w:cs="Helv"/>
          <w:color w:val="000000"/>
          <w:szCs w:val="24"/>
          <w:lang w:eastAsia="sv-SE"/>
        </w:rPr>
      </w:pPr>
      <w:r w:rsidRPr="00C126E7">
        <w:rPr>
          <w:rFonts w:cs="Helv"/>
          <w:color w:val="000000"/>
          <w:szCs w:val="24"/>
          <w:lang w:eastAsia="sv-SE"/>
        </w:rPr>
        <w:t>Ordförandeskapet föreslår att de övergripande diskussionerna behandlar bl.a. följande ämnen</w:t>
      </w:r>
    </w:p>
    <w:p w:rsidR="000E5768" w:rsidRPr="00C126E7" w:rsidRDefault="000E5768" w:rsidP="005F1C3A">
      <w:pPr>
        <w:pStyle w:val="RKnormal"/>
        <w:numPr>
          <w:ilvl w:val="0"/>
          <w:numId w:val="2"/>
        </w:numPr>
        <w:rPr>
          <w:rFonts w:cs="Helv"/>
          <w:color w:val="000000"/>
          <w:szCs w:val="24"/>
          <w:lang w:eastAsia="sv-SE"/>
        </w:rPr>
      </w:pPr>
      <w:r w:rsidRPr="00C126E7">
        <w:rPr>
          <w:rFonts w:cs="Helv"/>
          <w:color w:val="000000"/>
          <w:szCs w:val="24"/>
          <w:u w:val="single"/>
          <w:lang w:eastAsia="sv-SE"/>
        </w:rPr>
        <w:t>Flexibilitet</w:t>
      </w:r>
      <w:r w:rsidRPr="00C126E7">
        <w:rPr>
          <w:rFonts w:cs="Helv"/>
          <w:color w:val="000000"/>
          <w:szCs w:val="24"/>
          <w:lang w:eastAsia="sv-SE"/>
        </w:rPr>
        <w:t xml:space="preserve"> </w:t>
      </w:r>
      <w:r w:rsidR="005F1C3A" w:rsidRPr="00C126E7">
        <w:rPr>
          <w:rFonts w:cs="Helv"/>
          <w:color w:val="000000"/>
          <w:szCs w:val="24"/>
          <w:lang w:eastAsia="sv-SE"/>
        </w:rPr>
        <w:t>(</w:t>
      </w:r>
      <w:r w:rsidRPr="00C126E7">
        <w:rPr>
          <w:rFonts w:cs="Helv"/>
          <w:color w:val="000000"/>
          <w:szCs w:val="24"/>
          <w:lang w:eastAsia="sv-SE"/>
        </w:rPr>
        <w:t>vilka möjligheter</w:t>
      </w:r>
      <w:r w:rsidR="005F1C3A" w:rsidRPr="00C126E7">
        <w:rPr>
          <w:rFonts w:cs="Helv"/>
          <w:color w:val="000000"/>
          <w:szCs w:val="24"/>
          <w:lang w:eastAsia="sv-SE"/>
        </w:rPr>
        <w:t xml:space="preserve"> medlemsstater ska </w:t>
      </w:r>
      <w:r w:rsidRPr="00C126E7">
        <w:rPr>
          <w:rFonts w:cs="Helv"/>
          <w:color w:val="000000"/>
          <w:szCs w:val="24"/>
          <w:lang w:eastAsia="sv-SE"/>
        </w:rPr>
        <w:t>ha att avvika från rambeslutets bestämmelser</w:t>
      </w:r>
      <w:r w:rsidR="005F1C3A" w:rsidRPr="00C126E7">
        <w:rPr>
          <w:rFonts w:cs="Helv"/>
          <w:color w:val="000000"/>
          <w:szCs w:val="24"/>
          <w:lang w:eastAsia="sv-SE"/>
        </w:rPr>
        <w:t>)</w:t>
      </w:r>
    </w:p>
    <w:p w:rsidR="005F1C3A" w:rsidRPr="00C126E7" w:rsidRDefault="000E5768" w:rsidP="005F1C3A">
      <w:pPr>
        <w:pStyle w:val="RKnormal"/>
        <w:numPr>
          <w:ilvl w:val="0"/>
          <w:numId w:val="2"/>
        </w:numPr>
        <w:rPr>
          <w:rFonts w:cs="Helv"/>
          <w:color w:val="000000"/>
          <w:szCs w:val="24"/>
          <w:lang w:eastAsia="sv-SE"/>
        </w:rPr>
      </w:pPr>
      <w:r w:rsidRPr="00C126E7">
        <w:rPr>
          <w:rFonts w:cs="Helv"/>
          <w:color w:val="000000"/>
          <w:szCs w:val="24"/>
          <w:u w:val="single"/>
          <w:lang w:eastAsia="sv-SE"/>
        </w:rPr>
        <w:t>Tillämpningsområde</w:t>
      </w:r>
    </w:p>
    <w:p w:rsidR="005F1C3A" w:rsidRPr="00C126E7" w:rsidRDefault="000E5768" w:rsidP="005F1C3A">
      <w:pPr>
        <w:pStyle w:val="RKnormal"/>
        <w:numPr>
          <w:ilvl w:val="0"/>
          <w:numId w:val="2"/>
        </w:numPr>
        <w:rPr>
          <w:rFonts w:cs="Helv"/>
          <w:color w:val="000000"/>
          <w:szCs w:val="24"/>
          <w:lang w:eastAsia="sv-SE"/>
        </w:rPr>
      </w:pPr>
      <w:r w:rsidRPr="00C126E7">
        <w:rPr>
          <w:rFonts w:cs="Helv"/>
          <w:color w:val="000000"/>
          <w:szCs w:val="24"/>
          <w:u w:val="single"/>
          <w:lang w:eastAsia="sv-SE"/>
        </w:rPr>
        <w:t>Syftet med PNR</w:t>
      </w:r>
      <w:r w:rsidR="005F1C3A" w:rsidRPr="00C126E7">
        <w:rPr>
          <w:rFonts w:cs="Helv"/>
          <w:color w:val="000000"/>
          <w:szCs w:val="24"/>
          <w:lang w:eastAsia="sv-SE"/>
        </w:rPr>
        <w:t xml:space="preserve"> (för vilka syften ska </w:t>
      </w:r>
      <w:r w:rsidRPr="00C126E7">
        <w:rPr>
          <w:rFonts w:cs="Helv"/>
          <w:color w:val="000000"/>
          <w:szCs w:val="24"/>
          <w:lang w:eastAsia="sv-SE"/>
        </w:rPr>
        <w:t>PNR kunna användas</w:t>
      </w:r>
      <w:r w:rsidR="005F1C3A" w:rsidRPr="00C126E7">
        <w:rPr>
          <w:rFonts w:cs="Helv"/>
          <w:color w:val="000000"/>
          <w:szCs w:val="24"/>
          <w:lang w:eastAsia="sv-SE"/>
        </w:rPr>
        <w:t>)</w:t>
      </w:r>
    </w:p>
    <w:p w:rsidR="005F1C3A" w:rsidRPr="00C126E7" w:rsidRDefault="000E5768" w:rsidP="005F1C3A">
      <w:pPr>
        <w:pStyle w:val="RKnormal"/>
        <w:numPr>
          <w:ilvl w:val="0"/>
          <w:numId w:val="2"/>
        </w:numPr>
        <w:rPr>
          <w:rFonts w:cs="Helv"/>
          <w:color w:val="000000"/>
          <w:szCs w:val="24"/>
          <w:lang w:eastAsia="sv-SE"/>
        </w:rPr>
      </w:pPr>
      <w:r w:rsidRPr="00C126E7">
        <w:rPr>
          <w:rFonts w:cs="Helv"/>
          <w:color w:val="000000"/>
          <w:szCs w:val="24"/>
          <w:u w:val="single"/>
          <w:lang w:eastAsia="sv-SE"/>
        </w:rPr>
        <w:t>PNR:s funktion</w:t>
      </w:r>
      <w:r w:rsidRPr="00C126E7">
        <w:rPr>
          <w:rFonts w:cs="Helv"/>
          <w:color w:val="000000"/>
          <w:szCs w:val="24"/>
          <w:lang w:eastAsia="sv-SE"/>
        </w:rPr>
        <w:t xml:space="preserve"> </w:t>
      </w:r>
      <w:r w:rsidR="005F1C3A" w:rsidRPr="00C126E7">
        <w:rPr>
          <w:rFonts w:cs="Helv"/>
          <w:color w:val="000000"/>
          <w:szCs w:val="24"/>
          <w:lang w:eastAsia="sv-SE"/>
        </w:rPr>
        <w:t xml:space="preserve">(t.ex. </w:t>
      </w:r>
      <w:r w:rsidRPr="00C126E7">
        <w:rPr>
          <w:rFonts w:cs="Helv"/>
          <w:color w:val="000000"/>
          <w:szCs w:val="24"/>
          <w:lang w:eastAsia="sv-SE"/>
        </w:rPr>
        <w:t xml:space="preserve">frågor som rör </w:t>
      </w:r>
      <w:r w:rsidRPr="00C126E7">
        <w:rPr>
          <w:rFonts w:cs="Helv"/>
          <w:i/>
          <w:iCs/>
          <w:color w:val="000000"/>
          <w:szCs w:val="24"/>
          <w:lang w:eastAsia="sv-SE"/>
        </w:rPr>
        <w:t>insamlandet</w:t>
      </w:r>
      <w:r w:rsidRPr="00C126E7">
        <w:rPr>
          <w:rFonts w:cs="Helv"/>
          <w:color w:val="000000"/>
          <w:szCs w:val="24"/>
          <w:lang w:eastAsia="sv-SE"/>
        </w:rPr>
        <w:t xml:space="preserve"> </w:t>
      </w:r>
      <w:r w:rsidR="005F1C3A" w:rsidRPr="00C126E7">
        <w:rPr>
          <w:rFonts w:cs="Helv"/>
          <w:color w:val="000000"/>
          <w:szCs w:val="24"/>
          <w:lang w:eastAsia="sv-SE"/>
        </w:rPr>
        <w:t xml:space="preserve">och </w:t>
      </w:r>
      <w:r w:rsidR="005F1C3A" w:rsidRPr="00C126E7">
        <w:rPr>
          <w:rFonts w:cs="Helv"/>
          <w:i/>
          <w:color w:val="000000"/>
          <w:szCs w:val="24"/>
          <w:lang w:eastAsia="sv-SE"/>
        </w:rPr>
        <w:t xml:space="preserve">användandet </w:t>
      </w:r>
      <w:r w:rsidRPr="00C126E7">
        <w:rPr>
          <w:rFonts w:cs="Helv"/>
          <w:color w:val="000000"/>
          <w:szCs w:val="24"/>
          <w:lang w:eastAsia="sv-SE"/>
        </w:rPr>
        <w:t>av</w:t>
      </w:r>
      <w:r w:rsidR="005F1C3A" w:rsidRPr="00C126E7">
        <w:rPr>
          <w:rFonts w:cs="Helv"/>
          <w:color w:val="000000"/>
          <w:szCs w:val="24"/>
          <w:lang w:eastAsia="sv-SE"/>
        </w:rPr>
        <w:t xml:space="preserve"> PNR-uppgifter)</w:t>
      </w:r>
      <w:r w:rsidRPr="00C126E7">
        <w:rPr>
          <w:rFonts w:cs="Helv"/>
          <w:color w:val="000000"/>
          <w:szCs w:val="24"/>
          <w:lang w:eastAsia="sv-SE"/>
        </w:rPr>
        <w:t xml:space="preserve">, </w:t>
      </w:r>
    </w:p>
    <w:p w:rsidR="000E5768" w:rsidRPr="00C126E7" w:rsidRDefault="005F1C3A" w:rsidP="005F1C3A">
      <w:pPr>
        <w:pStyle w:val="RKnormal"/>
        <w:numPr>
          <w:ilvl w:val="0"/>
          <w:numId w:val="2"/>
        </w:numPr>
        <w:rPr>
          <w:rFonts w:cs="Helv"/>
          <w:color w:val="000000"/>
          <w:szCs w:val="24"/>
          <w:lang w:eastAsia="sv-SE"/>
        </w:rPr>
      </w:pPr>
      <w:r w:rsidRPr="00C126E7">
        <w:rPr>
          <w:rFonts w:cs="Helv"/>
          <w:iCs/>
          <w:color w:val="000000"/>
          <w:szCs w:val="24"/>
          <w:lang w:eastAsia="sv-SE"/>
        </w:rPr>
        <w:t xml:space="preserve">Frågor som rör </w:t>
      </w:r>
      <w:r w:rsidRPr="00C126E7">
        <w:rPr>
          <w:rFonts w:cs="Helv"/>
          <w:iCs/>
          <w:color w:val="000000"/>
          <w:szCs w:val="24"/>
          <w:u w:val="single"/>
          <w:lang w:eastAsia="sv-SE"/>
        </w:rPr>
        <w:t>utbyte av PNR-uppgifter</w:t>
      </w:r>
      <w:r w:rsidRPr="00C126E7">
        <w:rPr>
          <w:rFonts w:cs="Helv"/>
          <w:iCs/>
          <w:color w:val="000000"/>
          <w:szCs w:val="24"/>
          <w:lang w:eastAsia="sv-SE"/>
        </w:rPr>
        <w:t xml:space="preserve"> mellan medlems</w:t>
      </w:r>
      <w:r w:rsidR="00FF68A6" w:rsidRPr="00C126E7">
        <w:rPr>
          <w:rFonts w:cs="Helv"/>
          <w:iCs/>
          <w:color w:val="000000"/>
          <w:szCs w:val="24"/>
          <w:lang w:eastAsia="sv-SE"/>
        </w:rPr>
        <w:t>stater</w:t>
      </w:r>
    </w:p>
    <w:p w:rsidR="005F1C3A" w:rsidRPr="00C126E7" w:rsidRDefault="000E5768" w:rsidP="005F1C3A">
      <w:pPr>
        <w:pStyle w:val="RKnormal"/>
        <w:numPr>
          <w:ilvl w:val="0"/>
          <w:numId w:val="2"/>
        </w:numPr>
        <w:rPr>
          <w:rFonts w:cs="Helv"/>
          <w:color w:val="000000"/>
          <w:szCs w:val="24"/>
          <w:lang w:eastAsia="sv-SE"/>
        </w:rPr>
      </w:pPr>
      <w:r w:rsidRPr="00C126E7">
        <w:rPr>
          <w:rFonts w:cs="Helv"/>
          <w:color w:val="000000"/>
          <w:szCs w:val="24"/>
          <w:u w:val="single"/>
          <w:lang w:eastAsia="sv-SE"/>
        </w:rPr>
        <w:t>Dataskydd</w:t>
      </w:r>
    </w:p>
    <w:p w:rsidR="000E5768" w:rsidRPr="00C126E7" w:rsidRDefault="000E5768" w:rsidP="005F1C3A">
      <w:pPr>
        <w:pStyle w:val="RKnormal"/>
        <w:numPr>
          <w:ilvl w:val="0"/>
          <w:numId w:val="2"/>
        </w:numPr>
        <w:rPr>
          <w:rFonts w:cs="Helv"/>
          <w:color w:val="000000"/>
          <w:szCs w:val="24"/>
          <w:lang w:eastAsia="sv-SE"/>
        </w:rPr>
      </w:pPr>
      <w:r w:rsidRPr="00C126E7">
        <w:rPr>
          <w:rFonts w:cs="Helv"/>
          <w:color w:val="000000"/>
          <w:szCs w:val="24"/>
          <w:u w:val="single"/>
          <w:lang w:eastAsia="sv-SE"/>
        </w:rPr>
        <w:t>Tredjelandsrelationer</w:t>
      </w:r>
      <w:r w:rsidRPr="00C126E7">
        <w:rPr>
          <w:rFonts w:cs="Helv"/>
          <w:color w:val="000000"/>
          <w:szCs w:val="24"/>
          <w:lang w:eastAsia="sv-SE"/>
        </w:rPr>
        <w:t xml:space="preserve"> </w:t>
      </w:r>
      <w:r w:rsidR="005F1C3A" w:rsidRPr="00C126E7">
        <w:rPr>
          <w:rFonts w:cs="Helv"/>
          <w:color w:val="000000"/>
          <w:szCs w:val="24"/>
          <w:lang w:eastAsia="sv-SE"/>
        </w:rPr>
        <w:t>(</w:t>
      </w:r>
      <w:r w:rsidRPr="00C126E7">
        <w:rPr>
          <w:rFonts w:cs="Helv"/>
          <w:color w:val="000000"/>
          <w:szCs w:val="24"/>
          <w:lang w:eastAsia="sv-SE"/>
        </w:rPr>
        <w:t xml:space="preserve">samarbetet med </w:t>
      </w:r>
      <w:r w:rsidR="005F1C3A" w:rsidRPr="00C126E7">
        <w:rPr>
          <w:rFonts w:cs="Helv"/>
          <w:color w:val="000000"/>
          <w:szCs w:val="24"/>
          <w:lang w:eastAsia="sv-SE"/>
        </w:rPr>
        <w:t>länder utanför EU)</w:t>
      </w:r>
      <w:r w:rsidRPr="00C126E7">
        <w:rPr>
          <w:rFonts w:cs="Helv"/>
          <w:color w:val="000000"/>
          <w:szCs w:val="24"/>
          <w:lang w:eastAsia="sv-SE"/>
        </w:rPr>
        <w:t xml:space="preserve"> </w:t>
      </w:r>
    </w:p>
    <w:p w:rsidR="000E5768" w:rsidRPr="00C126E7" w:rsidRDefault="000E5768" w:rsidP="000E5768">
      <w:pPr>
        <w:pStyle w:val="RKnormal"/>
        <w:numPr>
          <w:ilvl w:val="0"/>
          <w:numId w:val="2"/>
        </w:numPr>
        <w:rPr>
          <w:rFonts w:cs="Helv"/>
          <w:color w:val="000000"/>
          <w:szCs w:val="24"/>
          <w:lang w:eastAsia="sv-SE"/>
        </w:rPr>
      </w:pPr>
      <w:r w:rsidRPr="00C126E7">
        <w:rPr>
          <w:rFonts w:cs="Helv"/>
          <w:color w:val="000000"/>
          <w:szCs w:val="24"/>
          <w:u w:val="single"/>
          <w:lang w:eastAsia="sv-SE"/>
        </w:rPr>
        <w:t>Kostnad</w:t>
      </w:r>
      <w:r w:rsidR="005F1C3A" w:rsidRPr="00C126E7">
        <w:rPr>
          <w:rFonts w:cs="Helv"/>
          <w:color w:val="000000"/>
          <w:szCs w:val="24"/>
          <w:u w:val="single"/>
          <w:lang w:eastAsia="sv-SE"/>
        </w:rPr>
        <w:t>sfrågor</w:t>
      </w:r>
    </w:p>
    <w:p w:rsidR="00A4250A" w:rsidRPr="00C126E7" w:rsidRDefault="00A4250A">
      <w:pPr>
        <w:pStyle w:val="RKrubrik"/>
        <w:rPr>
          <w:i/>
          <w:iCs/>
        </w:rPr>
      </w:pPr>
      <w:r w:rsidRPr="00C126E7">
        <w:rPr>
          <w:i/>
          <w:iCs/>
        </w:rPr>
        <w:t>Gällande svenska regler och förslagets effekter på dessa</w:t>
      </w:r>
    </w:p>
    <w:p w:rsidR="00A4250A" w:rsidRPr="00C126E7" w:rsidRDefault="005F1C3A">
      <w:pPr>
        <w:pStyle w:val="RKnormal"/>
      </w:pPr>
      <w:r w:rsidRPr="00C126E7">
        <w:t>-</w:t>
      </w:r>
    </w:p>
    <w:p w:rsidR="00A4250A" w:rsidRPr="00C126E7" w:rsidRDefault="00A4250A">
      <w:pPr>
        <w:pStyle w:val="RKrubrik"/>
      </w:pPr>
      <w:r w:rsidRPr="00C126E7">
        <w:t>Ekonomiska konsekvenser</w:t>
      </w:r>
    </w:p>
    <w:p w:rsidR="00A4250A" w:rsidRPr="00C126E7" w:rsidRDefault="005F1C3A">
      <w:pPr>
        <w:pStyle w:val="RKnormal"/>
      </w:pPr>
      <w:r w:rsidRPr="00C126E7">
        <w:t>-</w:t>
      </w:r>
    </w:p>
    <w:p w:rsidR="00A4250A" w:rsidRPr="00C126E7" w:rsidRDefault="00A4250A">
      <w:pPr>
        <w:pStyle w:val="RKrubrik"/>
      </w:pPr>
      <w:r w:rsidRPr="00C126E7">
        <w:t>Övrigt</w:t>
      </w:r>
    </w:p>
    <w:p w:rsidR="00A4250A" w:rsidRPr="00C126E7" w:rsidRDefault="005F1C3A">
      <w:pPr>
        <w:pStyle w:val="RKnormal"/>
      </w:pPr>
      <w:r w:rsidRPr="00C126E7">
        <w:t>-</w:t>
      </w:r>
    </w:p>
    <w:p w:rsidR="00A4250A" w:rsidRPr="00C126E7" w:rsidRDefault="00A4250A">
      <w:pPr>
        <w:pStyle w:val="RKnormal"/>
      </w:pPr>
    </w:p>
    <w:sectPr w:rsidR="00A4250A" w:rsidRPr="00C126E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5FE8" w:rsidRPr="00C126E7" w:rsidRDefault="00905FE8">
      <w:r w:rsidRPr="00C126E7">
        <w:separator/>
      </w:r>
    </w:p>
  </w:endnote>
  <w:endnote w:type="continuationSeparator" w:id="0">
    <w:p w:rsidR="00905FE8" w:rsidRPr="00C126E7" w:rsidRDefault="00905FE8">
      <w:r w:rsidRPr="00C126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5FE8" w:rsidRPr="00C126E7" w:rsidRDefault="00905FE8">
      <w:r w:rsidRPr="00C126E7">
        <w:separator/>
      </w:r>
    </w:p>
  </w:footnote>
  <w:footnote w:type="continuationSeparator" w:id="0">
    <w:p w:rsidR="00905FE8" w:rsidRPr="00C126E7" w:rsidRDefault="00905FE8">
      <w:r w:rsidRPr="00C126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68A6" w:rsidRPr="00C126E7" w:rsidRDefault="00FF68A6">
    <w:pPr>
      <w:pStyle w:val="Sidhuvud"/>
      <w:framePr w:wrap="around" w:vAnchor="text" w:hAnchor="margin" w:xAlign="right" w:y="1"/>
      <w:rPr>
        <w:rStyle w:val="Sidnummer"/>
      </w:rPr>
    </w:pPr>
    <w:r w:rsidRPr="00C126E7">
      <w:rPr>
        <w:rStyle w:val="Sidnummer"/>
      </w:rPr>
      <w:fldChar w:fldCharType="begin" w:fldLock="1"/>
    </w:r>
    <w:r w:rsidRPr="00C126E7">
      <w:rPr>
        <w:rStyle w:val="Sidnummer"/>
      </w:rPr>
      <w:instrText xml:space="preserve">PAGE  </w:instrText>
    </w:r>
    <w:r w:rsidRPr="00C126E7">
      <w:rPr>
        <w:rStyle w:val="Sidnummer"/>
      </w:rPr>
      <w:fldChar w:fldCharType="separate"/>
    </w:r>
    <w:r w:rsidR="00882151" w:rsidRPr="00C126E7">
      <w:rPr>
        <w:rStyle w:val="Sidnummer"/>
      </w:rPr>
      <w:t>2</w:t>
    </w:r>
    <w:r w:rsidRPr="00C126E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F68A6" w:rsidRPr="00C126E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F68A6" w:rsidRPr="00C126E7" w:rsidRDefault="00FF68A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F68A6" w:rsidRPr="00C126E7" w:rsidRDefault="00FF68A6">
          <w:pPr>
            <w:pStyle w:val="Sidhuvud"/>
            <w:ind w:right="360"/>
          </w:pPr>
        </w:p>
      </w:tc>
      <w:tc>
        <w:tcPr>
          <w:tcW w:w="1525" w:type="dxa"/>
        </w:tcPr>
        <w:p w:rsidR="00FF68A6" w:rsidRPr="00C126E7" w:rsidRDefault="00FF68A6">
          <w:pPr>
            <w:pStyle w:val="Sidhuvud"/>
            <w:ind w:right="360"/>
          </w:pPr>
        </w:p>
      </w:tc>
    </w:tr>
  </w:tbl>
  <w:p w:rsidR="00FF68A6" w:rsidRPr="00C126E7" w:rsidRDefault="00FF68A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68A6" w:rsidRPr="00C126E7" w:rsidRDefault="00FF68A6">
    <w:pPr>
      <w:pStyle w:val="Sidhuvud"/>
      <w:framePr w:wrap="around" w:vAnchor="text" w:hAnchor="margin" w:xAlign="right" w:y="1"/>
      <w:rPr>
        <w:rStyle w:val="Sidnummer"/>
      </w:rPr>
    </w:pPr>
    <w:r w:rsidRPr="00C126E7">
      <w:rPr>
        <w:rStyle w:val="Sidnummer"/>
      </w:rPr>
      <w:fldChar w:fldCharType="begin" w:fldLock="1"/>
    </w:r>
    <w:r w:rsidRPr="00C126E7">
      <w:rPr>
        <w:rStyle w:val="Sidnummer"/>
      </w:rPr>
      <w:instrText xml:space="preserve">PAGE  </w:instrText>
    </w:r>
    <w:r w:rsidRPr="00C126E7">
      <w:rPr>
        <w:rStyle w:val="Sidnummer"/>
      </w:rPr>
      <w:fldChar w:fldCharType="separate"/>
    </w:r>
    <w:r w:rsidR="00882151" w:rsidRPr="00C126E7">
      <w:rPr>
        <w:rStyle w:val="Sidnummer"/>
      </w:rPr>
      <w:t>3</w:t>
    </w:r>
    <w:r w:rsidRPr="00C126E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FF68A6" w:rsidRPr="00C126E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FF68A6" w:rsidRPr="00C126E7" w:rsidRDefault="00FF68A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F68A6" w:rsidRPr="00C126E7" w:rsidRDefault="00FF68A6">
          <w:pPr>
            <w:pStyle w:val="Sidhuvud"/>
            <w:ind w:right="360"/>
          </w:pPr>
        </w:p>
      </w:tc>
      <w:tc>
        <w:tcPr>
          <w:tcW w:w="1525" w:type="dxa"/>
        </w:tcPr>
        <w:p w:rsidR="00FF68A6" w:rsidRPr="00C126E7" w:rsidRDefault="00FF68A6">
          <w:pPr>
            <w:pStyle w:val="Sidhuvud"/>
            <w:ind w:right="360"/>
          </w:pPr>
        </w:p>
      </w:tc>
    </w:tr>
  </w:tbl>
  <w:p w:rsidR="00FF68A6" w:rsidRPr="00C126E7" w:rsidRDefault="00FF68A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68A6" w:rsidRPr="00C126E7" w:rsidRDefault="00C126E7">
    <w:pPr>
      <w:framePr w:w="2948" w:h="1321" w:hRule="exact" w:wrap="notBeside" w:vAnchor="page" w:hAnchor="page" w:x="1362" w:y="653"/>
    </w:pPr>
    <w:r w:rsidRPr="00C126E7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68A6" w:rsidRPr="00C126E7" w:rsidRDefault="00FF68A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F68A6" w:rsidRPr="00C126E7" w:rsidRDefault="00FF68A6">
    <w:pPr>
      <w:rPr>
        <w:rFonts w:ascii="TradeGothic" w:hAnsi="TradeGothic"/>
        <w:b/>
        <w:bCs/>
        <w:spacing w:val="12"/>
        <w:sz w:val="22"/>
      </w:rPr>
    </w:pPr>
  </w:p>
  <w:p w:rsidR="00FF68A6" w:rsidRPr="00C126E7" w:rsidRDefault="00FF68A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F68A6" w:rsidRPr="00C126E7" w:rsidRDefault="00FF68A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786D"/>
    <w:multiLevelType w:val="hybridMultilevel"/>
    <w:tmpl w:val="DD4C6348"/>
    <w:lvl w:ilvl="0" w:tplc="4CAE04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Helv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854F1"/>
    <w:multiLevelType w:val="hybridMultilevel"/>
    <w:tmpl w:val="C1CC6A9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1920950">
    <w:abstractNumId w:val="1"/>
  </w:num>
  <w:num w:numId="2" w16cid:durableId="139651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A4250A"/>
    <w:rsid w:val="000E5768"/>
    <w:rsid w:val="00150384"/>
    <w:rsid w:val="001805B7"/>
    <w:rsid w:val="003C7B34"/>
    <w:rsid w:val="004303C1"/>
    <w:rsid w:val="004A328D"/>
    <w:rsid w:val="00573C53"/>
    <w:rsid w:val="00590639"/>
    <w:rsid w:val="005F1C3A"/>
    <w:rsid w:val="006E4E11"/>
    <w:rsid w:val="007242A3"/>
    <w:rsid w:val="00854550"/>
    <w:rsid w:val="00882151"/>
    <w:rsid w:val="008A749E"/>
    <w:rsid w:val="008A7C61"/>
    <w:rsid w:val="008C7650"/>
    <w:rsid w:val="00905FE8"/>
    <w:rsid w:val="00A4250A"/>
    <w:rsid w:val="00C126E7"/>
    <w:rsid w:val="00CB52DC"/>
    <w:rsid w:val="00CF3E7E"/>
    <w:rsid w:val="00EC25F9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1FCC1-5910-44EB-9E17-DC9B44AF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2833</Characters>
  <Application>Microsoft Office Word</Application>
  <DocSecurity>4</DocSecurity>
  <Lines>97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/>
  <cp:lastModifiedBy>Lars Brink</cp:lastModifiedBy>
  <cp:revision>2</cp:revision>
  <cp:lastPrinted>2008-07-10T15:47:00Z</cp:lastPrinted>
  <dcterms:created xsi:type="dcterms:W3CDTF">2025-12-17T13:09:00Z</dcterms:created>
  <dcterms:modified xsi:type="dcterms:W3CDTF">2025-12-17T13:09:00Z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