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C13A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N2015/07251/JM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C13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C13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24CD9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C13A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C13A1" w:rsidP="002C13A1">
      <w:pPr>
        <w:pStyle w:val="RKrubrik"/>
        <w:pBdr>
          <w:bottom w:val="single" w:sz="4" w:space="1" w:color="auto"/>
        </w:pBdr>
        <w:spacing w:before="0" w:after="0"/>
      </w:pPr>
      <w:r>
        <w:t>Svar på fråga 2015/16:160 av Jesper Skalberg Karlsson (M) Ekologiska grödor i Sverige</w:t>
      </w:r>
    </w:p>
    <w:p w:rsidR="006E4E11" w:rsidRDefault="006E4E11">
      <w:pPr>
        <w:pStyle w:val="RKnormal"/>
      </w:pPr>
    </w:p>
    <w:p w:rsidR="006E4E11" w:rsidRDefault="002C13A1">
      <w:pPr>
        <w:pStyle w:val="RKnormal"/>
      </w:pPr>
      <w:r>
        <w:t>Jesper Skalberg Karlsson har frågat mig om regeringen, genom mig, driver en tydlig linje i Europeiska unionen om att detta förslag måste avslås.</w:t>
      </w:r>
    </w:p>
    <w:p w:rsidR="002C13A1" w:rsidRDefault="002C13A1">
      <w:pPr>
        <w:pStyle w:val="RKnormal"/>
      </w:pPr>
    </w:p>
    <w:p w:rsidR="002C13A1" w:rsidRPr="002C13A1" w:rsidRDefault="002C13A1" w:rsidP="002C13A1">
      <w:pPr>
        <w:pStyle w:val="RKnormal"/>
      </w:pPr>
      <w:r w:rsidRPr="002C13A1">
        <w:t xml:space="preserve">Frågan om växthus har aktualiserats i samband med en omröstning i ett av Europaparlamentets utskott gällande EU:s förordning om ekologisk produktion. I rådets överenskommelse från juni 2015 nämns inget om särskilda regler för växthus då kommissionen tidigare har aviserat att dessa ska hanteras separat i en kommande kommissionsförordning.  </w:t>
      </w:r>
    </w:p>
    <w:p w:rsidR="002C13A1" w:rsidRPr="002C13A1" w:rsidRDefault="002C13A1" w:rsidP="002C13A1">
      <w:pPr>
        <w:pStyle w:val="RKnormal"/>
      </w:pPr>
    </w:p>
    <w:p w:rsidR="002C13A1" w:rsidRPr="002C13A1" w:rsidRDefault="002C13A1" w:rsidP="002C13A1">
      <w:pPr>
        <w:pStyle w:val="RKnormal"/>
      </w:pPr>
      <w:r w:rsidRPr="002C13A1">
        <w:t>Sverige har i flera år varit mycket drivande i frågan på EU-nivå och regeringen har i förhandlingarna verkat för regler som gynnar s</w:t>
      </w:r>
      <w:r>
        <w:t xml:space="preserve">venska </w:t>
      </w:r>
      <w:r w:rsidRPr="002C13A1">
        <w:t>växthus</w:t>
      </w:r>
      <w:r>
        <w:t xml:space="preserve"> som bedriver ekologisk produktion</w:t>
      </w:r>
      <w:r w:rsidRPr="002C13A1">
        <w:t>. Därför kommer jag att agera kraftfullt mot Europaparlamentets förslag. Jag kommer att verka för att rådets position som gynnar svenska ekologiska växthus ska gälla i de kommande samtalen med Europaparlamentet.</w:t>
      </w:r>
    </w:p>
    <w:p w:rsidR="002C13A1" w:rsidRPr="002C13A1" w:rsidRDefault="002C13A1" w:rsidP="002C13A1">
      <w:pPr>
        <w:pStyle w:val="RKnormal"/>
      </w:pPr>
    </w:p>
    <w:p w:rsidR="002C13A1" w:rsidRPr="002C13A1" w:rsidRDefault="002C13A1" w:rsidP="002C13A1">
      <w:pPr>
        <w:pStyle w:val="RKnormal"/>
      </w:pPr>
      <w:r w:rsidRPr="002C13A1">
        <w:t xml:space="preserve">Jag kommer i de fortsatta förhandlingarna verka för regler som bidrar till en ökad ekologisk produktion och konsumtion i Sverige samt verka för att våra svenska ekologiska växthus ska kunna fortsätta bedriva sin verksamhet. </w:t>
      </w:r>
    </w:p>
    <w:p w:rsidR="002C13A1" w:rsidRDefault="002C13A1">
      <w:pPr>
        <w:pStyle w:val="RKnormal"/>
      </w:pPr>
    </w:p>
    <w:p w:rsidR="002C13A1" w:rsidRDefault="002C13A1">
      <w:pPr>
        <w:pStyle w:val="RKnormal"/>
      </w:pPr>
    </w:p>
    <w:p w:rsidR="002C13A1" w:rsidRDefault="002C13A1">
      <w:pPr>
        <w:pStyle w:val="RKnormal"/>
      </w:pPr>
      <w:r>
        <w:t>Stockholm den 27 oktober 2015</w:t>
      </w:r>
    </w:p>
    <w:p w:rsidR="002C13A1" w:rsidRDefault="002C13A1">
      <w:pPr>
        <w:pStyle w:val="RKnormal"/>
      </w:pPr>
    </w:p>
    <w:p w:rsidR="002C13A1" w:rsidRDefault="002C13A1">
      <w:pPr>
        <w:pStyle w:val="RKnormal"/>
      </w:pPr>
    </w:p>
    <w:p w:rsidR="002C13A1" w:rsidRDefault="002C13A1">
      <w:pPr>
        <w:pStyle w:val="RKnormal"/>
      </w:pPr>
      <w:r>
        <w:t>Sven-Erik Bucht</w:t>
      </w:r>
    </w:p>
    <w:sectPr w:rsidR="002C13A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A1" w:rsidRDefault="002C13A1">
      <w:r>
        <w:separator/>
      </w:r>
    </w:p>
  </w:endnote>
  <w:endnote w:type="continuationSeparator" w:id="0">
    <w:p w:rsidR="002C13A1" w:rsidRDefault="002C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A1" w:rsidRDefault="002C13A1">
      <w:r>
        <w:separator/>
      </w:r>
    </w:p>
  </w:footnote>
  <w:footnote w:type="continuationSeparator" w:id="0">
    <w:p w:rsidR="002C13A1" w:rsidRDefault="002C1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3A1" w:rsidRDefault="002C13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A1"/>
    <w:rsid w:val="00150384"/>
    <w:rsid w:val="00160901"/>
    <w:rsid w:val="001805B7"/>
    <w:rsid w:val="00224CD9"/>
    <w:rsid w:val="002C13A1"/>
    <w:rsid w:val="00367B1C"/>
    <w:rsid w:val="004A328D"/>
    <w:rsid w:val="0058762B"/>
    <w:rsid w:val="005F59E6"/>
    <w:rsid w:val="006D1516"/>
    <w:rsid w:val="006E4E11"/>
    <w:rsid w:val="007242A3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  <w:rsid w:val="00FC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4C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4CD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24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4C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4CD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24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e6265de6-64b8-4fc9-bb66-2eac151dba63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46D2E-C437-46B3-ADAB-7FB3781F1728}"/>
</file>

<file path=customXml/itemProps2.xml><?xml version="1.0" encoding="utf-8"?>
<ds:datastoreItem xmlns:ds="http://schemas.openxmlformats.org/officeDocument/2006/customXml" ds:itemID="{4681D0B5-00CB-4F52-93E9-2F9D69DE24AE}"/>
</file>

<file path=customXml/itemProps3.xml><?xml version="1.0" encoding="utf-8"?>
<ds:datastoreItem xmlns:ds="http://schemas.openxmlformats.org/officeDocument/2006/customXml" ds:itemID="{0046BBDC-3CC5-4279-9CFA-B1143625F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Schere</dc:creator>
  <cp:lastModifiedBy>Monika Schere</cp:lastModifiedBy>
  <cp:revision>3</cp:revision>
  <cp:lastPrinted>2015-10-21T11:59:00Z</cp:lastPrinted>
  <dcterms:created xsi:type="dcterms:W3CDTF">2015-10-27T09:54:00Z</dcterms:created>
  <dcterms:modified xsi:type="dcterms:W3CDTF">2015-10-27T10:07:00Z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