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69A" w:rsidRPr="00A2369A" w:rsidRDefault="00A2369A">
      <w:pPr>
        <w:pStyle w:val="Frslagsrubrik"/>
      </w:pPr>
      <w:r w:rsidRPr="00A2369A">
        <w:t>Förslag till riksdagsbeslut</w:t>
      </w:r>
    </w:p>
    <w:p w:rsidR="00A2369A" w:rsidRPr="00A2369A" w:rsidRDefault="00A2369A">
      <w:pPr>
        <w:pStyle w:val="Hemstlatt"/>
        <w:numPr>
          <w:ilvl w:val="0"/>
          <w:numId w:val="1"/>
        </w:numPr>
      </w:pPr>
      <w:r w:rsidRPr="00A2369A">
        <w:t>Riksdagen tillkännager för regeringen som sin mening vad som anförs i motionen om att enligt utredningen En nationell cancerstrategi (SOU 2009:11) tillämpa screening för att i tid upptäcka prostatacancer.</w:t>
      </w:r>
    </w:p>
    <w:p w:rsidR="00A2369A" w:rsidRPr="00A2369A" w:rsidRDefault="00A2369A">
      <w:pPr>
        <w:pStyle w:val="Hemstlatt"/>
        <w:numPr>
          <w:ilvl w:val="0"/>
          <w:numId w:val="1"/>
        </w:numPr>
      </w:pPr>
      <w:r w:rsidRPr="00A2369A">
        <w:t>Riksdagen tillkännager för regeringen som sin mening vad som anförs i motionen om prostatacancerpatienternas rätt till de mest adekvata läkemedlen.</w:t>
      </w:r>
    </w:p>
    <w:p w:rsidR="00A2369A" w:rsidRPr="00A2369A" w:rsidRDefault="00A2369A">
      <w:pPr>
        <w:pStyle w:val="Hemstlatt"/>
        <w:numPr>
          <w:ilvl w:val="0"/>
          <w:numId w:val="1"/>
        </w:numPr>
      </w:pPr>
      <w:r w:rsidRPr="00A2369A">
        <w:t>Riksdagen tillkännager för regeringen som sin mening vad som anförs i motionen om prostatacancerpatienternas rätt till vård som förlänger livet och höjer livskvaliteten.</w:t>
      </w:r>
    </w:p>
    <w:p w:rsidR="00A2369A" w:rsidRPr="00A2369A" w:rsidRDefault="00A2369A">
      <w:pPr>
        <w:pStyle w:val="Hemstlatt"/>
        <w:numPr>
          <w:ilvl w:val="0"/>
          <w:numId w:val="1"/>
        </w:numPr>
      </w:pPr>
      <w:r w:rsidRPr="00A2369A">
        <w:t>Riksdagen tillkännager för regeringen som sin mening vad som anförs i motionen om prostatacancerns dag den 15 septe</w:t>
      </w:r>
      <w:r w:rsidRPr="00A2369A">
        <w:t>m</w:t>
      </w:r>
      <w:r w:rsidRPr="00A2369A">
        <w:t>ber.</w:t>
      </w:r>
    </w:p>
    <w:p w:rsidR="00A2369A" w:rsidRPr="00A2369A" w:rsidRDefault="00A2369A">
      <w:pPr>
        <w:pStyle w:val="Rubrik1"/>
      </w:pPr>
      <w:r w:rsidRPr="00A2369A">
        <w:t>Motivering</w:t>
      </w:r>
    </w:p>
    <w:p w:rsidR="00A2369A" w:rsidRPr="00A2369A" w:rsidRDefault="00A2369A">
      <w:pPr>
        <w:rPr>
          <w:szCs w:val="24"/>
        </w:rPr>
      </w:pPr>
      <w:r w:rsidRPr="00A2369A">
        <w:rPr>
          <w:szCs w:val="24"/>
        </w:rPr>
        <w:t>En av Sveriges vanligaste folksjukdomar är prostatacancer som också är en av de vanligaste dödsorsakerna bland män. Prostatacancer är ofta en smygande sjukdom som det gäller att tidigt upptäcka och behandla innan den gått för långt. Många av de prostatacancerdrabbade blir svårt sjuka, cancern sprider sig, smärtsamma behandlingar väntar och därtill en för tidig död. Det är en sjukdom som också minskar livskvaliteten hos drabbade patienter, deras par</w:t>
      </w:r>
      <w:r w:rsidRPr="00A2369A">
        <w:rPr>
          <w:szCs w:val="24"/>
        </w:rPr>
        <w:t>t</w:t>
      </w:r>
      <w:r w:rsidRPr="00A2369A">
        <w:rPr>
          <w:szCs w:val="24"/>
        </w:rPr>
        <w:t>ner och familjer.</w:t>
      </w:r>
    </w:p>
    <w:p w:rsidR="00A2369A" w:rsidRPr="00A2369A" w:rsidRDefault="00A2369A">
      <w:pPr>
        <w:pStyle w:val="Normaltindrag"/>
      </w:pPr>
      <w:r w:rsidRPr="00A2369A">
        <w:t>Under senare år har bröstcancern fått mer uppmärksamhet och bättre b</w:t>
      </w:r>
      <w:r w:rsidRPr="00A2369A">
        <w:t>e</w:t>
      </w:r>
      <w:r w:rsidRPr="00A2369A">
        <w:t>handlingsmetoder. I dag får fler kvinnor än tidigare en modern läkemedelsb</w:t>
      </w:r>
      <w:r w:rsidRPr="00A2369A">
        <w:t>e</w:t>
      </w:r>
      <w:r w:rsidRPr="00A2369A">
        <w:t>handling för sin bröstcancer vilket lett till att fler kan leva vidare trots sin bröstcancer.</w:t>
      </w:r>
    </w:p>
    <w:p w:rsidR="00A2369A" w:rsidRPr="00A2369A" w:rsidRDefault="00A2369A">
      <w:pPr>
        <w:pStyle w:val="Normaltindrag"/>
      </w:pPr>
      <w:r w:rsidRPr="00A2369A">
        <w:t>Detsamma gäller inte prostatacancern. Först under senare år har läkem</w:t>
      </w:r>
      <w:r w:rsidRPr="00A2369A">
        <w:t>e</w:t>
      </w:r>
      <w:r w:rsidRPr="00A2369A">
        <w:t xml:space="preserve">delsbehandling blivit aktuell vilket lett till att fler män kan leva vidare trots prostatacancern. Kampanjer som t.ex. ”mustachkampanjen” har gjort sitt till </w:t>
      </w:r>
      <w:r w:rsidRPr="00A2369A">
        <w:lastRenderedPageBreak/>
        <w:t>för att öka uppmärksamheten kring prostatacancer. Men det räcker inte. For</w:t>
      </w:r>
      <w:r w:rsidRPr="00A2369A">
        <w:t>t</w:t>
      </w:r>
      <w:r w:rsidRPr="00A2369A">
        <w:t>farande är det alltför stora och oacceptabla skillnader i behandlingen av pat</w:t>
      </w:r>
      <w:r w:rsidRPr="00A2369A">
        <w:t>i</w:t>
      </w:r>
      <w:r w:rsidRPr="00A2369A">
        <w:t>enter med prostatacancer. Inte alla får den senaste behandlingsmetoden, vilket är ytterst allvarligt då detta leder till att livet för dessa män förkortas.</w:t>
      </w:r>
    </w:p>
    <w:p w:rsidR="00A2369A" w:rsidRPr="00A2369A" w:rsidRDefault="00A2369A">
      <w:pPr>
        <w:pStyle w:val="Normaltindrag"/>
        <w:rPr>
          <w:szCs w:val="24"/>
        </w:rPr>
      </w:pPr>
      <w:r w:rsidRPr="00A2369A">
        <w:rPr>
          <w:szCs w:val="24"/>
        </w:rPr>
        <w:t>En nyckel är att i tid upptäcka prostatacanc</w:t>
      </w:r>
      <w:r w:rsidRPr="00A2369A">
        <w:rPr>
          <w:szCs w:val="24"/>
        </w:rPr>
        <w:t>ern. En metod som används är PSA, ett enkelt blodprov, som kan ge en snabb indikation på om mannen har prostatacancer. I det förslag som på uppdrag av regeringen lagts av en utred</w:t>
      </w:r>
      <w:r w:rsidRPr="00A2369A">
        <w:rPr>
          <w:szCs w:val="24"/>
        </w:rPr>
        <w:t>a</w:t>
      </w:r>
      <w:r w:rsidRPr="00A2369A">
        <w:rPr>
          <w:szCs w:val="24"/>
        </w:rPr>
        <w:t>re (SOU 2009:11) till en nationell cancerstrategi konstateras att screening av olika cancersjukdomar blir ett vanligare och viktigare instrument för att i tid hjälpa människor. Prostatacancer är sällsynt lämpat för screening. Män i en viss åldersgrupp borde därför erbjudas PSA-test, liksom kvinnor i dag erbjuds mammografi.</w:t>
      </w:r>
    </w:p>
    <w:p w:rsidR="00A2369A" w:rsidRPr="00A2369A" w:rsidRDefault="00A2369A">
      <w:pPr>
        <w:pStyle w:val="Normaltindrag"/>
        <w:rPr>
          <w:szCs w:val="24"/>
        </w:rPr>
      </w:pPr>
      <w:r w:rsidRPr="00A2369A">
        <w:rPr>
          <w:szCs w:val="24"/>
        </w:rPr>
        <w:t>Men det</w:t>
      </w:r>
      <w:r w:rsidRPr="00A2369A">
        <w:rPr>
          <w:szCs w:val="24"/>
        </w:rPr>
        <w:t xml:space="preserve"> räcker inte med att tidigt upptäcka prostatacancer. Det måste oc</w:t>
      </w:r>
      <w:r w:rsidRPr="00A2369A">
        <w:rPr>
          <w:szCs w:val="24"/>
        </w:rPr>
        <w:t>k</w:t>
      </w:r>
      <w:r w:rsidRPr="00A2369A">
        <w:rPr>
          <w:szCs w:val="24"/>
        </w:rPr>
        <w:t>så säkerställas att den vård som ges är den medicinskt bästa som allra mest förlänger livet och höjer livskvaliteten. Naturligtvis ska alla cancerpat</w:t>
      </w:r>
      <w:r w:rsidRPr="00A2369A">
        <w:rPr>
          <w:szCs w:val="24"/>
        </w:rPr>
        <w:t>i</w:t>
      </w:r>
      <w:r w:rsidRPr="00A2369A">
        <w:rPr>
          <w:szCs w:val="24"/>
        </w:rPr>
        <w:t>enter få bra vård, men prostatacancern har kanske särskilt varit i skymundan. Det behöver förändras. Det är också i linje med förslaget till Nationell cancerstr</w:t>
      </w:r>
      <w:r w:rsidRPr="00A2369A">
        <w:rPr>
          <w:szCs w:val="24"/>
        </w:rPr>
        <w:t>a</w:t>
      </w:r>
      <w:r w:rsidRPr="00A2369A">
        <w:rPr>
          <w:szCs w:val="24"/>
        </w:rPr>
        <w:t>tegi, där det tydligt läggs fast att de regionala skillnaderna behöver minim</w:t>
      </w:r>
      <w:r w:rsidRPr="00A2369A">
        <w:rPr>
          <w:szCs w:val="24"/>
        </w:rPr>
        <w:t>e</w:t>
      </w:r>
      <w:r w:rsidRPr="00A2369A">
        <w:rPr>
          <w:szCs w:val="24"/>
        </w:rPr>
        <w:t>ras, att överlevnadstiden behöver förlängas och livskvalit</w:t>
      </w:r>
      <w:r w:rsidRPr="00A2369A">
        <w:rPr>
          <w:szCs w:val="24"/>
        </w:rPr>
        <w:t>eten förbättras för alla cancerpatienter.</w:t>
      </w:r>
    </w:p>
    <w:p w:rsidR="00A2369A" w:rsidRPr="00A2369A" w:rsidRDefault="00A2369A">
      <w:pPr>
        <w:pStyle w:val="Normaltindrag"/>
        <w:rPr>
          <w:szCs w:val="24"/>
        </w:rPr>
      </w:pPr>
      <w:r w:rsidRPr="00A2369A">
        <w:rPr>
          <w:szCs w:val="24"/>
        </w:rPr>
        <w:t>I dag är de regionala skillnaderna i behandling av prostatacancerpatienter stora. Det är inte acceptabelt. Alla patienter borde få bra vård och omhände</w:t>
      </w:r>
      <w:r w:rsidRPr="00A2369A">
        <w:rPr>
          <w:szCs w:val="24"/>
        </w:rPr>
        <w:t>r</w:t>
      </w:r>
      <w:r w:rsidRPr="00A2369A">
        <w:rPr>
          <w:szCs w:val="24"/>
        </w:rPr>
        <w:t>tagande. Det gäller därför att staten ser till att alla prostatacancerpatienter får en likvärdig livsförlängande vård av hög kvalitet, oavsett var de bor. Det gäller inte minst när den vård som förlänger livet och höjer livskvaliteten ofta är liktydig med tillgång till de bästa och mest adekvata läkemedlen.</w:t>
      </w:r>
    </w:p>
    <w:p w:rsidR="00A2369A" w:rsidRPr="00A2369A" w:rsidRDefault="00A2369A">
      <w:pPr>
        <w:pStyle w:val="Normaltindrag"/>
        <w:rPr>
          <w:szCs w:val="24"/>
        </w:rPr>
      </w:pPr>
      <w:r w:rsidRPr="00A2369A">
        <w:rPr>
          <w:szCs w:val="24"/>
        </w:rPr>
        <w:t>Det finns också anledning att ta vara på prostatacancerns dag den 15 se</w:t>
      </w:r>
      <w:r w:rsidRPr="00A2369A">
        <w:rPr>
          <w:szCs w:val="24"/>
        </w:rPr>
        <w:t>p</w:t>
      </w:r>
      <w:r w:rsidRPr="00A2369A">
        <w:rPr>
          <w:szCs w:val="24"/>
        </w:rPr>
        <w:t>tember. I likhet med andra särskilda dagar under året bör även prostataca</w:t>
      </w:r>
      <w:r w:rsidRPr="00A2369A">
        <w:rPr>
          <w:szCs w:val="24"/>
        </w:rPr>
        <w:t>n</w:t>
      </w:r>
      <w:r w:rsidRPr="00A2369A">
        <w:rPr>
          <w:szCs w:val="24"/>
        </w:rPr>
        <w:t>cerns dag firas i större utsträckning. Det kan exempelvis ske genom att berö</w:t>
      </w:r>
      <w:r w:rsidRPr="00A2369A">
        <w:rPr>
          <w:szCs w:val="24"/>
        </w:rPr>
        <w:t>r</w:t>
      </w:r>
      <w:r w:rsidRPr="00A2369A">
        <w:rPr>
          <w:szCs w:val="24"/>
        </w:rPr>
        <w:t>da myndigheter får i uppdrag att särskilt denna dag informera om och sprida kunskap om prostatacancer.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369A">
        <w:trPr>
          <w:cantSplit/>
        </w:trPr>
        <w:tc>
          <w:tcPr>
            <w:tcW w:w="3046" w:type="dxa"/>
          </w:tcPr>
          <w:p w:rsidR="00A2369A" w:rsidRPr="00A2369A" w:rsidRDefault="00A2369A">
            <w:pPr>
              <w:pStyle w:val="UnderskriftDatum"/>
              <w:spacing w:before="240"/>
            </w:pPr>
            <w:r w:rsidRPr="00A2369A">
              <w:t>Stockholm den 6 oktober 2009</w:t>
            </w:r>
          </w:p>
        </w:tc>
        <w:tc>
          <w:tcPr>
            <w:tcW w:w="3047" w:type="dxa"/>
          </w:tcPr>
          <w:p w:rsidR="00A2369A" w:rsidRPr="00A2369A" w:rsidRDefault="00A2369A">
            <w:pPr>
              <w:pStyle w:val="Underskrifter"/>
              <w:spacing w:before="240"/>
            </w:pPr>
          </w:p>
        </w:tc>
      </w:tr>
      <w:tr w:rsidR="00000000" w:rsidRPr="00A2369A">
        <w:trPr>
          <w:cantSplit/>
        </w:trPr>
        <w:tc>
          <w:tcPr>
            <w:tcW w:w="3046" w:type="dxa"/>
          </w:tcPr>
          <w:p w:rsidR="00A2369A" w:rsidRPr="00A2369A" w:rsidRDefault="00A2369A">
            <w:pPr>
              <w:pStyle w:val="Underskrifter"/>
            </w:pPr>
            <w:r w:rsidRPr="00A2369A">
              <w:t>Irene Oskarsson (kd)</w:t>
            </w:r>
          </w:p>
        </w:tc>
        <w:tc>
          <w:tcPr>
            <w:tcW w:w="3046" w:type="dxa"/>
          </w:tcPr>
          <w:p w:rsidR="00A2369A" w:rsidRPr="00A2369A" w:rsidRDefault="00A2369A">
            <w:pPr>
              <w:pStyle w:val="Underskrifter"/>
            </w:pPr>
          </w:p>
        </w:tc>
      </w:tr>
    </w:tbl>
    <w:p w:rsidR="00A2369A" w:rsidRPr="00A2369A" w:rsidRDefault="00A2369A">
      <w:pPr>
        <w:pStyle w:val="Normaltindrag"/>
      </w:pPr>
    </w:p>
    <w:sectPr w:rsidR="00000000" w:rsidRPr="00A236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69A" w:rsidRPr="00A2369A" w:rsidRDefault="00A2369A">
      <w:r w:rsidRPr="00A2369A">
        <w:separator/>
      </w:r>
    </w:p>
  </w:endnote>
  <w:endnote w:type="continuationSeparator" w:id="0">
    <w:p w:rsidR="00A2369A" w:rsidRPr="00A2369A" w:rsidRDefault="00A2369A">
      <w:r w:rsidRPr="00A236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69A" w:rsidRPr="00A2369A" w:rsidRDefault="00A2369A">
    <w:pPr>
      <w:pStyle w:val="Sidfot"/>
    </w:pPr>
    <w:r w:rsidRPr="00A236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33299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69A" w:rsidRDefault="00A236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369A" w:rsidRDefault="00A236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69A" w:rsidRPr="00A2369A" w:rsidRDefault="00A2369A">
    <w:pPr>
      <w:pStyle w:val="Sidfot"/>
    </w:pPr>
    <w:r w:rsidRPr="00A236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5941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69A" w:rsidRDefault="00A236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369A" w:rsidRDefault="00A236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69A" w:rsidRPr="00A2369A" w:rsidRDefault="00A2369A">
    <w:pPr>
      <w:pStyle w:val="Sidfot"/>
    </w:pPr>
    <w:r w:rsidRPr="00A236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7971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69A" w:rsidRDefault="00A236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369A" w:rsidRDefault="00A236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69A" w:rsidRPr="00A2369A" w:rsidRDefault="00A2369A">
      <w:r w:rsidRPr="00A2369A">
        <w:separator/>
      </w:r>
    </w:p>
  </w:footnote>
  <w:footnote w:type="continuationSeparator" w:id="0">
    <w:p w:rsidR="00A2369A" w:rsidRPr="00A2369A" w:rsidRDefault="00A2369A">
      <w:r w:rsidRPr="00A236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69A" w:rsidRPr="00A2369A" w:rsidRDefault="00A2369A">
    <w:pPr>
      <w:pStyle w:val="Sidhuvud"/>
    </w:pPr>
    <w:r w:rsidRPr="00A236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6864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69A" w:rsidRDefault="00A236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369A" w:rsidRDefault="00A236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69A" w:rsidRPr="00A2369A" w:rsidRDefault="00A2369A">
    <w:pPr>
      <w:pStyle w:val="Sidhuvud"/>
    </w:pPr>
    <w:r w:rsidRPr="00A236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6048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69A" w:rsidRDefault="00A236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369A" w:rsidRDefault="00A236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69A" w:rsidRPr="00A2369A" w:rsidRDefault="00A2369A">
    <w:pPr>
      <w:pStyle w:val="FSHNormal"/>
      <w:tabs>
        <w:tab w:val="right" w:pos="5840"/>
      </w:tabs>
    </w:pPr>
    <w:r w:rsidRPr="00A2369A">
      <w:br/>
    </w:r>
    <w:r w:rsidRPr="00A2369A">
      <w:fldChar w:fldCharType="begin" w:fldLock="1"/>
    </w:r>
    <w:r w:rsidRPr="00A2369A">
      <w:instrText xml:space="preserve"> DOCPROPERTY</w:instrText>
    </w:r>
    <w:r w:rsidRPr="00A2369A">
      <w:rPr>
        <w:sz w:val="18"/>
      </w:rPr>
      <w:instrText xml:space="preserve"> "YearUser" *\charformat </w:instrText>
    </w:r>
    <w:r w:rsidRPr="00A2369A">
      <w:fldChar w:fldCharType="separate"/>
    </w:r>
    <w:r w:rsidRPr="00A2369A">
      <w:t>2009/10</w:t>
    </w:r>
    <w:r w:rsidRPr="00A2369A">
      <w:fldChar w:fldCharType="end"/>
    </w:r>
    <w:r w:rsidRPr="00A2369A">
      <w:t xml:space="preserve"> </w:t>
    </w:r>
    <w:r w:rsidRPr="00A2369A">
      <w:tab/>
      <w:t xml:space="preserve">mnr: </w:t>
    </w:r>
    <w:r w:rsidRPr="00A2369A">
      <w:fldChar w:fldCharType="begin" w:fldLock="1"/>
    </w:r>
    <w:r w:rsidRPr="00A2369A">
      <w:instrText xml:space="preserve"> DOCPROPERTY</w:instrText>
    </w:r>
    <w:r w:rsidRPr="00A2369A">
      <w:rPr>
        <w:sz w:val="18"/>
      </w:rPr>
      <w:instrText xml:space="preserve"> "Motionsnummer" *\charformat </w:instrText>
    </w:r>
    <w:r w:rsidRPr="00A2369A">
      <w:fldChar w:fldCharType="separate"/>
    </w:r>
    <w:r w:rsidRPr="00A2369A">
      <w:t>So573</w:t>
    </w:r>
    <w:r w:rsidRPr="00A2369A">
      <w:fldChar w:fldCharType="end"/>
    </w:r>
    <w:r w:rsidRPr="00A2369A">
      <w:br/>
    </w:r>
    <w:r w:rsidRPr="00A2369A">
      <w:fldChar w:fldCharType="begin" w:fldLock="1"/>
    </w:r>
    <w:r w:rsidRPr="00A2369A">
      <w:instrText xml:space="preserve"> DOCPROPERTY</w:instrText>
    </w:r>
    <w:r w:rsidRPr="00A2369A">
      <w:rPr>
        <w:sz w:val="18"/>
      </w:rPr>
      <w:instrText xml:space="preserve"> "Samling" *\charformat </w:instrText>
    </w:r>
    <w:r w:rsidRPr="00A2369A">
      <w:fldChar w:fldCharType="end"/>
    </w:r>
    <w:r w:rsidRPr="00A2369A">
      <w:tab/>
      <w:t xml:space="preserve">pnr: </w:t>
    </w:r>
    <w:r w:rsidRPr="00A2369A">
      <w:fldChar w:fldCharType="begin" w:fldLock="1"/>
    </w:r>
    <w:r w:rsidRPr="00A2369A">
      <w:instrText xml:space="preserve"> DOCPROPERTY</w:instrText>
    </w:r>
    <w:r w:rsidRPr="00A2369A">
      <w:rPr>
        <w:sz w:val="18"/>
      </w:rPr>
      <w:instrText xml:space="preserve"> "Partinummer" *\charformat </w:instrText>
    </w:r>
    <w:r w:rsidRPr="00A2369A">
      <w:fldChar w:fldCharType="separate"/>
    </w:r>
    <w:r w:rsidRPr="00A2369A">
      <w:t>kd703</w:t>
    </w:r>
    <w:r w:rsidRPr="00A2369A">
      <w:fldChar w:fldCharType="end"/>
    </w:r>
  </w:p>
  <w:p w:rsidR="00A2369A" w:rsidRPr="00A2369A" w:rsidRDefault="00A2369A">
    <w:pPr>
      <w:pStyle w:val="FSHRub1"/>
    </w:pPr>
    <w:r w:rsidRPr="00A2369A">
      <w:t>Motion till riksdagen</w:t>
    </w:r>
    <w:r w:rsidRPr="00A2369A">
      <w:br/>
    </w:r>
    <w:r w:rsidRPr="00A2369A">
      <w:fldChar w:fldCharType="begin" w:fldLock="1"/>
    </w:r>
    <w:r w:rsidRPr="00A2369A">
      <w:instrText xml:space="preserve"> DOCPROPERTY "YearUser" *\charformat </w:instrText>
    </w:r>
    <w:r w:rsidRPr="00A2369A">
      <w:fldChar w:fldCharType="separate"/>
    </w:r>
    <w:r w:rsidRPr="00A2369A">
      <w:t>2009/10</w:t>
    </w:r>
    <w:r w:rsidRPr="00A2369A">
      <w:fldChar w:fldCharType="end"/>
    </w:r>
    <w:r w:rsidRPr="00A2369A">
      <w:t>:</w:t>
    </w:r>
    <w:r w:rsidRPr="00A2369A">
      <w:fldChar w:fldCharType="begin" w:fldLock="1"/>
    </w:r>
    <w:r w:rsidRPr="00A2369A">
      <w:instrText xml:space="preserve"> DOCPROPERTY "Motionsnummer" *\charformat </w:instrText>
    </w:r>
    <w:r w:rsidRPr="00A2369A">
      <w:fldChar w:fldCharType="separate"/>
    </w:r>
    <w:r w:rsidRPr="00A2369A">
      <w:t>So573</w:t>
    </w:r>
    <w:r w:rsidRPr="00A2369A">
      <w:fldChar w:fldCharType="end"/>
    </w:r>
  </w:p>
  <w:p w:rsidR="00A2369A" w:rsidRPr="00A2369A" w:rsidRDefault="00A2369A">
    <w:pPr>
      <w:pStyle w:val="FSHNormalS5"/>
    </w:pPr>
    <w:r w:rsidRPr="00A2369A">
      <w:fldChar w:fldCharType="begin" w:fldLock="1"/>
    </w:r>
    <w:r w:rsidRPr="00A2369A">
      <w:instrText xml:space="preserve"> DOCPROPERTY "MotionarText" *\charformat </w:instrText>
    </w:r>
    <w:r w:rsidRPr="00A2369A">
      <w:fldChar w:fldCharType="separate"/>
    </w:r>
    <w:r w:rsidRPr="00A2369A">
      <w:t>av Irene Oskarsson (kd)</w:t>
    </w:r>
    <w:r w:rsidRPr="00A2369A">
      <w:fldChar w:fldCharType="end"/>
    </w:r>
    <w:r w:rsidRPr="00A2369A">
      <w:br/>
    </w:r>
    <w:r w:rsidRPr="00A2369A">
      <w:fldChar w:fldCharType="begin" w:fldLock="1"/>
    </w:r>
    <w:r w:rsidRPr="00A2369A">
      <w:instrText xml:space="preserve"> DOCPROPERTY "SvarFrasKort" *\charformat </w:instrText>
    </w:r>
    <w:r w:rsidRPr="00A2369A">
      <w:fldChar w:fldCharType="end"/>
    </w:r>
  </w:p>
  <w:p w:rsidR="00A2369A" w:rsidRPr="00A2369A" w:rsidRDefault="00A2369A">
    <w:pPr>
      <w:pStyle w:val="FSHTitel"/>
    </w:pPr>
    <w:r w:rsidRPr="00A2369A">
      <w:fldChar w:fldCharType="begin" w:fldLock="1"/>
    </w:r>
    <w:r w:rsidRPr="00A2369A">
      <w:instrText xml:space="preserve"> DOCPROPERTY</w:instrText>
    </w:r>
    <w:r w:rsidRPr="00A2369A">
      <w:rPr>
        <w:sz w:val="18"/>
      </w:rPr>
      <w:instrText xml:space="preserve"> "RubrikSvar" *\charformat </w:instrText>
    </w:r>
    <w:r w:rsidRPr="00A2369A">
      <w:fldChar w:fldCharType="separate"/>
    </w:r>
    <w:r w:rsidRPr="00A2369A">
      <w:t>Prostatacancerpatienters rätt till vård</w:t>
    </w:r>
    <w:r w:rsidRPr="00A2369A">
      <w:fldChar w:fldCharType="end"/>
    </w:r>
  </w:p>
  <w:p w:rsidR="00A2369A" w:rsidRPr="00A2369A" w:rsidRDefault="00A2369A">
    <w:pPr>
      <w:pStyle w:val="Normal00"/>
    </w:pPr>
  </w:p>
  <w:p w:rsidR="00A2369A" w:rsidRPr="00A2369A" w:rsidRDefault="00A236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5A5F23"/>
    <w:multiLevelType w:val="hybridMultilevel"/>
    <w:tmpl w:val="133EA63C"/>
    <w:lvl w:ilvl="0" w:tplc="E7FE94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D985B49"/>
    <w:multiLevelType w:val="hybridMultilevel"/>
    <w:tmpl w:val="70C0D3D0"/>
    <w:lvl w:ilvl="0" w:tplc="25684C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59C6E14"/>
    <w:multiLevelType w:val="hybridMultilevel"/>
    <w:tmpl w:val="6AA00DF4"/>
    <w:lvl w:ilvl="0" w:tplc="9EC462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3134205">
    <w:abstractNumId w:val="8"/>
  </w:num>
  <w:num w:numId="2" w16cid:durableId="826365608">
    <w:abstractNumId w:val="9"/>
  </w:num>
  <w:num w:numId="3" w16cid:durableId="824472368">
    <w:abstractNumId w:val="8"/>
  </w:num>
  <w:num w:numId="4" w16cid:durableId="1375347330">
    <w:abstractNumId w:val="9"/>
  </w:num>
  <w:num w:numId="5" w16cid:durableId="2133359957">
    <w:abstractNumId w:val="15"/>
  </w:num>
  <w:num w:numId="6" w16cid:durableId="1738285363">
    <w:abstractNumId w:val="10"/>
  </w:num>
  <w:num w:numId="7" w16cid:durableId="1290823395">
    <w:abstractNumId w:val="12"/>
  </w:num>
  <w:num w:numId="8" w16cid:durableId="1388335926">
    <w:abstractNumId w:val="14"/>
  </w:num>
  <w:num w:numId="9" w16cid:durableId="1975671729">
    <w:abstractNumId w:val="8"/>
  </w:num>
  <w:num w:numId="10" w16cid:durableId="1341158547">
    <w:abstractNumId w:val="3"/>
  </w:num>
  <w:num w:numId="11" w16cid:durableId="54548559">
    <w:abstractNumId w:val="2"/>
  </w:num>
  <w:num w:numId="12" w16cid:durableId="139467646">
    <w:abstractNumId w:val="1"/>
  </w:num>
  <w:num w:numId="13" w16cid:durableId="1695882210">
    <w:abstractNumId w:val="0"/>
  </w:num>
  <w:num w:numId="14" w16cid:durableId="1647011454">
    <w:abstractNumId w:val="9"/>
  </w:num>
  <w:num w:numId="15" w16cid:durableId="1219363359">
    <w:abstractNumId w:val="7"/>
  </w:num>
  <w:num w:numId="16" w16cid:durableId="67919428">
    <w:abstractNumId w:val="6"/>
  </w:num>
  <w:num w:numId="17" w16cid:durableId="278417039">
    <w:abstractNumId w:val="5"/>
  </w:num>
  <w:num w:numId="18" w16cid:durableId="168759386">
    <w:abstractNumId w:val="4"/>
  </w:num>
  <w:num w:numId="19" w16cid:durableId="1868173717">
    <w:abstractNumId w:val="16"/>
  </w:num>
  <w:num w:numId="20" w16cid:durableId="619335278">
    <w:abstractNumId w:val="13"/>
  </w:num>
  <w:num w:numId="21" w16cid:durableId="415519279">
    <w:abstractNumId w:val="12"/>
  </w:num>
  <w:num w:numId="22" w16cid:durableId="732891051">
    <w:abstractNumId w:val="10"/>
  </w:num>
  <w:num w:numId="23" w16cid:durableId="1473598885">
    <w:abstractNumId w:val="14"/>
  </w:num>
  <w:num w:numId="24" w16cid:durableId="14134312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0B457217-0495-4977-86DB-BD4D961ED954}"/>
  </w:docVars>
  <w:rsids>
    <w:rsidRoot w:val="008F72A4"/>
    <w:rsid w:val="008F72A4"/>
    <w:rsid w:val="00A236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E087680-AE25-4D9B-A38E-9A323D42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3311</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2009-12-17T11:35:00Z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Prostatacancerpatienters rätt till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Prostatacancerpatienters rätt till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20092010000001070100000007030069</vt:lpwstr>
  </property>
  <property fmtid="{D5CDD505-2E9C-101B-9397-08002B2CF9AE}" pid="47" name="datum">
    <vt:lpwstr>091006</vt:lpwstr>
  </property>
  <property fmtid="{D5CDD505-2E9C-101B-9397-08002B2CF9AE}" pid="48" name="avsändar-e-post">
    <vt:lpwstr>david.winerdal@riksdagen.se</vt:lpwstr>
  </property>
  <property fmtid="{D5CDD505-2E9C-101B-9397-08002B2CF9AE}" pid="49" name="id">
    <vt:lpwstr>20092010000001070100000007030069</vt:lpwstr>
  </property>
  <property fmtid="{D5CDD505-2E9C-101B-9397-08002B2CF9AE}" pid="50" name="nummer">
    <vt:lpwstr>573</vt:lpwstr>
  </property>
  <property fmtid="{D5CDD505-2E9C-101B-9397-08002B2CF9AE}" pid="51" name="utskottsbeteckning">
    <vt:lpwstr>So</vt:lpwstr>
  </property>
  <property fmtid="{D5CDD505-2E9C-101B-9397-08002B2CF9AE}" pid="52" name="GlobalUID">
    <vt:lpwstr>{516F1FD5-1B2E-4F65-9DE4-BE510B491D4A}</vt:lpwstr>
  </property>
  <property fmtid="{D5CDD505-2E9C-101B-9397-08002B2CF9AE}" pid="53" name="Överföringar">
    <vt:i4>0</vt:i4>
  </property>
  <property fmtid="{D5CDD505-2E9C-101B-9397-08002B2CF9AE}" pid="54" name="Checksum">
    <vt:lpwstr>*1007924414776*</vt:lpwstr>
  </property>
  <property fmtid="{D5CDD505-2E9C-101B-9397-08002B2CF9AE}" pid="55" name="skuggnummer">
    <vt:lpwstr>3065</vt:lpwstr>
  </property>
  <property fmtid="{D5CDD505-2E9C-101B-9397-08002B2CF9AE}" pid="56" name="urixVersion">
    <vt:lpwstr>3.2.7.16</vt:lpwstr>
  </property>
  <property fmtid="{D5CDD505-2E9C-101B-9397-08002B2CF9AE}" pid="57" name="urixOrigin">
    <vt:lpwstr>091217 12:35:31.558</vt:lpwstr>
  </property>
  <property fmtid="{D5CDD505-2E9C-101B-9397-08002B2CF9AE}" pid="58" name="urixGuid">
    <vt:lpwstr>{4F8B57A4-20FA-49A1-A8D2-0C7DFF453593}</vt:lpwstr>
  </property>
</Properties>
</file>