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6A351" w14:textId="6B675246" w:rsidR="00EE17F1" w:rsidRDefault="00EE17F1" w:rsidP="00DA0661">
      <w:pPr>
        <w:pStyle w:val="Rubrik"/>
      </w:pPr>
      <w:bookmarkStart w:id="0" w:name="Start"/>
      <w:bookmarkEnd w:id="0"/>
      <w:r>
        <w:t xml:space="preserve">Svar på fråga 2019/20:829 av </w:t>
      </w:r>
      <w:r w:rsidRPr="00EE17F1">
        <w:t xml:space="preserve">Michael </w:t>
      </w:r>
      <w:proofErr w:type="spellStart"/>
      <w:r w:rsidRPr="00EE17F1">
        <w:t>Rubbestad</w:t>
      </w:r>
      <w:proofErr w:type="spellEnd"/>
      <w:r>
        <w:t xml:space="preserve"> (SD)</w:t>
      </w:r>
      <w:r>
        <w:br/>
      </w:r>
      <w:bookmarkStart w:id="1" w:name="_GoBack"/>
      <w:r w:rsidRPr="00EE17F1">
        <w:t>Påminnelseavgift för trängselskatt</w:t>
      </w:r>
      <w:bookmarkEnd w:id="1"/>
    </w:p>
    <w:p w14:paraId="27240D9B" w14:textId="077957D8" w:rsidR="00EE17F1" w:rsidRDefault="00EE17F1" w:rsidP="00EE17F1">
      <w:pPr>
        <w:pStyle w:val="Brdtext"/>
      </w:pPr>
      <w:r>
        <w:t xml:space="preserve">Michael </w:t>
      </w:r>
      <w:proofErr w:type="spellStart"/>
      <w:r>
        <w:t>Rubbestad</w:t>
      </w:r>
      <w:proofErr w:type="spellEnd"/>
      <w:r>
        <w:t xml:space="preserve"> har frågat mig om det även är den nuvarande regeringens ståndpunkt att folks misstag eller glömska ska ses som en budgeterad inkomst för att finansiera infrastruktursatsningar, och anser ministern att tilläggsavgiftens storlek är rimlig i förhållande till det förfallna beloppet?</w:t>
      </w:r>
    </w:p>
    <w:p w14:paraId="24FCD7A9" w14:textId="5F3F3002" w:rsidR="00B434CA" w:rsidRDefault="00B434CA" w:rsidP="00EE17F1">
      <w:pPr>
        <w:pStyle w:val="Brdtext"/>
      </w:pPr>
      <w:r>
        <w:t>Enligt lagen (2004:629) om trängselskatt ska en särskild avgift (tilläggsavgift) påföras den skattskyldige med 500 kronor o</w:t>
      </w:r>
      <w:r w:rsidRPr="00B434CA">
        <w:t xml:space="preserve">m trängselskatt inte betalas inom </w:t>
      </w:r>
      <w:r>
        <w:t xml:space="preserve">föreskriven </w:t>
      </w:r>
      <w:r w:rsidRPr="00B434CA">
        <w:t>tid. Tilläggsavgift får påföras en skattskyldig högst en gång per bil och kalendermånad.</w:t>
      </w:r>
      <w:r>
        <w:t xml:space="preserve"> I prop. 2007/08:52</w:t>
      </w:r>
      <w:r w:rsidR="00D96D53">
        <w:t>, i vilken</w:t>
      </w:r>
      <w:r>
        <w:t xml:space="preserve"> föreslogs att tilläggsavgiften skulle höjas från 200 kronor till 500 kronor</w:t>
      </w:r>
      <w:r w:rsidR="00D96D53">
        <w:t>, föreslogs även att</w:t>
      </w:r>
      <w:r>
        <w:t xml:space="preserve"> ett beskattningsbeslut skulle avse alla skattepliktiga passager under en kalendermånad i stället för de passager som gjort</w:t>
      </w:r>
      <w:r w:rsidR="00D96D53">
        <w:t>s</w:t>
      </w:r>
      <w:r>
        <w:t xml:space="preserve"> under ett kalenderdygn. </w:t>
      </w:r>
      <w:r w:rsidR="00EF650E">
        <w:t>Tilläggsavgift skulle därmed endast kunna påföras en skattskyldig en gång per bil och kalendermånad i stället för en gång per kalenderdygn.</w:t>
      </w:r>
      <w:r w:rsidR="00744A73">
        <w:t xml:space="preserve"> I propositionen angavs att d</w:t>
      </w:r>
      <w:r w:rsidR="00744A73" w:rsidRPr="00744A73">
        <w:t xml:space="preserve">et är viktigt att tilläggsavgiften är av sådan storlek att den utgör ett effektivt påtryckningsmedel för att betala trängselskatt i rätt tid. </w:t>
      </w:r>
      <w:r w:rsidR="00744A73">
        <w:t>Vidare att d</w:t>
      </w:r>
      <w:r w:rsidR="00744A73" w:rsidRPr="00744A73">
        <w:t>et även</w:t>
      </w:r>
      <w:r w:rsidR="00CA1FFC">
        <w:t xml:space="preserve"> me</w:t>
      </w:r>
      <w:r w:rsidR="00744A73" w:rsidRPr="00744A73">
        <w:t xml:space="preserve">d hänsyn till en effektiv indrivningsverksamhet </w:t>
      </w:r>
      <w:r w:rsidR="00CA1FFC">
        <w:t xml:space="preserve">är </w:t>
      </w:r>
      <w:r w:rsidR="00744A73" w:rsidRPr="00744A73">
        <w:t>nödvändigt att avgiften är tillräckligt hög.</w:t>
      </w:r>
      <w:r>
        <w:t xml:space="preserve"> </w:t>
      </w:r>
      <w:r w:rsidR="00CA1FFC">
        <w:t>Riksdagen beslutade i enlighet med förslaget.</w:t>
      </w:r>
    </w:p>
    <w:p w14:paraId="70BA33DD" w14:textId="77777777" w:rsidR="00944529" w:rsidRDefault="00F232FD" w:rsidP="00EE17F1">
      <w:pPr>
        <w:pStyle w:val="Brdtext"/>
      </w:pPr>
      <w:r>
        <w:t xml:space="preserve">Syftet med tilläggsavgiften är att förmå de skattskyldiga att betala skatten i tid. Det finns </w:t>
      </w:r>
      <w:r w:rsidR="00AE7A6A">
        <w:t>också</w:t>
      </w:r>
      <w:r>
        <w:t xml:space="preserve"> möjlighet att betala skatten via autogiro. </w:t>
      </w:r>
      <w:r w:rsidR="002B4A18">
        <w:t>Som jag tidigare har svarat på frågor från riksdagen går m</w:t>
      </w:r>
      <w:r w:rsidR="002B4A18" w:rsidRPr="002B4A18">
        <w:t xml:space="preserve">edel motsvarande intäkterna från trängselskatten, inklusive intäkter från tilläggsavgifter, till angelägna </w:t>
      </w:r>
    </w:p>
    <w:p w14:paraId="4C09D14A" w14:textId="679C42C3" w:rsidR="00CA1FFC" w:rsidRDefault="002B4A18" w:rsidP="00EE17F1">
      <w:pPr>
        <w:pStyle w:val="Brdtext"/>
      </w:pPr>
      <w:r w:rsidRPr="002B4A18">
        <w:lastRenderedPageBreak/>
        <w:t>infrastruktursatsningar. Om tilläggsavgiften skulle sänkas så innebär det att andra pengar måste skjutas till inom ramen för trängselskattesystemet.</w:t>
      </w:r>
    </w:p>
    <w:p w14:paraId="2D2AA91C" w14:textId="77777777" w:rsidR="00EE17F1" w:rsidRDefault="00EE17F1" w:rsidP="006A12F1">
      <w:pPr>
        <w:pStyle w:val="Brdtext"/>
      </w:pPr>
      <w:r>
        <w:t xml:space="preserve">Stockholm den </w:t>
      </w:r>
      <w:sdt>
        <w:sdtPr>
          <w:id w:val="-1225218591"/>
          <w:placeholder>
            <w:docPart w:val="689E61613919483EB5282F5D2B9A86F3"/>
          </w:placeholder>
          <w:dataBinding w:prefixMappings="xmlns:ns0='http://lp/documentinfo/RK' " w:xpath="/ns0:DocumentInfo[1]/ns0:BaseInfo[1]/ns0:HeaderDate[1]" w:storeItemID="{14B23246-50E1-435E-813D-5900892E2103}"/>
          <w:date w:fullDate="2020-02-05T00:00:00Z">
            <w:dateFormat w:val="d MMMM yyyy"/>
            <w:lid w:val="sv-SE"/>
            <w:storeMappedDataAs w:val="dateTime"/>
            <w:calendar w:val="gregorian"/>
          </w:date>
        </w:sdtPr>
        <w:sdtEndPr/>
        <w:sdtContent>
          <w:r>
            <w:t>5 februari 2020</w:t>
          </w:r>
        </w:sdtContent>
      </w:sdt>
    </w:p>
    <w:p w14:paraId="58A65AAE" w14:textId="77777777" w:rsidR="00EE17F1" w:rsidRDefault="00EE17F1" w:rsidP="004E7A8F">
      <w:pPr>
        <w:pStyle w:val="Brdtextutanavstnd"/>
      </w:pPr>
    </w:p>
    <w:p w14:paraId="00F1B84E" w14:textId="77777777" w:rsidR="00EE17F1" w:rsidRDefault="00EE17F1" w:rsidP="004E7A8F">
      <w:pPr>
        <w:pStyle w:val="Brdtextutanavstnd"/>
      </w:pPr>
    </w:p>
    <w:p w14:paraId="54383BD0" w14:textId="77777777" w:rsidR="00EE17F1" w:rsidRDefault="00EE17F1" w:rsidP="004E7A8F">
      <w:pPr>
        <w:pStyle w:val="Brdtextutanavstnd"/>
      </w:pPr>
    </w:p>
    <w:p w14:paraId="0C5B6C3D" w14:textId="0019CCB3" w:rsidR="00EE17F1" w:rsidRDefault="00EE17F1" w:rsidP="00422A41">
      <w:pPr>
        <w:pStyle w:val="Brdtext"/>
      </w:pPr>
      <w:r>
        <w:t>Magdalena Andersson</w:t>
      </w:r>
    </w:p>
    <w:p w14:paraId="2A541EA7" w14:textId="77777777" w:rsidR="00EE17F1" w:rsidRPr="00DB48AB" w:rsidRDefault="00EE17F1" w:rsidP="00DB48AB">
      <w:pPr>
        <w:pStyle w:val="Brdtext"/>
      </w:pPr>
    </w:p>
    <w:sectPr w:rsidR="00EE17F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4A603" w14:textId="77777777" w:rsidR="00EE17F1" w:rsidRDefault="00EE17F1" w:rsidP="00A87A54">
      <w:pPr>
        <w:spacing w:after="0" w:line="240" w:lineRule="auto"/>
      </w:pPr>
      <w:r>
        <w:separator/>
      </w:r>
    </w:p>
  </w:endnote>
  <w:endnote w:type="continuationSeparator" w:id="0">
    <w:p w14:paraId="0AE649ED" w14:textId="77777777" w:rsidR="00EE17F1" w:rsidRDefault="00EE17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751A2C" w14:textId="77777777" w:rsidTr="006A26EC">
      <w:trPr>
        <w:trHeight w:val="227"/>
        <w:jc w:val="right"/>
      </w:trPr>
      <w:tc>
        <w:tcPr>
          <w:tcW w:w="708" w:type="dxa"/>
          <w:vAlign w:val="bottom"/>
        </w:tcPr>
        <w:p w14:paraId="5725F00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95C2DD9" w14:textId="77777777" w:rsidTr="006A26EC">
      <w:trPr>
        <w:trHeight w:val="850"/>
        <w:jc w:val="right"/>
      </w:trPr>
      <w:tc>
        <w:tcPr>
          <w:tcW w:w="708" w:type="dxa"/>
          <w:vAlign w:val="bottom"/>
        </w:tcPr>
        <w:p w14:paraId="5879F295" w14:textId="77777777" w:rsidR="005606BC" w:rsidRPr="00347E11" w:rsidRDefault="005606BC" w:rsidP="005606BC">
          <w:pPr>
            <w:pStyle w:val="Sidfot"/>
            <w:spacing w:line="276" w:lineRule="auto"/>
            <w:jc w:val="right"/>
          </w:pPr>
        </w:p>
      </w:tc>
    </w:tr>
  </w:tbl>
  <w:p w14:paraId="4057B10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BCD867" w14:textId="77777777" w:rsidTr="001F4302">
      <w:trPr>
        <w:trHeight w:val="510"/>
      </w:trPr>
      <w:tc>
        <w:tcPr>
          <w:tcW w:w="8525" w:type="dxa"/>
          <w:gridSpan w:val="2"/>
          <w:vAlign w:val="bottom"/>
        </w:tcPr>
        <w:p w14:paraId="451D867A" w14:textId="77777777" w:rsidR="00347E11" w:rsidRPr="00347E11" w:rsidRDefault="00347E11" w:rsidP="00347E11">
          <w:pPr>
            <w:pStyle w:val="Sidfot"/>
            <w:rPr>
              <w:sz w:val="8"/>
            </w:rPr>
          </w:pPr>
        </w:p>
      </w:tc>
    </w:tr>
    <w:tr w:rsidR="00093408" w:rsidRPr="00EE3C0F" w14:paraId="3D12CAB5" w14:textId="77777777" w:rsidTr="00C26068">
      <w:trPr>
        <w:trHeight w:val="227"/>
      </w:trPr>
      <w:tc>
        <w:tcPr>
          <w:tcW w:w="4074" w:type="dxa"/>
        </w:tcPr>
        <w:p w14:paraId="1FC6B858" w14:textId="77777777" w:rsidR="00347E11" w:rsidRPr="00F53AEA" w:rsidRDefault="00347E11" w:rsidP="00C26068">
          <w:pPr>
            <w:pStyle w:val="Sidfot"/>
            <w:spacing w:line="276" w:lineRule="auto"/>
          </w:pPr>
        </w:p>
      </w:tc>
      <w:tc>
        <w:tcPr>
          <w:tcW w:w="4451" w:type="dxa"/>
        </w:tcPr>
        <w:p w14:paraId="259AC20A" w14:textId="77777777" w:rsidR="00093408" w:rsidRPr="00F53AEA" w:rsidRDefault="00093408" w:rsidP="00F53AEA">
          <w:pPr>
            <w:pStyle w:val="Sidfot"/>
            <w:spacing w:line="276" w:lineRule="auto"/>
          </w:pPr>
        </w:p>
      </w:tc>
    </w:tr>
  </w:tbl>
  <w:p w14:paraId="14F749C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C898C" w14:textId="77777777" w:rsidR="00EE17F1" w:rsidRDefault="00EE17F1" w:rsidP="00A87A54">
      <w:pPr>
        <w:spacing w:after="0" w:line="240" w:lineRule="auto"/>
      </w:pPr>
      <w:r>
        <w:separator/>
      </w:r>
    </w:p>
  </w:footnote>
  <w:footnote w:type="continuationSeparator" w:id="0">
    <w:p w14:paraId="2ADF8574" w14:textId="77777777" w:rsidR="00EE17F1" w:rsidRDefault="00EE17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E17F1" w14:paraId="30CE0CB8" w14:textId="77777777" w:rsidTr="00C93EBA">
      <w:trPr>
        <w:trHeight w:val="227"/>
      </w:trPr>
      <w:tc>
        <w:tcPr>
          <w:tcW w:w="5534" w:type="dxa"/>
        </w:tcPr>
        <w:p w14:paraId="2C26EEA7" w14:textId="77777777" w:rsidR="00EE17F1" w:rsidRPr="007D73AB" w:rsidRDefault="00EE17F1">
          <w:pPr>
            <w:pStyle w:val="Sidhuvud"/>
          </w:pPr>
        </w:p>
      </w:tc>
      <w:tc>
        <w:tcPr>
          <w:tcW w:w="3170" w:type="dxa"/>
          <w:vAlign w:val="bottom"/>
        </w:tcPr>
        <w:p w14:paraId="6C9E4FE9" w14:textId="77777777" w:rsidR="00EE17F1" w:rsidRPr="007D73AB" w:rsidRDefault="00EE17F1" w:rsidP="00340DE0">
          <w:pPr>
            <w:pStyle w:val="Sidhuvud"/>
          </w:pPr>
        </w:p>
      </w:tc>
      <w:tc>
        <w:tcPr>
          <w:tcW w:w="1134" w:type="dxa"/>
        </w:tcPr>
        <w:p w14:paraId="106C9648" w14:textId="77777777" w:rsidR="00EE17F1" w:rsidRDefault="00EE17F1" w:rsidP="005A703A">
          <w:pPr>
            <w:pStyle w:val="Sidhuvud"/>
          </w:pPr>
        </w:p>
      </w:tc>
    </w:tr>
    <w:tr w:rsidR="00EE17F1" w14:paraId="47897849" w14:textId="77777777" w:rsidTr="00C93EBA">
      <w:trPr>
        <w:trHeight w:val="1928"/>
      </w:trPr>
      <w:tc>
        <w:tcPr>
          <w:tcW w:w="5534" w:type="dxa"/>
        </w:tcPr>
        <w:p w14:paraId="6BCAAA09" w14:textId="77777777" w:rsidR="00EE17F1" w:rsidRPr="00340DE0" w:rsidRDefault="00EE17F1" w:rsidP="00340DE0">
          <w:pPr>
            <w:pStyle w:val="Sidhuvud"/>
          </w:pPr>
          <w:r>
            <w:rPr>
              <w:noProof/>
            </w:rPr>
            <w:drawing>
              <wp:inline distT="0" distB="0" distL="0" distR="0" wp14:anchorId="54DA1039" wp14:editId="4CAD38B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EA0824" w14:textId="77777777" w:rsidR="00EE17F1" w:rsidRPr="00710A6C" w:rsidRDefault="00EE17F1" w:rsidP="00EE3C0F">
          <w:pPr>
            <w:pStyle w:val="Sidhuvud"/>
            <w:rPr>
              <w:b/>
            </w:rPr>
          </w:pPr>
        </w:p>
        <w:p w14:paraId="25472412" w14:textId="77777777" w:rsidR="00EE17F1" w:rsidRDefault="00EE17F1" w:rsidP="00EE3C0F">
          <w:pPr>
            <w:pStyle w:val="Sidhuvud"/>
          </w:pPr>
        </w:p>
        <w:p w14:paraId="353F9BF5" w14:textId="77777777" w:rsidR="00EE17F1" w:rsidRDefault="00EE17F1" w:rsidP="00EE3C0F">
          <w:pPr>
            <w:pStyle w:val="Sidhuvud"/>
          </w:pPr>
        </w:p>
        <w:p w14:paraId="644EE28A" w14:textId="77777777" w:rsidR="00EE17F1" w:rsidRDefault="00EE17F1" w:rsidP="00EE3C0F">
          <w:pPr>
            <w:pStyle w:val="Sidhuvud"/>
          </w:pPr>
        </w:p>
        <w:sdt>
          <w:sdtPr>
            <w:alias w:val="Dnr"/>
            <w:tag w:val="ccRKShow_Dnr"/>
            <w:id w:val="-829283628"/>
            <w:placeholder>
              <w:docPart w:val="1A26E63F8CDC42A3BCF1F1A0E46E55B2"/>
            </w:placeholder>
            <w:dataBinding w:prefixMappings="xmlns:ns0='http://lp/documentinfo/RK' " w:xpath="/ns0:DocumentInfo[1]/ns0:BaseInfo[1]/ns0:Dnr[1]" w:storeItemID="{14B23246-50E1-435E-813D-5900892E2103}"/>
            <w:text/>
          </w:sdtPr>
          <w:sdtEndPr/>
          <w:sdtContent>
            <w:p w14:paraId="4155AE7C" w14:textId="77777777" w:rsidR="00EE17F1" w:rsidRDefault="00EE17F1" w:rsidP="00EE3C0F">
              <w:pPr>
                <w:pStyle w:val="Sidhuvud"/>
              </w:pPr>
              <w:r>
                <w:t>Fi2020/00368/S2</w:t>
              </w:r>
            </w:p>
          </w:sdtContent>
        </w:sdt>
        <w:sdt>
          <w:sdtPr>
            <w:alias w:val="DocNumber"/>
            <w:tag w:val="DocNumber"/>
            <w:id w:val="1726028884"/>
            <w:placeholder>
              <w:docPart w:val="810ACD7411074FF9A88C1B3F198AB5E2"/>
            </w:placeholder>
            <w:showingPlcHdr/>
            <w:dataBinding w:prefixMappings="xmlns:ns0='http://lp/documentinfo/RK' " w:xpath="/ns0:DocumentInfo[1]/ns0:BaseInfo[1]/ns0:DocNumber[1]" w:storeItemID="{14B23246-50E1-435E-813D-5900892E2103}"/>
            <w:text/>
          </w:sdtPr>
          <w:sdtEndPr/>
          <w:sdtContent>
            <w:p w14:paraId="0F13A989" w14:textId="77777777" w:rsidR="00EE17F1" w:rsidRDefault="00EE17F1" w:rsidP="00EE3C0F">
              <w:pPr>
                <w:pStyle w:val="Sidhuvud"/>
              </w:pPr>
              <w:r>
                <w:rPr>
                  <w:rStyle w:val="Platshllartext"/>
                </w:rPr>
                <w:t xml:space="preserve"> </w:t>
              </w:r>
            </w:p>
          </w:sdtContent>
        </w:sdt>
        <w:p w14:paraId="005BA21F" w14:textId="77777777" w:rsidR="00EE17F1" w:rsidRDefault="00EE17F1" w:rsidP="00EE3C0F">
          <w:pPr>
            <w:pStyle w:val="Sidhuvud"/>
          </w:pPr>
        </w:p>
      </w:tc>
      <w:tc>
        <w:tcPr>
          <w:tcW w:w="1134" w:type="dxa"/>
        </w:tcPr>
        <w:p w14:paraId="56673F53" w14:textId="77777777" w:rsidR="00EE17F1" w:rsidRDefault="00EE17F1" w:rsidP="0094502D">
          <w:pPr>
            <w:pStyle w:val="Sidhuvud"/>
          </w:pPr>
        </w:p>
        <w:p w14:paraId="51F5389B" w14:textId="77777777" w:rsidR="00EE17F1" w:rsidRPr="0094502D" w:rsidRDefault="00EE17F1" w:rsidP="00EC71A6">
          <w:pPr>
            <w:pStyle w:val="Sidhuvud"/>
          </w:pPr>
        </w:p>
      </w:tc>
    </w:tr>
    <w:tr w:rsidR="00EE17F1" w14:paraId="69D1BCEB" w14:textId="77777777" w:rsidTr="00C93EBA">
      <w:trPr>
        <w:trHeight w:val="2268"/>
      </w:trPr>
      <w:sdt>
        <w:sdtPr>
          <w:rPr>
            <w:b/>
          </w:rPr>
          <w:alias w:val="SenderText"/>
          <w:tag w:val="ccRKShow_SenderText"/>
          <w:id w:val="1374046025"/>
          <w:placeholder>
            <w:docPart w:val="073F54E31AF94B6D846BE392B64063D7"/>
          </w:placeholder>
        </w:sdtPr>
        <w:sdtEndPr>
          <w:rPr>
            <w:b w:val="0"/>
          </w:rPr>
        </w:sdtEndPr>
        <w:sdtContent>
          <w:tc>
            <w:tcPr>
              <w:tcW w:w="5534" w:type="dxa"/>
              <w:tcMar>
                <w:right w:w="1134" w:type="dxa"/>
              </w:tcMar>
            </w:tcPr>
            <w:p w14:paraId="7FD86A86" w14:textId="77777777" w:rsidR="00EE17F1" w:rsidRPr="00EE17F1" w:rsidRDefault="00EE17F1" w:rsidP="00340DE0">
              <w:pPr>
                <w:pStyle w:val="Sidhuvud"/>
                <w:rPr>
                  <w:b/>
                </w:rPr>
              </w:pPr>
              <w:r w:rsidRPr="00EE17F1">
                <w:rPr>
                  <w:b/>
                </w:rPr>
                <w:t>Finansdepartementet</w:t>
              </w:r>
            </w:p>
            <w:p w14:paraId="2C7B8700" w14:textId="4A65C69E" w:rsidR="00EE17F1" w:rsidRPr="00340DE0" w:rsidRDefault="00EE17F1" w:rsidP="00340DE0">
              <w:pPr>
                <w:pStyle w:val="Sidhuvud"/>
              </w:pPr>
              <w:r w:rsidRPr="00EE17F1">
                <w:t>Finansministern</w:t>
              </w:r>
            </w:p>
          </w:tc>
        </w:sdtContent>
      </w:sdt>
      <w:sdt>
        <w:sdtPr>
          <w:alias w:val="Recipient"/>
          <w:tag w:val="ccRKShow_Recipient"/>
          <w:id w:val="-28344517"/>
          <w:placeholder>
            <w:docPart w:val="A1C6B7BE8E5E4CE39C2426EA647F26A9"/>
          </w:placeholder>
          <w:dataBinding w:prefixMappings="xmlns:ns0='http://lp/documentinfo/RK' " w:xpath="/ns0:DocumentInfo[1]/ns0:BaseInfo[1]/ns0:Recipient[1]" w:storeItemID="{14B23246-50E1-435E-813D-5900892E2103}"/>
          <w:text w:multiLine="1"/>
        </w:sdtPr>
        <w:sdtEndPr/>
        <w:sdtContent>
          <w:tc>
            <w:tcPr>
              <w:tcW w:w="3170" w:type="dxa"/>
            </w:tcPr>
            <w:p w14:paraId="19F6C945" w14:textId="77777777" w:rsidR="00EE17F1" w:rsidRDefault="00EE17F1" w:rsidP="00547B89">
              <w:pPr>
                <w:pStyle w:val="Sidhuvud"/>
              </w:pPr>
              <w:r>
                <w:t>Till riksdagen</w:t>
              </w:r>
            </w:p>
          </w:tc>
        </w:sdtContent>
      </w:sdt>
      <w:tc>
        <w:tcPr>
          <w:tcW w:w="1134" w:type="dxa"/>
        </w:tcPr>
        <w:p w14:paraId="2B940D5F" w14:textId="77777777" w:rsidR="00EE17F1" w:rsidRDefault="00EE17F1" w:rsidP="003E6020">
          <w:pPr>
            <w:pStyle w:val="Sidhuvud"/>
          </w:pPr>
        </w:p>
      </w:tc>
    </w:tr>
  </w:tbl>
  <w:p w14:paraId="2E4961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F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43B"/>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4A18"/>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27E06"/>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A73"/>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5E08"/>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92D"/>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529"/>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A6A"/>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4CA"/>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2101"/>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1FF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D53"/>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55F5"/>
    <w:rsid w:val="00EB763D"/>
    <w:rsid w:val="00EB7FE4"/>
    <w:rsid w:val="00EC0A92"/>
    <w:rsid w:val="00EC1DA0"/>
    <w:rsid w:val="00EC329B"/>
    <w:rsid w:val="00EC5EB9"/>
    <w:rsid w:val="00EC6006"/>
    <w:rsid w:val="00EC71A6"/>
    <w:rsid w:val="00EC73EB"/>
    <w:rsid w:val="00ED592E"/>
    <w:rsid w:val="00ED6ABD"/>
    <w:rsid w:val="00ED72E1"/>
    <w:rsid w:val="00EE17F1"/>
    <w:rsid w:val="00EE3C0F"/>
    <w:rsid w:val="00EE5EB8"/>
    <w:rsid w:val="00EE6810"/>
    <w:rsid w:val="00EF1601"/>
    <w:rsid w:val="00EF21FE"/>
    <w:rsid w:val="00EF2A7F"/>
    <w:rsid w:val="00EF2D58"/>
    <w:rsid w:val="00EF37C2"/>
    <w:rsid w:val="00EF4803"/>
    <w:rsid w:val="00EF5127"/>
    <w:rsid w:val="00EF650E"/>
    <w:rsid w:val="00F03EAC"/>
    <w:rsid w:val="00F04B7C"/>
    <w:rsid w:val="00F078B5"/>
    <w:rsid w:val="00F14024"/>
    <w:rsid w:val="00F14FA3"/>
    <w:rsid w:val="00F15DB1"/>
    <w:rsid w:val="00F232FD"/>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66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26E63F8CDC42A3BCF1F1A0E46E55B2"/>
        <w:category>
          <w:name w:val="Allmänt"/>
          <w:gallery w:val="placeholder"/>
        </w:category>
        <w:types>
          <w:type w:val="bbPlcHdr"/>
        </w:types>
        <w:behaviors>
          <w:behavior w:val="content"/>
        </w:behaviors>
        <w:guid w:val="{9C21D7F4-5F42-4609-8E84-BF9F9122B15A}"/>
      </w:docPartPr>
      <w:docPartBody>
        <w:p w:rsidR="00021DF7" w:rsidRDefault="006D5AA6" w:rsidP="006D5AA6">
          <w:pPr>
            <w:pStyle w:val="1A26E63F8CDC42A3BCF1F1A0E46E55B2"/>
          </w:pPr>
          <w:r>
            <w:rPr>
              <w:rStyle w:val="Platshllartext"/>
            </w:rPr>
            <w:t xml:space="preserve"> </w:t>
          </w:r>
        </w:p>
      </w:docPartBody>
    </w:docPart>
    <w:docPart>
      <w:docPartPr>
        <w:name w:val="810ACD7411074FF9A88C1B3F198AB5E2"/>
        <w:category>
          <w:name w:val="Allmänt"/>
          <w:gallery w:val="placeholder"/>
        </w:category>
        <w:types>
          <w:type w:val="bbPlcHdr"/>
        </w:types>
        <w:behaviors>
          <w:behavior w:val="content"/>
        </w:behaviors>
        <w:guid w:val="{76CF3D35-3AD8-482F-BEC9-58EE2BCCFA0A}"/>
      </w:docPartPr>
      <w:docPartBody>
        <w:p w:rsidR="00021DF7" w:rsidRDefault="006D5AA6" w:rsidP="006D5AA6">
          <w:pPr>
            <w:pStyle w:val="810ACD7411074FF9A88C1B3F198AB5E2"/>
          </w:pPr>
          <w:r>
            <w:rPr>
              <w:rStyle w:val="Platshllartext"/>
            </w:rPr>
            <w:t xml:space="preserve"> </w:t>
          </w:r>
        </w:p>
      </w:docPartBody>
    </w:docPart>
    <w:docPart>
      <w:docPartPr>
        <w:name w:val="073F54E31AF94B6D846BE392B64063D7"/>
        <w:category>
          <w:name w:val="Allmänt"/>
          <w:gallery w:val="placeholder"/>
        </w:category>
        <w:types>
          <w:type w:val="bbPlcHdr"/>
        </w:types>
        <w:behaviors>
          <w:behavior w:val="content"/>
        </w:behaviors>
        <w:guid w:val="{438D2F1C-469C-43BB-BADE-59148183E21F}"/>
      </w:docPartPr>
      <w:docPartBody>
        <w:p w:rsidR="00021DF7" w:rsidRDefault="006D5AA6" w:rsidP="006D5AA6">
          <w:pPr>
            <w:pStyle w:val="073F54E31AF94B6D846BE392B64063D7"/>
          </w:pPr>
          <w:r>
            <w:rPr>
              <w:rStyle w:val="Platshllartext"/>
            </w:rPr>
            <w:t xml:space="preserve"> </w:t>
          </w:r>
        </w:p>
      </w:docPartBody>
    </w:docPart>
    <w:docPart>
      <w:docPartPr>
        <w:name w:val="A1C6B7BE8E5E4CE39C2426EA647F26A9"/>
        <w:category>
          <w:name w:val="Allmänt"/>
          <w:gallery w:val="placeholder"/>
        </w:category>
        <w:types>
          <w:type w:val="bbPlcHdr"/>
        </w:types>
        <w:behaviors>
          <w:behavior w:val="content"/>
        </w:behaviors>
        <w:guid w:val="{4C9588DA-5DC2-4E76-98EC-41CBC3DB3C96}"/>
      </w:docPartPr>
      <w:docPartBody>
        <w:p w:rsidR="00021DF7" w:rsidRDefault="006D5AA6" w:rsidP="006D5AA6">
          <w:pPr>
            <w:pStyle w:val="A1C6B7BE8E5E4CE39C2426EA647F26A9"/>
          </w:pPr>
          <w:r>
            <w:rPr>
              <w:rStyle w:val="Platshllartext"/>
            </w:rPr>
            <w:t xml:space="preserve"> </w:t>
          </w:r>
        </w:p>
      </w:docPartBody>
    </w:docPart>
    <w:docPart>
      <w:docPartPr>
        <w:name w:val="689E61613919483EB5282F5D2B9A86F3"/>
        <w:category>
          <w:name w:val="Allmänt"/>
          <w:gallery w:val="placeholder"/>
        </w:category>
        <w:types>
          <w:type w:val="bbPlcHdr"/>
        </w:types>
        <w:behaviors>
          <w:behavior w:val="content"/>
        </w:behaviors>
        <w:guid w:val="{B1DFE641-E09E-4659-8B80-F03554F0E227}"/>
      </w:docPartPr>
      <w:docPartBody>
        <w:p w:rsidR="00021DF7" w:rsidRDefault="006D5AA6" w:rsidP="006D5AA6">
          <w:pPr>
            <w:pStyle w:val="689E61613919483EB5282F5D2B9A86F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A6"/>
    <w:rsid w:val="00021DF7"/>
    <w:rsid w:val="006D5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A80DDF42844E4F96DF1880D8160D95">
    <w:name w:val="F9A80DDF42844E4F96DF1880D8160D95"/>
    <w:rsid w:val="006D5AA6"/>
  </w:style>
  <w:style w:type="character" w:styleId="Platshllartext">
    <w:name w:val="Placeholder Text"/>
    <w:basedOn w:val="Standardstycketeckensnitt"/>
    <w:uiPriority w:val="99"/>
    <w:semiHidden/>
    <w:rsid w:val="006D5AA6"/>
    <w:rPr>
      <w:noProof w:val="0"/>
      <w:color w:val="808080"/>
    </w:rPr>
  </w:style>
  <w:style w:type="paragraph" w:customStyle="1" w:styleId="6B74D399156E466BA86FF00ADA5E07F5">
    <w:name w:val="6B74D399156E466BA86FF00ADA5E07F5"/>
    <w:rsid w:val="006D5AA6"/>
  </w:style>
  <w:style w:type="paragraph" w:customStyle="1" w:styleId="31056AFB6DBD4FF59E91228D8982D799">
    <w:name w:val="31056AFB6DBD4FF59E91228D8982D799"/>
    <w:rsid w:val="006D5AA6"/>
  </w:style>
  <w:style w:type="paragraph" w:customStyle="1" w:styleId="E17736A59E90405ABCE52066A9B1681F">
    <w:name w:val="E17736A59E90405ABCE52066A9B1681F"/>
    <w:rsid w:val="006D5AA6"/>
  </w:style>
  <w:style w:type="paragraph" w:customStyle="1" w:styleId="1A26E63F8CDC42A3BCF1F1A0E46E55B2">
    <w:name w:val="1A26E63F8CDC42A3BCF1F1A0E46E55B2"/>
    <w:rsid w:val="006D5AA6"/>
  </w:style>
  <w:style w:type="paragraph" w:customStyle="1" w:styleId="810ACD7411074FF9A88C1B3F198AB5E2">
    <w:name w:val="810ACD7411074FF9A88C1B3F198AB5E2"/>
    <w:rsid w:val="006D5AA6"/>
  </w:style>
  <w:style w:type="paragraph" w:customStyle="1" w:styleId="C1D89E8655F44E8CBCB06CCC5F6ED33D">
    <w:name w:val="C1D89E8655F44E8CBCB06CCC5F6ED33D"/>
    <w:rsid w:val="006D5AA6"/>
  </w:style>
  <w:style w:type="paragraph" w:customStyle="1" w:styleId="05E417DC35124E3692D480BF298A074F">
    <w:name w:val="05E417DC35124E3692D480BF298A074F"/>
    <w:rsid w:val="006D5AA6"/>
  </w:style>
  <w:style w:type="paragraph" w:customStyle="1" w:styleId="5955FC0D943D41A99DC1F983DCB00B06">
    <w:name w:val="5955FC0D943D41A99DC1F983DCB00B06"/>
    <w:rsid w:val="006D5AA6"/>
  </w:style>
  <w:style w:type="paragraph" w:customStyle="1" w:styleId="073F54E31AF94B6D846BE392B64063D7">
    <w:name w:val="073F54E31AF94B6D846BE392B64063D7"/>
    <w:rsid w:val="006D5AA6"/>
  </w:style>
  <w:style w:type="paragraph" w:customStyle="1" w:styleId="A1C6B7BE8E5E4CE39C2426EA647F26A9">
    <w:name w:val="A1C6B7BE8E5E4CE39C2426EA647F26A9"/>
    <w:rsid w:val="006D5AA6"/>
  </w:style>
  <w:style w:type="paragraph" w:customStyle="1" w:styleId="DAA8BA5689934A8789E33AF4F3964C9A">
    <w:name w:val="DAA8BA5689934A8789E33AF4F3964C9A"/>
    <w:rsid w:val="006D5AA6"/>
  </w:style>
  <w:style w:type="paragraph" w:customStyle="1" w:styleId="787E835D86DA474FBCC0C2A730622ED7">
    <w:name w:val="787E835D86DA474FBCC0C2A730622ED7"/>
    <w:rsid w:val="006D5AA6"/>
  </w:style>
  <w:style w:type="paragraph" w:customStyle="1" w:styleId="A21D7B253A77485EBB151294587FAAA4">
    <w:name w:val="A21D7B253A77485EBB151294587FAAA4"/>
    <w:rsid w:val="006D5AA6"/>
  </w:style>
  <w:style w:type="paragraph" w:customStyle="1" w:styleId="2A066167252B4CECB1BEF9C12055C564">
    <w:name w:val="2A066167252B4CECB1BEF9C12055C564"/>
    <w:rsid w:val="006D5AA6"/>
  </w:style>
  <w:style w:type="paragraph" w:customStyle="1" w:styleId="8CF4393A74E64C968DE351893570416D">
    <w:name w:val="8CF4393A74E64C968DE351893570416D"/>
    <w:rsid w:val="006D5AA6"/>
  </w:style>
  <w:style w:type="paragraph" w:customStyle="1" w:styleId="D0FB564D9A714A06869113F20B4EC4B0">
    <w:name w:val="D0FB564D9A714A06869113F20B4EC4B0"/>
    <w:rsid w:val="006D5AA6"/>
  </w:style>
  <w:style w:type="paragraph" w:customStyle="1" w:styleId="E2C7A78CE0444764A0E1A091F9E1640D">
    <w:name w:val="E2C7A78CE0444764A0E1A091F9E1640D"/>
    <w:rsid w:val="006D5AA6"/>
  </w:style>
  <w:style w:type="paragraph" w:customStyle="1" w:styleId="33DB2772475C490FA893C4A40900CDFF">
    <w:name w:val="33DB2772475C490FA893C4A40900CDFF"/>
    <w:rsid w:val="006D5AA6"/>
  </w:style>
  <w:style w:type="paragraph" w:customStyle="1" w:styleId="689E61613919483EB5282F5D2B9A86F3">
    <w:name w:val="689E61613919483EB5282F5D2B9A86F3"/>
    <w:rsid w:val="006D5AA6"/>
  </w:style>
  <w:style w:type="paragraph" w:customStyle="1" w:styleId="6D65A46E06EB420DBA7711526E458A6C">
    <w:name w:val="6D65A46E06EB420DBA7711526E458A6C"/>
    <w:rsid w:val="006D5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6e8e8ca1-19ae-46c0-8997-ccd7b4813bab</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2020-02-05T00:00:00</HeaderDate>
    <Office/>
    <Dnr>Fi2020/00368/S2</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94D60-1668-414E-B205-4AE237A980EB}"/>
</file>

<file path=customXml/itemProps2.xml><?xml version="1.0" encoding="utf-8"?>
<ds:datastoreItem xmlns:ds="http://schemas.openxmlformats.org/officeDocument/2006/customXml" ds:itemID="{39BFEA23-4A10-4B57-AE73-04652D7469B5}"/>
</file>

<file path=customXml/itemProps3.xml><?xml version="1.0" encoding="utf-8"?>
<ds:datastoreItem xmlns:ds="http://schemas.openxmlformats.org/officeDocument/2006/customXml" ds:itemID="{6CEB9C15-06A5-46E6-95C3-6DAEBDE27644}"/>
</file>

<file path=customXml/itemProps4.xml><?xml version="1.0" encoding="utf-8"?>
<ds:datastoreItem xmlns:ds="http://schemas.openxmlformats.org/officeDocument/2006/customXml" ds:itemID="{1541CAE5-11AF-4230-9787-2A2C74A328A5}"/>
</file>

<file path=customXml/itemProps5.xml><?xml version="1.0" encoding="utf-8"?>
<ds:datastoreItem xmlns:ds="http://schemas.openxmlformats.org/officeDocument/2006/customXml" ds:itemID="{C0BDB8A7-9F56-4255-B2FF-C4F56719AD8B}"/>
</file>

<file path=customXml/itemProps6.xml><?xml version="1.0" encoding="utf-8"?>
<ds:datastoreItem xmlns:ds="http://schemas.openxmlformats.org/officeDocument/2006/customXml" ds:itemID="{39BFEA23-4A10-4B57-AE73-04652D7469B5}"/>
</file>

<file path=customXml/itemProps7.xml><?xml version="1.0" encoding="utf-8"?>
<ds:datastoreItem xmlns:ds="http://schemas.openxmlformats.org/officeDocument/2006/customXml" ds:itemID="{14B23246-50E1-435E-813D-5900892E2103}"/>
</file>

<file path=customXml/itemProps8.xml><?xml version="1.0" encoding="utf-8"?>
<ds:datastoreItem xmlns:ds="http://schemas.openxmlformats.org/officeDocument/2006/customXml" ds:itemID="{7718175D-C4DC-4044-BC93-E1CB18E60366}"/>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1602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829 Påminnelseavgift för trängselskatt av M Rubbestad SD umd.docx</dc:title>
  <dc:subject/>
  <dc:creator/>
  <cp:keywords/>
  <dc:description/>
  <cp:lastModifiedBy/>
  <cp:revision>1</cp:revision>
  <dcterms:created xsi:type="dcterms:W3CDTF">2020-02-05T10:44:00Z</dcterms:created>
  <dcterms:modified xsi:type="dcterms:W3CDTF">2020-02-05T10:44:00Z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b1d537e4-67a2-4650-8c19-c0d3c426dbe7</vt:lpwstr>
  </property>
</Properties>
</file>