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C11E510F104AD59853CF0155FAD20C"/>
        </w:placeholder>
        <w:text/>
      </w:sdtPr>
      <w:sdtEndPr/>
      <w:sdtContent>
        <w:p w:rsidRPr="009B062B" w:rsidR="00AF30DD" w:rsidP="00A56184" w:rsidRDefault="00AF30DD" w14:paraId="3FACC020" w14:textId="77777777">
          <w:pPr>
            <w:pStyle w:val="Rubrik1"/>
            <w:spacing w:after="300"/>
          </w:pPr>
          <w:r w:rsidRPr="009B062B">
            <w:t>Förslag till riksdagsbeslut</w:t>
          </w:r>
        </w:p>
      </w:sdtContent>
    </w:sdt>
    <w:sdt>
      <w:sdtPr>
        <w:alias w:val="Yrkande 1"/>
        <w:tag w:val="5dc7ec74-395c-407e-8a9b-fcc80b8722d8"/>
        <w:id w:val="-677655778"/>
        <w:lock w:val="sdtLocked"/>
      </w:sdtPr>
      <w:sdtEndPr/>
      <w:sdtContent>
        <w:p w:rsidR="00E70274" w:rsidRDefault="00A70F74" w14:paraId="3C2C4C5F" w14:textId="5678CD84">
          <w:pPr>
            <w:pStyle w:val="Frslagstext"/>
            <w:numPr>
              <w:ilvl w:val="0"/>
              <w:numId w:val="0"/>
            </w:numPr>
          </w:pPr>
          <w:r>
            <w:t>Riksdagen ställer sig bakom det som anförs i motionen om att regeringen bör tillsätta en utredning om hur man tar fram en långsiktig strategi för hur man ska motverka ojämlikheterna för cancerpatienter och hur tillsynen av cancervården kan stärkas för att uppnå jämlikhet mellan regionerna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0E71B1B6EF4E4DB554BEFA48815FA2"/>
        </w:placeholder>
        <w:text/>
      </w:sdtPr>
      <w:sdtEndPr/>
      <w:sdtContent>
        <w:p w:rsidRPr="009B062B" w:rsidR="006D79C9" w:rsidP="00333E95" w:rsidRDefault="006D79C9" w14:paraId="559F4C77" w14:textId="77777777">
          <w:pPr>
            <w:pStyle w:val="Rubrik1"/>
          </w:pPr>
          <w:r>
            <w:t>Motivering</w:t>
          </w:r>
        </w:p>
      </w:sdtContent>
    </w:sdt>
    <w:p w:rsidR="006E645B" w:rsidP="00F372A5" w:rsidRDefault="00C102C0" w14:paraId="5B454DB1" w14:textId="77777777">
      <w:pPr>
        <w:pStyle w:val="Normalutanindragellerluft"/>
      </w:pPr>
      <w:r>
        <w:t xml:space="preserve">Sverige har en nationell cancerstrategi som ska utgöra grunden för arbetet med att utveckla cancervården. Strategin ska inte bara bidra till en sammanhållen kedja av vårdinsatser, utan också bidra till kunskapshöjning inom svensk cancervård. Den palliativa vården är en viktig del i strategin. </w:t>
      </w:r>
    </w:p>
    <w:p w:rsidRPr="006E645B" w:rsidR="006E645B" w:rsidP="00F372A5" w:rsidRDefault="006E645B" w14:paraId="0CC25EB0" w14:textId="77777777">
      <w:r w:rsidRPr="006E645B">
        <w:t>God palliativ vård bygger på fyra hörnstenar:</w:t>
      </w:r>
    </w:p>
    <w:p w:rsidRPr="006E645B" w:rsidR="006E645B" w:rsidP="00F372A5" w:rsidRDefault="006E645B" w14:paraId="17B7422F" w14:textId="77777777">
      <w:pPr>
        <w:pStyle w:val="ListaPunkt"/>
      </w:pPr>
      <w:r w:rsidRPr="006E645B">
        <w:t>Lindring av svåra symtom som smärta, illamående och oro.</w:t>
      </w:r>
    </w:p>
    <w:p w:rsidRPr="006E645B" w:rsidR="006E645B" w:rsidP="00F372A5" w:rsidRDefault="006E645B" w14:paraId="6C72BA0C" w14:textId="77777777">
      <w:pPr>
        <w:pStyle w:val="ListaPunkt"/>
      </w:pPr>
      <w:r w:rsidRPr="006E645B">
        <w:t>Betydelsen av teamarbete mellan olika professioner, allt efter den sjukes behov.</w:t>
      </w:r>
    </w:p>
    <w:p w:rsidRPr="006E645B" w:rsidR="006E645B" w:rsidP="00F372A5" w:rsidRDefault="006E645B" w14:paraId="08584850" w14:textId="77777777">
      <w:pPr>
        <w:pStyle w:val="ListaPunkt"/>
      </w:pPr>
      <w:r w:rsidRPr="006E645B">
        <w:t>Kontinuitet i vården och bra kommunikation mellan den sjuke, närstående och vårdpersonal oavsett huvudman.</w:t>
      </w:r>
    </w:p>
    <w:p w:rsidRPr="006E645B" w:rsidR="006E645B" w:rsidP="00F372A5" w:rsidRDefault="006E645B" w14:paraId="3DDAD28B" w14:textId="77777777">
      <w:pPr>
        <w:pStyle w:val="ListaPunkt"/>
      </w:pPr>
      <w:r w:rsidRPr="006E645B">
        <w:t>Att närstående får tillräckligt stöd eftersom vård i livets slutskede ofta bygger på stora insatser från närstående. Vården ska därför ges i samverkan med dem så mycket som möjligt. De närstående måste känna att de får information och att deras närvaro och medverkan är betydelsefull.</w:t>
      </w:r>
    </w:p>
    <w:p w:rsidR="000E66A4" w:rsidP="00F372A5" w:rsidRDefault="00C102C0" w14:paraId="437B5BF9" w14:textId="439D6FA0">
      <w:pPr>
        <w:pStyle w:val="Normalutanindragellerluft"/>
        <w:spacing w:before="150"/>
      </w:pPr>
      <w:r>
        <w:t xml:space="preserve">Tyvärr har det visat sig genom </w:t>
      </w:r>
      <w:proofErr w:type="gramStart"/>
      <w:r>
        <w:t>Svenska</w:t>
      </w:r>
      <w:proofErr w:type="gramEnd"/>
      <w:r>
        <w:t xml:space="preserve"> palliativregistret, att tillgången på specialistvård inom området palliativ vård, skiljer sig åt mellan de olika regionerna</w:t>
      </w:r>
      <w:r w:rsidR="00FC3B4D">
        <w:t xml:space="preserve">. Detta trots att regeringen satsat (sedan 2017 har regeringen investerat ca 90 miljoner kronor årligen) på att förbättra de nationella kvalitetsregistren. Till det förnyas också överenskommelserna </w:t>
      </w:r>
      <w:r w:rsidRPr="000949D1" w:rsidR="000949D1">
        <w:t>mellan staten och SKR</w:t>
      </w:r>
      <w:r w:rsidR="005B1A0B">
        <w:t xml:space="preserve">, </w:t>
      </w:r>
      <w:r w:rsidRPr="000949D1" w:rsidR="000949D1">
        <w:t xml:space="preserve">Sveriges Kommuner och </w:t>
      </w:r>
      <w:r w:rsidR="005B1A0B">
        <w:t>R</w:t>
      </w:r>
      <w:r w:rsidRPr="000949D1" w:rsidR="000949D1">
        <w:t>egioner</w:t>
      </w:r>
      <w:r w:rsidR="000949D1">
        <w:t>, gällande</w:t>
      </w:r>
      <w:r w:rsidR="00FC3B4D">
        <w:t xml:space="preserve"> en jämlik och </w:t>
      </w:r>
      <w:r w:rsidR="00FC3B4D">
        <w:lastRenderedPageBreak/>
        <w:t>effektiv cancervård med kortare väntetider</w:t>
      </w:r>
      <w:r w:rsidR="000949D1">
        <w:t>, årligen. Vilken omfattar 447 mkr och där palliativ vård ingår.</w:t>
      </w:r>
    </w:p>
    <w:p w:rsidRPr="000E66A4" w:rsidR="006E645B" w:rsidP="00F372A5" w:rsidRDefault="000949D1" w14:paraId="6E843612" w14:textId="107C6E87">
      <w:r w:rsidRPr="000E66A4">
        <w:t>Med tanke på de fortsatta ojämlikheterna krävs åtgärder för att all</w:t>
      </w:r>
      <w:r w:rsidR="005B1A0B">
        <w:t>a</w:t>
      </w:r>
      <w:r w:rsidRPr="000E66A4">
        <w:t xml:space="preserve"> invånare i Sverige men framförallt de svårast sjuka, ska ha tillgång till den bästa vården i rätt tid oavsett var man bor. Att</w:t>
      </w:r>
      <w:r w:rsidRPr="000E66A4" w:rsidR="00FF7822">
        <w:t xml:space="preserve"> regeringen</w:t>
      </w:r>
      <w:r w:rsidRPr="000E66A4">
        <w:t xml:space="preserve"> tillsätter en utredning om hur man tar fram en långsiktig strategi för hur man ska motverka ojämlikheterna inom specialistsjukvården för cancerpatienter</w:t>
      </w:r>
      <w:r w:rsidRPr="000E66A4" w:rsidR="00FF7822">
        <w:t xml:space="preserve">. Utredningen ska också innefatta hur man ska stärka upp tillsynen av att cancervården är jämlik regionerna sinsemellan. Utredningen ska präglas av ett systemperspektiv och konsekvensanalyser. Hur påverkas cancervården ekonomisk </w:t>
      </w:r>
      <w:r w:rsidRPr="000E66A4" w:rsidR="006E645B">
        <w:t xml:space="preserve">samt </w:t>
      </w:r>
      <w:r w:rsidRPr="000E66A4" w:rsidR="00FF7822">
        <w:t>ur ett patient</w:t>
      </w:r>
      <w:r w:rsidRPr="000E66A4" w:rsidR="006E645B">
        <w:t>- och anhörig</w:t>
      </w:r>
      <w:r w:rsidRPr="000E66A4" w:rsidR="00FF7822">
        <w:t>perspektiv</w:t>
      </w:r>
      <w:r w:rsidRPr="000E66A4" w:rsidR="006E645B">
        <w:t xml:space="preserve"> vilka risker utsätts patienten för, genom </w:t>
      </w:r>
      <w:r w:rsidRPr="000E66A4" w:rsidR="00FF7822">
        <w:t>ojämlik cancervård.</w:t>
      </w:r>
    </w:p>
    <w:bookmarkStart w:name="_GoBack" w:displacedByCustomXml="next" w:id="1"/>
    <w:bookmarkEnd w:displacedByCustomXml="next" w:id="1"/>
    <w:sdt>
      <w:sdtPr>
        <w:alias w:val="CC_Underskrifter"/>
        <w:tag w:val="CC_Underskrifter"/>
        <w:id w:val="583496634"/>
        <w:lock w:val="sdtContentLocked"/>
        <w:placeholder>
          <w:docPart w:val="AE89289FCBB14D878F773D82CBD0700C"/>
        </w:placeholder>
      </w:sdtPr>
      <w:sdtEndPr/>
      <w:sdtContent>
        <w:p w:rsidR="00A56184" w:rsidP="006224F3" w:rsidRDefault="00A56184" w14:paraId="10EC8E4A" w14:textId="77777777"/>
        <w:p w:rsidRPr="008E0FE2" w:rsidR="004801AC" w:rsidP="006224F3" w:rsidRDefault="00F372A5" w14:paraId="7077C52C" w14:textId="0A50B8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Sofia Westergren (M)</w:t>
            </w:r>
          </w:p>
        </w:tc>
      </w:tr>
    </w:tbl>
    <w:p w:rsidR="00D53FA2" w:rsidRDefault="00D53FA2" w14:paraId="40598E5D" w14:textId="77777777"/>
    <w:sectPr w:rsidR="00D53F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012B8" w14:textId="77777777" w:rsidR="007F29BD" w:rsidRDefault="007F29BD" w:rsidP="000C1CAD">
      <w:pPr>
        <w:spacing w:line="240" w:lineRule="auto"/>
      </w:pPr>
      <w:r>
        <w:separator/>
      </w:r>
    </w:p>
  </w:endnote>
  <w:endnote w:type="continuationSeparator" w:id="0">
    <w:p w14:paraId="3DFB090A" w14:textId="77777777" w:rsidR="007F29BD" w:rsidRDefault="007F29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ED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94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D9F6" w14:textId="779B0733" w:rsidR="00262EA3" w:rsidRPr="006224F3" w:rsidRDefault="00262EA3" w:rsidP="006224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26BD6" w14:textId="77777777" w:rsidR="007F29BD" w:rsidRDefault="007F29BD" w:rsidP="000C1CAD">
      <w:pPr>
        <w:spacing w:line="240" w:lineRule="auto"/>
      </w:pPr>
      <w:r>
        <w:separator/>
      </w:r>
    </w:p>
  </w:footnote>
  <w:footnote w:type="continuationSeparator" w:id="0">
    <w:p w14:paraId="54BFD6CB" w14:textId="77777777" w:rsidR="007F29BD" w:rsidRDefault="007F29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B2C2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72A5" w14:paraId="30060D9C" w14:textId="77777777">
                          <w:pPr>
                            <w:jc w:val="right"/>
                          </w:pPr>
                          <w:sdt>
                            <w:sdtPr>
                              <w:alias w:val="CC_Noformat_Partikod"/>
                              <w:tag w:val="CC_Noformat_Partikod"/>
                              <w:id w:val="-53464382"/>
                              <w:placeholder>
                                <w:docPart w:val="9A6346C0332F4F258995EE09E1219BF0"/>
                              </w:placeholder>
                              <w:text/>
                            </w:sdtPr>
                            <w:sdtEndPr/>
                            <w:sdtContent>
                              <w:r w:rsidR="00C102C0">
                                <w:t>M</w:t>
                              </w:r>
                            </w:sdtContent>
                          </w:sdt>
                          <w:sdt>
                            <w:sdtPr>
                              <w:alias w:val="CC_Noformat_Partinummer"/>
                              <w:tag w:val="CC_Noformat_Partinummer"/>
                              <w:id w:val="-1709555926"/>
                              <w:placeholder>
                                <w:docPart w:val="0F49D274CCD4415D9B0E96837BF5641B"/>
                              </w:placeholder>
                              <w:text/>
                            </w:sdtPr>
                            <w:sdtEndPr/>
                            <w:sdtContent>
                              <w:r w:rsidR="000E66A4">
                                <w:t>2174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72A5" w14:paraId="30060D9C" w14:textId="77777777">
                    <w:pPr>
                      <w:jc w:val="right"/>
                    </w:pPr>
                    <w:sdt>
                      <w:sdtPr>
                        <w:alias w:val="CC_Noformat_Partikod"/>
                        <w:tag w:val="CC_Noformat_Partikod"/>
                        <w:id w:val="-53464382"/>
                        <w:placeholder>
                          <w:docPart w:val="9A6346C0332F4F258995EE09E1219BF0"/>
                        </w:placeholder>
                        <w:text/>
                      </w:sdtPr>
                      <w:sdtEndPr/>
                      <w:sdtContent>
                        <w:r w:rsidR="00C102C0">
                          <w:t>M</w:t>
                        </w:r>
                      </w:sdtContent>
                    </w:sdt>
                    <w:sdt>
                      <w:sdtPr>
                        <w:alias w:val="CC_Noformat_Partinummer"/>
                        <w:tag w:val="CC_Noformat_Partinummer"/>
                        <w:id w:val="-1709555926"/>
                        <w:placeholder>
                          <w:docPart w:val="0F49D274CCD4415D9B0E96837BF5641B"/>
                        </w:placeholder>
                        <w:text/>
                      </w:sdtPr>
                      <w:sdtEndPr/>
                      <w:sdtContent>
                        <w:r w:rsidR="000E66A4">
                          <w:t>2174</w:t>
                        </w:r>
                      </w:sdtContent>
                    </w:sdt>
                  </w:p>
                </w:txbxContent>
              </v:textbox>
              <w10:wrap anchorx="page"/>
            </v:shape>
          </w:pict>
        </mc:Fallback>
      </mc:AlternateContent>
    </w:r>
  </w:p>
  <w:p w:rsidRPr="00293C4F" w:rsidR="00262EA3" w:rsidP="00776B74" w:rsidRDefault="00262EA3" w14:paraId="7344D4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C9F965" w14:textId="77777777">
    <w:pPr>
      <w:jc w:val="right"/>
    </w:pPr>
  </w:p>
  <w:p w:rsidR="00262EA3" w:rsidP="00776B74" w:rsidRDefault="00262EA3" w14:paraId="6E7190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72A5" w14:paraId="13E875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72A5" w14:paraId="57F7B1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02C0">
          <w:t>M</w:t>
        </w:r>
      </w:sdtContent>
    </w:sdt>
    <w:sdt>
      <w:sdtPr>
        <w:alias w:val="CC_Noformat_Partinummer"/>
        <w:tag w:val="CC_Noformat_Partinummer"/>
        <w:id w:val="-2014525982"/>
        <w:text/>
      </w:sdtPr>
      <w:sdtEndPr/>
      <w:sdtContent>
        <w:r w:rsidR="000E66A4">
          <w:t>2174</w:t>
        </w:r>
      </w:sdtContent>
    </w:sdt>
  </w:p>
  <w:p w:rsidRPr="008227B3" w:rsidR="00262EA3" w:rsidP="008227B3" w:rsidRDefault="00F372A5" w14:paraId="546C45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72A5" w14:paraId="58B27B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:2779</w:t>
        </w:r>
      </w:sdtContent>
    </w:sdt>
  </w:p>
  <w:p w:rsidR="00262EA3" w:rsidP="00E03A3D" w:rsidRDefault="00F372A5" w14:paraId="522EC127" w14:textId="77777777">
    <w:pPr>
      <w:pStyle w:val="Motionr"/>
    </w:pPr>
    <w:sdt>
      <w:sdtPr>
        <w:alias w:val="CC_Noformat_Avtext"/>
        <w:tag w:val="CC_Noformat_Avtext"/>
        <w:id w:val="-2020768203"/>
        <w:lock w:val="sdtContentLocked"/>
        <w15:appearance w15:val="hidden"/>
        <w:text/>
      </w:sdtPr>
      <w:sdtEndPr/>
      <w:sdtContent>
        <w:r>
          <w:t>av Marléne Lund Kopparklint och Sofia Westergren (båda M)</w:t>
        </w:r>
      </w:sdtContent>
    </w:sdt>
  </w:p>
  <w:sdt>
    <w:sdtPr>
      <w:alias w:val="CC_Noformat_Rubtext"/>
      <w:tag w:val="CC_Noformat_Rubtext"/>
      <w:id w:val="-218060500"/>
      <w:lock w:val="sdtLocked"/>
      <w:text/>
    </w:sdtPr>
    <w:sdtEndPr/>
    <w:sdtContent>
      <w:p w:rsidR="00262EA3" w:rsidP="00283E0F" w:rsidRDefault="00C102C0" w14:paraId="66B4E7E2" w14:textId="77777777">
        <w:pPr>
          <w:pStyle w:val="FSHRub2"/>
        </w:pPr>
        <w:r>
          <w:t>Minska ojämlikheterna inom cancervården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530A6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0847D5"/>
    <w:multiLevelType w:val="hybridMultilevel"/>
    <w:tmpl w:val="106A2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DCE40FC"/>
    <w:multiLevelType w:val="multilevel"/>
    <w:tmpl w:val="7EF6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102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9D1"/>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A4"/>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C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0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4F3"/>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15"/>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5B"/>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D"/>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BD"/>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2D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297"/>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BB"/>
    <w:rsid w:val="00A53674"/>
    <w:rsid w:val="00A54783"/>
    <w:rsid w:val="00A54CB2"/>
    <w:rsid w:val="00A54CE2"/>
    <w:rsid w:val="00A54EA1"/>
    <w:rsid w:val="00A5506B"/>
    <w:rsid w:val="00A55961"/>
    <w:rsid w:val="00A56184"/>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F7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C0"/>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2CE"/>
    <w:rsid w:val="00D010AE"/>
    <w:rsid w:val="00D0136F"/>
    <w:rsid w:val="00D01F4E"/>
    <w:rsid w:val="00D0227E"/>
    <w:rsid w:val="00D02AAF"/>
    <w:rsid w:val="00D02ED2"/>
    <w:rsid w:val="00D037CD"/>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A2"/>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74"/>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2A5"/>
    <w:rsid w:val="00F373B1"/>
    <w:rsid w:val="00F37610"/>
    <w:rsid w:val="00F37AA6"/>
    <w:rsid w:val="00F41CF2"/>
    <w:rsid w:val="00F42101"/>
    <w:rsid w:val="00F423D5"/>
    <w:rsid w:val="00F428FA"/>
    <w:rsid w:val="00F42E8D"/>
    <w:rsid w:val="00F43544"/>
    <w:rsid w:val="00F436E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4D"/>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2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AA6FB4"/>
  <w15:chartTrackingRefBased/>
  <w15:docId w15:val="{7BDE984A-E77E-4BC0-9213-C1068E7A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C102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94001">
      <w:bodyDiv w:val="1"/>
      <w:marLeft w:val="0"/>
      <w:marRight w:val="0"/>
      <w:marTop w:val="0"/>
      <w:marBottom w:val="0"/>
      <w:divBdr>
        <w:top w:val="none" w:sz="0" w:space="0" w:color="auto"/>
        <w:left w:val="none" w:sz="0" w:space="0" w:color="auto"/>
        <w:bottom w:val="none" w:sz="0" w:space="0" w:color="auto"/>
        <w:right w:val="none" w:sz="0" w:space="0" w:color="auto"/>
      </w:divBdr>
    </w:div>
    <w:div w:id="648898714">
      <w:bodyDiv w:val="1"/>
      <w:marLeft w:val="0"/>
      <w:marRight w:val="0"/>
      <w:marTop w:val="0"/>
      <w:marBottom w:val="0"/>
      <w:divBdr>
        <w:top w:val="none" w:sz="0" w:space="0" w:color="auto"/>
        <w:left w:val="none" w:sz="0" w:space="0" w:color="auto"/>
        <w:bottom w:val="none" w:sz="0" w:space="0" w:color="auto"/>
        <w:right w:val="none" w:sz="0" w:space="0" w:color="auto"/>
      </w:divBdr>
    </w:div>
    <w:div w:id="18687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C11E510F104AD59853CF0155FAD20C"/>
        <w:category>
          <w:name w:val="Allmänt"/>
          <w:gallery w:val="placeholder"/>
        </w:category>
        <w:types>
          <w:type w:val="bbPlcHdr"/>
        </w:types>
        <w:behaviors>
          <w:behavior w:val="content"/>
        </w:behaviors>
        <w:guid w:val="{F947142A-809F-41D1-A2A9-DAFBE17F8C28}"/>
      </w:docPartPr>
      <w:docPartBody>
        <w:p w:rsidR="007774E5" w:rsidRDefault="00B27D58">
          <w:pPr>
            <w:pStyle w:val="F7C11E510F104AD59853CF0155FAD20C"/>
          </w:pPr>
          <w:r w:rsidRPr="005A0A93">
            <w:rPr>
              <w:rStyle w:val="Platshllartext"/>
            </w:rPr>
            <w:t>Förslag till riksdagsbeslut</w:t>
          </w:r>
        </w:p>
      </w:docPartBody>
    </w:docPart>
    <w:docPart>
      <w:docPartPr>
        <w:name w:val="A90E71B1B6EF4E4DB554BEFA48815FA2"/>
        <w:category>
          <w:name w:val="Allmänt"/>
          <w:gallery w:val="placeholder"/>
        </w:category>
        <w:types>
          <w:type w:val="bbPlcHdr"/>
        </w:types>
        <w:behaviors>
          <w:behavior w:val="content"/>
        </w:behaviors>
        <w:guid w:val="{8D0F70BF-FD04-42BA-875E-2CD7C1101626}"/>
      </w:docPartPr>
      <w:docPartBody>
        <w:p w:rsidR="007774E5" w:rsidRDefault="00B27D58">
          <w:pPr>
            <w:pStyle w:val="A90E71B1B6EF4E4DB554BEFA48815FA2"/>
          </w:pPr>
          <w:r w:rsidRPr="005A0A93">
            <w:rPr>
              <w:rStyle w:val="Platshllartext"/>
            </w:rPr>
            <w:t>Motivering</w:t>
          </w:r>
        </w:p>
      </w:docPartBody>
    </w:docPart>
    <w:docPart>
      <w:docPartPr>
        <w:name w:val="9A6346C0332F4F258995EE09E1219BF0"/>
        <w:category>
          <w:name w:val="Allmänt"/>
          <w:gallery w:val="placeholder"/>
        </w:category>
        <w:types>
          <w:type w:val="bbPlcHdr"/>
        </w:types>
        <w:behaviors>
          <w:behavior w:val="content"/>
        </w:behaviors>
        <w:guid w:val="{17089C3D-CDDC-49D4-8432-1AB90ABFAAC8}"/>
      </w:docPartPr>
      <w:docPartBody>
        <w:p w:rsidR="007774E5" w:rsidRDefault="00B27D58">
          <w:pPr>
            <w:pStyle w:val="9A6346C0332F4F258995EE09E1219BF0"/>
          </w:pPr>
          <w:r>
            <w:rPr>
              <w:rStyle w:val="Platshllartext"/>
            </w:rPr>
            <w:t xml:space="preserve"> </w:t>
          </w:r>
        </w:p>
      </w:docPartBody>
    </w:docPart>
    <w:docPart>
      <w:docPartPr>
        <w:name w:val="0F49D274CCD4415D9B0E96837BF5641B"/>
        <w:category>
          <w:name w:val="Allmänt"/>
          <w:gallery w:val="placeholder"/>
        </w:category>
        <w:types>
          <w:type w:val="bbPlcHdr"/>
        </w:types>
        <w:behaviors>
          <w:behavior w:val="content"/>
        </w:behaviors>
        <w:guid w:val="{6AC8AE38-2BF3-488C-AAED-A327760F7F13}"/>
      </w:docPartPr>
      <w:docPartBody>
        <w:p w:rsidR="007774E5" w:rsidRDefault="00B27D58">
          <w:pPr>
            <w:pStyle w:val="0F49D274CCD4415D9B0E96837BF5641B"/>
          </w:pPr>
          <w:r>
            <w:t xml:space="preserve"> </w:t>
          </w:r>
        </w:p>
      </w:docPartBody>
    </w:docPart>
    <w:docPart>
      <w:docPartPr>
        <w:name w:val="AE89289FCBB14D878F773D82CBD0700C"/>
        <w:category>
          <w:name w:val="Allmänt"/>
          <w:gallery w:val="placeholder"/>
        </w:category>
        <w:types>
          <w:type w:val="bbPlcHdr"/>
        </w:types>
        <w:behaviors>
          <w:behavior w:val="content"/>
        </w:behaviors>
        <w:guid w:val="{0FE75EA8-11BE-4895-A294-F5F8B1825D18}"/>
      </w:docPartPr>
      <w:docPartBody>
        <w:p w:rsidR="00025161" w:rsidRDefault="000251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E5"/>
    <w:rsid w:val="00025161"/>
    <w:rsid w:val="007774E5"/>
    <w:rsid w:val="00B27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C11E510F104AD59853CF0155FAD20C">
    <w:name w:val="F7C11E510F104AD59853CF0155FAD20C"/>
  </w:style>
  <w:style w:type="paragraph" w:customStyle="1" w:styleId="98902973512B45398E9758B076182279">
    <w:name w:val="98902973512B45398E9758B0761822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8F93D9DC3A4237A9BE968CC973EAA9">
    <w:name w:val="118F93D9DC3A4237A9BE968CC973EAA9"/>
  </w:style>
  <w:style w:type="paragraph" w:customStyle="1" w:styleId="A90E71B1B6EF4E4DB554BEFA48815FA2">
    <w:name w:val="A90E71B1B6EF4E4DB554BEFA48815FA2"/>
  </w:style>
  <w:style w:type="paragraph" w:customStyle="1" w:styleId="40F2F3E44ABF43DC91CAFCEE55A1F62B">
    <w:name w:val="40F2F3E44ABF43DC91CAFCEE55A1F62B"/>
  </w:style>
  <w:style w:type="paragraph" w:customStyle="1" w:styleId="F5A60C0B17FB4EBC885374C37BA24422">
    <w:name w:val="F5A60C0B17FB4EBC885374C37BA24422"/>
  </w:style>
  <w:style w:type="paragraph" w:customStyle="1" w:styleId="9A6346C0332F4F258995EE09E1219BF0">
    <w:name w:val="9A6346C0332F4F258995EE09E1219BF0"/>
  </w:style>
  <w:style w:type="paragraph" w:customStyle="1" w:styleId="0F49D274CCD4415D9B0E96837BF5641B">
    <w:name w:val="0F49D274CCD4415D9B0E96837BF56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1D364-92C6-498E-8AFE-F2E97312AF9A}"/>
</file>

<file path=customXml/itemProps2.xml><?xml version="1.0" encoding="utf-8"?>
<ds:datastoreItem xmlns:ds="http://schemas.openxmlformats.org/officeDocument/2006/customXml" ds:itemID="{4DFF61D0-BD1F-4AFA-9740-DCA2F0D50888}"/>
</file>

<file path=customXml/itemProps3.xml><?xml version="1.0" encoding="utf-8"?>
<ds:datastoreItem xmlns:ds="http://schemas.openxmlformats.org/officeDocument/2006/customXml" ds:itemID="{0E30B1B4-54B7-4624-AA4D-2F898C85DC8F}"/>
</file>

<file path=docProps/app.xml><?xml version="1.0" encoding="utf-8"?>
<Properties xmlns="http://schemas.openxmlformats.org/officeDocument/2006/extended-properties" xmlns:vt="http://schemas.openxmlformats.org/officeDocument/2006/docPropsVTypes">
  <Template>Normal</Template>
  <TotalTime>13</TotalTime>
  <Pages>2</Pages>
  <Words>369</Words>
  <Characters>2170</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M2174 Minska ojämlikheterna inom cancervården</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