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62EA4" w:rsidTr="00B650A1">
        <w:tblPrEx>
          <w:tblCellMar>
            <w:top w:w="0" w:type="dxa"/>
            <w:bottom w:w="0" w:type="dxa"/>
          </w:tblCellMar>
        </w:tblPrEx>
        <w:tc>
          <w:tcPr>
            <w:tcW w:w="2268" w:type="dxa"/>
          </w:tcPr>
          <w:p w:rsidR="006E4E11" w:rsidRPr="00562EA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62EA4" w:rsidRDefault="006E4E11" w:rsidP="007242A3">
            <w:pPr>
              <w:framePr w:w="5035" w:h="1644" w:wrap="notBeside" w:vAnchor="page" w:hAnchor="page" w:x="6573" w:y="721"/>
              <w:rPr>
                <w:rFonts w:ascii="TradeGothic" w:hAnsi="TradeGothic"/>
                <w:i/>
                <w:sz w:val="18"/>
              </w:rPr>
            </w:pPr>
          </w:p>
        </w:tc>
      </w:tr>
      <w:tr w:rsidR="00B650A1" w:rsidRPr="00562EA4" w:rsidTr="00B650A1">
        <w:tblPrEx>
          <w:tblCellMar>
            <w:top w:w="0" w:type="dxa"/>
            <w:bottom w:w="0" w:type="dxa"/>
          </w:tblCellMar>
        </w:tblPrEx>
        <w:tc>
          <w:tcPr>
            <w:tcW w:w="5267" w:type="dxa"/>
            <w:gridSpan w:val="3"/>
          </w:tcPr>
          <w:p w:rsidR="00B650A1" w:rsidRPr="00562EA4" w:rsidRDefault="0044272C" w:rsidP="007242A3">
            <w:pPr>
              <w:framePr w:w="5035" w:h="1644" w:wrap="notBeside" w:vAnchor="page" w:hAnchor="page" w:x="6573" w:y="721"/>
              <w:rPr>
                <w:rFonts w:ascii="TradeGothic" w:hAnsi="TradeGothic"/>
                <w:b/>
                <w:sz w:val="22"/>
              </w:rPr>
            </w:pPr>
            <w:r w:rsidRPr="00562EA4">
              <w:rPr>
                <w:rFonts w:ascii="TradeGothic" w:hAnsi="TradeGothic"/>
                <w:b/>
                <w:sz w:val="22"/>
              </w:rPr>
              <w:t>Rådspromemoria</w:t>
            </w:r>
          </w:p>
        </w:tc>
      </w:tr>
      <w:tr w:rsidR="006E4E11" w:rsidRPr="00562EA4" w:rsidTr="00B650A1">
        <w:tblPrEx>
          <w:tblCellMar>
            <w:top w:w="0" w:type="dxa"/>
            <w:bottom w:w="0" w:type="dxa"/>
          </w:tblCellMar>
        </w:tblPrEx>
        <w:tc>
          <w:tcPr>
            <w:tcW w:w="3402" w:type="dxa"/>
            <w:gridSpan w:val="2"/>
          </w:tcPr>
          <w:p w:rsidR="006E4E11" w:rsidRPr="00562EA4" w:rsidRDefault="006E4E11" w:rsidP="007242A3">
            <w:pPr>
              <w:framePr w:w="5035" w:h="1644" w:wrap="notBeside" w:vAnchor="page" w:hAnchor="page" w:x="6573" w:y="721"/>
            </w:pPr>
          </w:p>
        </w:tc>
        <w:tc>
          <w:tcPr>
            <w:tcW w:w="1865" w:type="dxa"/>
          </w:tcPr>
          <w:p w:rsidR="006E4E11" w:rsidRPr="00562EA4" w:rsidRDefault="006E4E11" w:rsidP="007242A3">
            <w:pPr>
              <w:framePr w:w="5035" w:h="1644" w:wrap="notBeside" w:vAnchor="page" w:hAnchor="page" w:x="6573" w:y="721"/>
            </w:pPr>
          </w:p>
        </w:tc>
      </w:tr>
      <w:tr w:rsidR="006E4E11" w:rsidRPr="00562EA4" w:rsidTr="00B650A1">
        <w:tblPrEx>
          <w:tblCellMar>
            <w:top w:w="0" w:type="dxa"/>
            <w:bottom w:w="0" w:type="dxa"/>
          </w:tblCellMar>
        </w:tblPrEx>
        <w:tc>
          <w:tcPr>
            <w:tcW w:w="2268" w:type="dxa"/>
          </w:tcPr>
          <w:p w:rsidR="006E4E11" w:rsidRPr="00562EA4" w:rsidRDefault="00B650A1" w:rsidP="007242A3">
            <w:pPr>
              <w:framePr w:w="5035" w:h="1644" w:wrap="notBeside" w:vAnchor="page" w:hAnchor="page" w:x="6573" w:y="721"/>
            </w:pPr>
            <w:r w:rsidRPr="00562EA4">
              <w:t>2010-</w:t>
            </w:r>
            <w:r w:rsidR="00100392" w:rsidRPr="00562EA4">
              <w:t>10-01</w:t>
            </w:r>
          </w:p>
        </w:tc>
        <w:tc>
          <w:tcPr>
            <w:tcW w:w="2999" w:type="dxa"/>
            <w:gridSpan w:val="2"/>
          </w:tcPr>
          <w:p w:rsidR="006E4E11" w:rsidRPr="00562EA4" w:rsidRDefault="006E4E11" w:rsidP="007242A3">
            <w:pPr>
              <w:framePr w:w="5035" w:h="1644" w:wrap="notBeside" w:vAnchor="page" w:hAnchor="page" w:x="6573" w:y="721"/>
            </w:pPr>
          </w:p>
        </w:tc>
      </w:tr>
      <w:tr w:rsidR="006E4E11" w:rsidRPr="00562EA4" w:rsidTr="00B650A1">
        <w:tblPrEx>
          <w:tblCellMar>
            <w:top w:w="0" w:type="dxa"/>
            <w:bottom w:w="0" w:type="dxa"/>
          </w:tblCellMar>
        </w:tblPrEx>
        <w:tc>
          <w:tcPr>
            <w:tcW w:w="2268" w:type="dxa"/>
          </w:tcPr>
          <w:p w:rsidR="006E4E11" w:rsidRPr="00562EA4" w:rsidRDefault="006E4E11" w:rsidP="007242A3">
            <w:pPr>
              <w:framePr w:w="5035" w:h="1644" w:wrap="notBeside" w:vAnchor="page" w:hAnchor="page" w:x="6573" w:y="721"/>
            </w:pPr>
          </w:p>
        </w:tc>
        <w:tc>
          <w:tcPr>
            <w:tcW w:w="2999" w:type="dxa"/>
            <w:gridSpan w:val="2"/>
          </w:tcPr>
          <w:p w:rsidR="006E4E11" w:rsidRPr="00562EA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62EA4">
        <w:tblPrEx>
          <w:tblCellMar>
            <w:top w:w="0" w:type="dxa"/>
            <w:bottom w:w="0" w:type="dxa"/>
          </w:tblCellMar>
        </w:tblPrEx>
        <w:trPr>
          <w:trHeight w:val="284"/>
        </w:trPr>
        <w:tc>
          <w:tcPr>
            <w:tcW w:w="4911" w:type="dxa"/>
          </w:tcPr>
          <w:p w:rsidR="006E4E11" w:rsidRPr="00562EA4" w:rsidRDefault="00B650A1">
            <w:pPr>
              <w:pStyle w:val="Avsndare"/>
              <w:framePr w:h="2483" w:wrap="notBeside" w:x="1504"/>
              <w:rPr>
                <w:b/>
                <w:i w:val="0"/>
                <w:sz w:val="22"/>
              </w:rPr>
            </w:pPr>
            <w:r w:rsidRPr="00562EA4">
              <w:rPr>
                <w:b/>
                <w:i w:val="0"/>
                <w:sz w:val="22"/>
              </w:rPr>
              <w:t>Utrikesdepartementet</w:t>
            </w: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r w:rsidR="006E4E11" w:rsidRPr="00562EA4">
        <w:tblPrEx>
          <w:tblCellMar>
            <w:top w:w="0" w:type="dxa"/>
            <w:bottom w:w="0" w:type="dxa"/>
          </w:tblCellMar>
        </w:tblPrEx>
        <w:trPr>
          <w:trHeight w:val="284"/>
        </w:trPr>
        <w:tc>
          <w:tcPr>
            <w:tcW w:w="4911" w:type="dxa"/>
          </w:tcPr>
          <w:p w:rsidR="006E4E11" w:rsidRPr="00562EA4" w:rsidRDefault="00B650A1">
            <w:pPr>
              <w:pStyle w:val="Avsndare"/>
              <w:framePr w:h="2483" w:wrap="notBeside" w:x="1504"/>
              <w:rPr>
                <w:bCs/>
                <w:iCs/>
              </w:rPr>
            </w:pPr>
            <w:r w:rsidRPr="00562EA4">
              <w:rPr>
                <w:bCs/>
                <w:iCs/>
              </w:rPr>
              <w:t>Enheten för främjande och EU:s inre marknad (UD-FIM)</w:t>
            </w: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r w:rsidR="006E4E11" w:rsidRPr="00562EA4">
        <w:tblPrEx>
          <w:tblCellMar>
            <w:top w:w="0" w:type="dxa"/>
            <w:bottom w:w="0" w:type="dxa"/>
          </w:tblCellMar>
        </w:tblPrEx>
        <w:trPr>
          <w:trHeight w:val="284"/>
        </w:trPr>
        <w:tc>
          <w:tcPr>
            <w:tcW w:w="4911" w:type="dxa"/>
          </w:tcPr>
          <w:p w:rsidR="006E4E11" w:rsidRPr="00562EA4" w:rsidRDefault="006E4E11">
            <w:pPr>
              <w:pStyle w:val="Avsndare"/>
              <w:framePr w:h="2483" w:wrap="notBeside" w:x="1504"/>
              <w:rPr>
                <w:bCs/>
                <w:iCs/>
              </w:rPr>
            </w:pPr>
          </w:p>
        </w:tc>
      </w:tr>
    </w:tbl>
    <w:p w:rsidR="006E4E11" w:rsidRPr="00562EA4" w:rsidRDefault="006E4E11">
      <w:pPr>
        <w:framePr w:w="4400" w:h="2523" w:wrap="notBeside" w:vAnchor="page" w:hAnchor="page" w:x="6453" w:y="2445"/>
        <w:ind w:left="142"/>
        <w:rPr>
          <w:b/>
        </w:rPr>
      </w:pPr>
    </w:p>
    <w:p w:rsidR="00B650A1" w:rsidRPr="00562EA4" w:rsidRDefault="00B650A1">
      <w:pPr>
        <w:pStyle w:val="RKrubrik"/>
        <w:pBdr>
          <w:bottom w:val="single" w:sz="6" w:space="1" w:color="auto"/>
        </w:pBdr>
      </w:pPr>
      <w:bookmarkStart w:id="0" w:name="bRubrik"/>
      <w:bookmarkEnd w:id="0"/>
      <w:r w:rsidRPr="00562EA4">
        <w:t xml:space="preserve">Konkurrenskraftsrådet (KKR) den </w:t>
      </w:r>
      <w:r w:rsidR="00B063F0" w:rsidRPr="00562EA4">
        <w:t>11-12 oktober 2010</w:t>
      </w:r>
    </w:p>
    <w:p w:rsidR="00B650A1" w:rsidRPr="00562EA4" w:rsidRDefault="00B650A1">
      <w:pPr>
        <w:pStyle w:val="RKnormal"/>
      </w:pPr>
    </w:p>
    <w:p w:rsidR="00B650A1" w:rsidRPr="00562EA4" w:rsidRDefault="00B063F0">
      <w:pPr>
        <w:pStyle w:val="RKnormal"/>
      </w:pPr>
      <w:r w:rsidRPr="00562EA4">
        <w:t>Dagordningspunkt 5</w:t>
      </w:r>
    </w:p>
    <w:p w:rsidR="00B650A1" w:rsidRPr="00562EA4" w:rsidRDefault="00B650A1">
      <w:pPr>
        <w:pStyle w:val="RKnormal"/>
      </w:pPr>
    </w:p>
    <w:p w:rsidR="00B650A1" w:rsidRPr="00562EA4" w:rsidRDefault="00394408">
      <w:pPr>
        <w:pStyle w:val="RKnormal"/>
      </w:pPr>
      <w:r w:rsidRPr="00562EA4">
        <w:t>Rubrik: En fungerande inre marknad</w:t>
      </w:r>
    </w:p>
    <w:p w:rsidR="00B650A1" w:rsidRPr="00562EA4" w:rsidRDefault="00B650A1">
      <w:pPr>
        <w:pStyle w:val="RKnormal"/>
      </w:pPr>
      <w:r w:rsidRPr="00562EA4">
        <w:t xml:space="preserve">a) </w:t>
      </w:r>
      <w:r w:rsidR="00394408" w:rsidRPr="00562EA4">
        <w:t>Meddelande från kommissionen ”Om en inre marknad med smart hållbar tillväxt för alla”</w:t>
      </w:r>
    </w:p>
    <w:p w:rsidR="00B650A1" w:rsidRPr="00562EA4" w:rsidRDefault="00B650A1">
      <w:pPr>
        <w:pStyle w:val="RKnormal"/>
      </w:pPr>
      <w:r w:rsidRPr="00562EA4">
        <w:t xml:space="preserve">- </w:t>
      </w:r>
      <w:r w:rsidR="00394408" w:rsidRPr="00562EA4">
        <w:t>Föredragning av kommissionen</w:t>
      </w:r>
    </w:p>
    <w:p w:rsidR="00394408" w:rsidRPr="00562EA4" w:rsidRDefault="00394408" w:rsidP="00394408">
      <w:pPr>
        <w:pStyle w:val="RKnormal"/>
      </w:pPr>
      <w:r w:rsidRPr="00562EA4">
        <w:t>- Diskussion (Offentlig debatt i enlighet med artikel 8.2 i rådets arbetsordning [förslag från ordförandeskapet])</w:t>
      </w:r>
    </w:p>
    <w:p w:rsidR="00394408" w:rsidRPr="00562EA4" w:rsidRDefault="00394408" w:rsidP="00394408">
      <w:pPr>
        <w:pStyle w:val="RKnormal"/>
      </w:pPr>
    </w:p>
    <w:p w:rsidR="00394408" w:rsidRPr="00562EA4" w:rsidRDefault="00394408" w:rsidP="00394408">
      <w:pPr>
        <w:pStyle w:val="RKnormal"/>
      </w:pPr>
      <w:r w:rsidRPr="00562EA4">
        <w:t>Dokument: dok. 13977/10 COMPET 252 MI 325 SOC 572 ENT 119 CONSOM 79 POLGEN 136 FIN 408</w:t>
      </w:r>
    </w:p>
    <w:p w:rsidR="00394408" w:rsidRPr="00562EA4" w:rsidRDefault="00394408" w:rsidP="00394408">
      <w:pPr>
        <w:pStyle w:val="RKnormal"/>
      </w:pPr>
      <w:r w:rsidRPr="00562EA4">
        <w:t>13926/1/10 COMPET 249 MI 319 SOC 567 ENT 118 CONSOM 77 POLGEN 135 FIN 406 REV 1</w:t>
      </w:r>
    </w:p>
    <w:p w:rsidR="00B650A1" w:rsidRPr="00562EA4" w:rsidRDefault="00B650A1">
      <w:pPr>
        <w:pStyle w:val="RKnormal"/>
        <w:rPr>
          <w:i/>
        </w:rPr>
      </w:pPr>
    </w:p>
    <w:p w:rsidR="004216B5" w:rsidRPr="00562EA4" w:rsidRDefault="00B650A1">
      <w:pPr>
        <w:pStyle w:val="RKnormal"/>
      </w:pPr>
      <w:r w:rsidRPr="00562EA4">
        <w:t xml:space="preserve">Tidigare dokument: </w:t>
      </w:r>
    </w:p>
    <w:p w:rsidR="007D0CD7" w:rsidRPr="00562EA4" w:rsidRDefault="007D0CD7">
      <w:pPr>
        <w:pStyle w:val="RKnormal"/>
      </w:pPr>
    </w:p>
    <w:p w:rsidR="00B650A1" w:rsidRPr="00562EA4" w:rsidRDefault="00F15C53">
      <w:pPr>
        <w:pStyle w:val="RKnormal"/>
      </w:pPr>
      <w:r w:rsidRPr="00562EA4">
        <w:t>Frågan har inte behandlats tidigare.</w:t>
      </w:r>
    </w:p>
    <w:p w:rsidR="00B650A1" w:rsidRPr="00562EA4" w:rsidRDefault="00B650A1">
      <w:pPr>
        <w:pStyle w:val="RKrubrik"/>
      </w:pPr>
      <w:r w:rsidRPr="00562EA4">
        <w:t>Bakgrund</w:t>
      </w:r>
    </w:p>
    <w:p w:rsidR="007D0CD7" w:rsidRPr="00562EA4" w:rsidRDefault="00E135C4" w:rsidP="00B5073E">
      <w:pPr>
        <w:pStyle w:val="RKnormal"/>
      </w:pPr>
      <w:r w:rsidRPr="00562EA4">
        <w:t xml:space="preserve">På initiativ av Europeiska kommissionens ordförande Barroso gavs professor Mario Monti i uppdrag att presentera en rapport som syftar till att </w:t>
      </w:r>
      <w:r w:rsidR="00F15C53" w:rsidRPr="00562EA4">
        <w:t xml:space="preserve">komma med idéer för EU:s fortsatta arbete med att fördjupa och förbättra EU:s inre marknad. I Barrosos politiska riktlinjer till den nya kommissionen pekas arbetet med den gemensamma marknaden ut som en nyckelmålsättning för den kommande femårsperioden. </w:t>
      </w:r>
    </w:p>
    <w:p w:rsidR="007D0CD7" w:rsidRPr="00562EA4" w:rsidRDefault="007D0CD7" w:rsidP="00B5073E">
      <w:pPr>
        <w:pStyle w:val="RKnormal"/>
      </w:pPr>
    </w:p>
    <w:p w:rsidR="00B5073E" w:rsidRPr="00562EA4" w:rsidRDefault="00B5073E" w:rsidP="00B5073E">
      <w:pPr>
        <w:pStyle w:val="RKnormal"/>
      </w:pPr>
      <w:r w:rsidRPr="00562EA4">
        <w:t>I uppdrags</w:t>
      </w:r>
      <w:r w:rsidRPr="00562EA4">
        <w:softHyphen/>
        <w:t xml:space="preserve">beskrivningen till Monti framhåller Barroso tre utmaningar för dagens inre marknad: i) en ökad tendens till ekonomisk nationalism i tider av ekonomisk svårighet, ii) en ännu outnyttjad ekonomisk potential samt iii) hur marknaden och den sociala dimensionen kan verka ömsesidigt stärkande mot bakgrund av den finansiella och ekonomiska krisen. </w:t>
      </w:r>
    </w:p>
    <w:p w:rsidR="00F15C53" w:rsidRPr="00562EA4" w:rsidRDefault="00F15C53" w:rsidP="00F15C53">
      <w:pPr>
        <w:pStyle w:val="RKnormal"/>
      </w:pPr>
    </w:p>
    <w:p w:rsidR="00F15C53" w:rsidRPr="00562EA4" w:rsidRDefault="00B5073E" w:rsidP="00F15C53">
      <w:pPr>
        <w:pStyle w:val="RKnormal"/>
      </w:pPr>
      <w:r w:rsidRPr="00562EA4">
        <w:t>Montis rapport överlämnades till Barroso</w:t>
      </w:r>
      <w:r w:rsidR="00E135C4" w:rsidRPr="00562EA4">
        <w:t xml:space="preserve"> den 10 maj</w:t>
      </w:r>
      <w:r w:rsidR="001E4BC1" w:rsidRPr="00562EA4">
        <w:t xml:space="preserve"> </w:t>
      </w:r>
      <w:r w:rsidRPr="00562EA4">
        <w:t xml:space="preserve">och presenterades samma dag i IMCO-utskottet i Europaparlamentet. </w:t>
      </w:r>
    </w:p>
    <w:p w:rsidR="00B5073E" w:rsidRPr="00562EA4" w:rsidRDefault="00B5073E" w:rsidP="00F15C53">
      <w:pPr>
        <w:pStyle w:val="RKnormal"/>
      </w:pPr>
    </w:p>
    <w:p w:rsidR="001E4BC1" w:rsidRPr="00562EA4" w:rsidRDefault="00B5073E" w:rsidP="00B5073E">
      <w:pPr>
        <w:pStyle w:val="RKnormal"/>
        <w:rPr>
          <w:lang w:eastAsia="sv-SE"/>
        </w:rPr>
      </w:pPr>
      <w:r w:rsidRPr="00562EA4">
        <w:rPr>
          <w:lang w:eastAsia="sv-SE"/>
        </w:rPr>
        <w:t>På basis av denna rapport vänta</w:t>
      </w:r>
      <w:r w:rsidR="001E4BC1" w:rsidRPr="00562EA4">
        <w:rPr>
          <w:lang w:eastAsia="sv-SE"/>
        </w:rPr>
        <w:t>s EU-kommissionen att anta</w:t>
      </w:r>
      <w:r w:rsidRPr="00562EA4">
        <w:rPr>
          <w:lang w:eastAsia="sv-SE"/>
        </w:rPr>
        <w:t xml:space="preserve"> et</w:t>
      </w:r>
      <w:r w:rsidR="001E4BC1" w:rsidRPr="00562EA4">
        <w:rPr>
          <w:lang w:eastAsia="sv-SE"/>
        </w:rPr>
        <w:t>t</w:t>
      </w:r>
      <w:r w:rsidRPr="00562EA4">
        <w:rPr>
          <w:lang w:eastAsia="sv-SE"/>
        </w:rPr>
        <w:t xml:space="preserve"> meddelande</w:t>
      </w:r>
      <w:r w:rsidR="00AF344A" w:rsidRPr="00562EA4">
        <w:rPr>
          <w:lang w:eastAsia="sv-SE"/>
        </w:rPr>
        <w:t xml:space="preserve"> eller en blåbok</w:t>
      </w:r>
      <w:r w:rsidRPr="00562EA4">
        <w:rPr>
          <w:lang w:eastAsia="sv-SE"/>
        </w:rPr>
        <w:t xml:space="preserve"> </w:t>
      </w:r>
      <w:r w:rsidR="007D0CD7" w:rsidRPr="00562EA4">
        <w:rPr>
          <w:lang w:eastAsia="sv-SE"/>
        </w:rPr>
        <w:t>”Om en inre marknad med smart hållbar tillväxt för alla”</w:t>
      </w:r>
      <w:r w:rsidRPr="00562EA4">
        <w:rPr>
          <w:lang w:eastAsia="sv-SE"/>
        </w:rPr>
        <w:t xml:space="preserve"> </w:t>
      </w:r>
      <w:r w:rsidR="00AF344A" w:rsidRPr="00562EA4">
        <w:rPr>
          <w:lang w:eastAsia="sv-SE"/>
        </w:rPr>
        <w:t>(The Single Market Act) den 27</w:t>
      </w:r>
      <w:r w:rsidR="001E4BC1" w:rsidRPr="00562EA4">
        <w:rPr>
          <w:lang w:eastAsia="sv-SE"/>
        </w:rPr>
        <w:t xml:space="preserve"> oktober. </w:t>
      </w:r>
      <w:r w:rsidR="00AF344A" w:rsidRPr="00562EA4">
        <w:rPr>
          <w:lang w:eastAsia="sv-SE"/>
        </w:rPr>
        <w:t xml:space="preserve">Innehållet i förslaget har </w:t>
      </w:r>
      <w:r w:rsidR="001E4BC1" w:rsidRPr="00562EA4">
        <w:rPr>
          <w:lang w:eastAsia="sv-SE"/>
        </w:rPr>
        <w:t xml:space="preserve">ännu inte offentliggjorts. </w:t>
      </w:r>
    </w:p>
    <w:p w:rsidR="001E4BC1" w:rsidRPr="00562EA4" w:rsidRDefault="001E4BC1" w:rsidP="00B5073E">
      <w:pPr>
        <w:pStyle w:val="RKnormal"/>
        <w:rPr>
          <w:lang w:eastAsia="sv-SE"/>
        </w:rPr>
      </w:pPr>
    </w:p>
    <w:p w:rsidR="00B5073E" w:rsidRPr="00562EA4" w:rsidRDefault="007D0CD7" w:rsidP="00B5073E">
      <w:pPr>
        <w:pStyle w:val="RKnormal"/>
        <w:rPr>
          <w:lang w:eastAsia="sv-SE"/>
        </w:rPr>
      </w:pPr>
      <w:r w:rsidRPr="00562EA4">
        <w:rPr>
          <w:lang w:eastAsia="sv-SE"/>
        </w:rPr>
        <w:t>Det är ännu oklart i vilken mån kommissionen redan den 11 oktober, vid K</w:t>
      </w:r>
      <w:r w:rsidR="001E4BC1" w:rsidRPr="00562EA4">
        <w:rPr>
          <w:lang w:eastAsia="sv-SE"/>
        </w:rPr>
        <w:t>onkurrenskraftsrådets möte</w:t>
      </w:r>
      <w:r w:rsidRPr="00562EA4">
        <w:rPr>
          <w:lang w:eastAsia="sv-SE"/>
        </w:rPr>
        <w:t xml:space="preserve"> kan komm</w:t>
      </w:r>
      <w:r w:rsidR="00AF344A" w:rsidRPr="00562EA4">
        <w:rPr>
          <w:lang w:eastAsia="sv-SE"/>
        </w:rPr>
        <w:t>a att redogöra för sitt förslag</w:t>
      </w:r>
      <w:r w:rsidRPr="00562EA4">
        <w:rPr>
          <w:lang w:eastAsia="sv-SE"/>
        </w:rPr>
        <w:t xml:space="preserve">. På basis av ett frågeformulär förutser kommissionen däremot </w:t>
      </w:r>
      <w:r w:rsidR="001E4BC1" w:rsidRPr="00562EA4">
        <w:rPr>
          <w:lang w:eastAsia="sv-SE"/>
        </w:rPr>
        <w:t>en diskussion om vilken roll rådet ska spela för impleme</w:t>
      </w:r>
      <w:r w:rsidRPr="00562EA4">
        <w:rPr>
          <w:lang w:eastAsia="sv-SE"/>
        </w:rPr>
        <w:t>nterin</w:t>
      </w:r>
      <w:r w:rsidR="00501112" w:rsidRPr="00562EA4">
        <w:rPr>
          <w:lang w:eastAsia="sv-SE"/>
        </w:rPr>
        <w:t xml:space="preserve">g och uppföljning av </w:t>
      </w:r>
      <w:r w:rsidR="00AF344A" w:rsidRPr="00562EA4">
        <w:rPr>
          <w:lang w:eastAsia="sv-SE"/>
        </w:rPr>
        <w:t>blåboken</w:t>
      </w:r>
      <w:r w:rsidR="001E4BC1" w:rsidRPr="00562EA4">
        <w:rPr>
          <w:lang w:eastAsia="sv-SE"/>
        </w:rPr>
        <w:t xml:space="preserve">.   </w:t>
      </w:r>
      <w:r w:rsidR="00B5073E" w:rsidRPr="00562EA4">
        <w:rPr>
          <w:lang w:eastAsia="sv-SE"/>
        </w:rPr>
        <w:t xml:space="preserve"> </w:t>
      </w:r>
    </w:p>
    <w:p w:rsidR="00B650A1" w:rsidRPr="00562EA4" w:rsidRDefault="00B650A1">
      <w:pPr>
        <w:pStyle w:val="RKrubrik"/>
      </w:pPr>
      <w:r w:rsidRPr="00562EA4">
        <w:t>Rättslig grund och beslutsförfarande</w:t>
      </w:r>
    </w:p>
    <w:p w:rsidR="00B650A1" w:rsidRPr="00562EA4" w:rsidRDefault="00B650A1">
      <w:pPr>
        <w:pStyle w:val="RKnormal"/>
      </w:pPr>
      <w:r w:rsidRPr="00562EA4">
        <w:t>Inte aktuellt; frågan utgör endast en informationspunkt.</w:t>
      </w:r>
    </w:p>
    <w:p w:rsidR="00B650A1" w:rsidRPr="00562EA4" w:rsidRDefault="00B650A1">
      <w:pPr>
        <w:pStyle w:val="RKrubrik"/>
        <w:rPr>
          <w:i/>
          <w:iCs/>
        </w:rPr>
      </w:pPr>
      <w:r w:rsidRPr="00562EA4">
        <w:rPr>
          <w:i/>
          <w:iCs/>
        </w:rPr>
        <w:t>Svensk ståndpunkt</w:t>
      </w:r>
    </w:p>
    <w:p w:rsidR="002E52B9" w:rsidRPr="00562EA4" w:rsidRDefault="00056F7A" w:rsidP="00056F7A">
      <w:pPr>
        <w:pStyle w:val="RKnormal"/>
      </w:pPr>
      <w:r w:rsidRPr="00562EA4">
        <w:t xml:space="preserve">Den inre marknaden har varit en av de främsta drivkrafterna bakom Europas integration och ekonomiska utveckling under snart två decennier. Mot bakgrund av hårdnande global konkurrens, ökad användning av IT, klimatförändringar, en åldrande befolkning och den ekonomiska krisen i många EU-länder finns dock ett behov av en modernisering och effektivisering av den inre marknaden och dess funktionssätt. </w:t>
      </w:r>
    </w:p>
    <w:p w:rsidR="002E52B9" w:rsidRPr="00562EA4" w:rsidRDefault="002E52B9" w:rsidP="00056F7A">
      <w:pPr>
        <w:pStyle w:val="RKnormal"/>
      </w:pPr>
    </w:p>
    <w:p w:rsidR="00100392" w:rsidRPr="00562EA4" w:rsidRDefault="00056F7A" w:rsidP="00056F7A">
      <w:pPr>
        <w:pStyle w:val="RKnormal"/>
      </w:pPr>
      <w:r w:rsidRPr="00562EA4">
        <w:t xml:space="preserve">Sverige välkomnar därför att tjänstesektorn </w:t>
      </w:r>
      <w:r w:rsidR="00501112" w:rsidRPr="00562EA4">
        <w:t xml:space="preserve">och tjänstedirektivet </w:t>
      </w:r>
      <w:r w:rsidRPr="00562EA4">
        <w:t xml:space="preserve">ägnas särskild uppmärksamhet och att åtgärder för att förnya och effektivisera den inre marknaden går hand i hand med en fortsatt öppenhet gentemot tredje land, bl.a. för att öka marknadstillträdet för de europeiska företagen. </w:t>
      </w:r>
    </w:p>
    <w:p w:rsidR="002E52B9" w:rsidRPr="00562EA4" w:rsidRDefault="002E52B9" w:rsidP="00056F7A">
      <w:pPr>
        <w:pStyle w:val="RKnormal"/>
      </w:pPr>
    </w:p>
    <w:p w:rsidR="002E52B9" w:rsidRPr="00562EA4" w:rsidRDefault="00056F7A" w:rsidP="00056F7A">
      <w:pPr>
        <w:pStyle w:val="RKnormal"/>
      </w:pPr>
      <w:r w:rsidRPr="00562EA4">
        <w:t xml:space="preserve">Det är angeläget </w:t>
      </w:r>
      <w:r w:rsidR="009444FE" w:rsidRPr="00562EA4">
        <w:t>översynen av den inre marknaden integreras med EU:s övergripande</w:t>
      </w:r>
      <w:r w:rsidR="004519DB" w:rsidRPr="00562EA4">
        <w:t xml:space="preserve"> mål om en hållbar tillväxt. Översynen</w:t>
      </w:r>
      <w:r w:rsidR="009444FE" w:rsidRPr="00562EA4">
        <w:t xml:space="preserve"> måste underlätta</w:t>
      </w:r>
      <w:r w:rsidRPr="00562EA4">
        <w:t xml:space="preserve"> </w:t>
      </w:r>
      <w:r w:rsidR="004E18D5" w:rsidRPr="00562EA4">
        <w:t xml:space="preserve">en resurseffektiv produktion, inte minst för att reducera utsläpp av växthusgaser och annan negativ påverkan på miljön </w:t>
      </w:r>
      <w:r w:rsidRPr="00562EA4">
        <w:t>och att den nödvändiga utbyggnaden av Europas transportnät möter de krav som klimatomställningen kräver.</w:t>
      </w:r>
      <w:r w:rsidR="009444FE" w:rsidRPr="00562EA4">
        <w:t xml:space="preserve"> </w:t>
      </w:r>
    </w:p>
    <w:p w:rsidR="002E52B9" w:rsidRPr="00562EA4" w:rsidRDefault="002E52B9" w:rsidP="00056F7A">
      <w:pPr>
        <w:pStyle w:val="RKnormal"/>
      </w:pPr>
    </w:p>
    <w:p w:rsidR="002E52B9" w:rsidRPr="00562EA4" w:rsidRDefault="00056F7A" w:rsidP="00056F7A">
      <w:pPr>
        <w:pStyle w:val="RKnormal"/>
      </w:pPr>
      <w:r w:rsidRPr="00562EA4">
        <w:t>EU måste tillvarata de komparativa fördelar som en effektiv och välfungerande digital inre marknad erbjuder i form  av ökade affärsmöjligheter och gränsöverskridande kontakter äve</w:t>
      </w:r>
      <w:r w:rsidR="009444FE" w:rsidRPr="00562EA4">
        <w:t xml:space="preserve">n på individnivå. En fungerande e-förvaltning är också viktig i detta sammanhang.  </w:t>
      </w:r>
    </w:p>
    <w:p w:rsidR="002E52B9" w:rsidRPr="00562EA4" w:rsidRDefault="002E52B9" w:rsidP="00056F7A">
      <w:pPr>
        <w:pStyle w:val="RKnormal"/>
      </w:pPr>
    </w:p>
    <w:p w:rsidR="00056F7A" w:rsidRPr="00562EA4" w:rsidRDefault="00721CD8" w:rsidP="00056F7A">
      <w:pPr>
        <w:pStyle w:val="RKnormal"/>
      </w:pPr>
      <w:r w:rsidRPr="00562EA4">
        <w:t xml:space="preserve">Endast två procent av de offentligt upphandlade kontrakten tecknas med företag från andra EU-länder. En väl utvecklad elektronisk upphandling skulle underlätta både den gränsöverskridande upphandlingen och små och medelstora företags deltagande i offentliga upphandlingar. </w:t>
      </w:r>
      <w:r w:rsidR="00056F7A" w:rsidRPr="00562EA4">
        <w:t xml:space="preserve">Det är därför angeläget att regelverket förenklas och moderniseras. </w:t>
      </w:r>
    </w:p>
    <w:p w:rsidR="00056F7A" w:rsidRPr="00562EA4" w:rsidRDefault="00056F7A" w:rsidP="00056F7A">
      <w:pPr>
        <w:pStyle w:val="RKnormal"/>
      </w:pPr>
    </w:p>
    <w:p w:rsidR="00B650A1" w:rsidRPr="00562EA4" w:rsidRDefault="00056F7A" w:rsidP="00056F7A">
      <w:pPr>
        <w:pStyle w:val="RKnormal"/>
      </w:pPr>
      <w:r w:rsidRPr="00562EA4">
        <w:t>För att garantera EU-medborgarnas och företagens förtroende för EU och den inre marknaden är det grundläggande att gemensamt beslutade direktiv och åtgärder också implementeras nationellt. Sverige ställer sig därför positivt till de förslag som ska diskuteras vid rådets möte den 11 oktober om att stärka Konkurrenskraftsrådets och de deltagande ministrarnas roll vad gäller utökad</w:t>
      </w:r>
      <w:r w:rsidR="00501112" w:rsidRPr="00562EA4">
        <w:t xml:space="preserve"> kontroll, uppföljning av blåbokens</w:t>
      </w:r>
      <w:r w:rsidRPr="00562EA4">
        <w:t xml:space="preserve"> genomförande i respektive medlemsland och rapportering av kvarvarande nationella hinder. </w:t>
      </w:r>
      <w:r w:rsidR="004E18D5" w:rsidRPr="00562EA4">
        <w:t xml:space="preserve">Sverige bör i detta sammanhang understryka betydelsen av att ekonomiska analyser av potentialen som finns i att undanröja dessa hinder görs fortlöpande. </w:t>
      </w:r>
      <w:r w:rsidRPr="00562EA4">
        <w:t xml:space="preserve">För att garantera ett snabbt genomförande av akten bör kommissionens utarbetande av en färdplan ligga i svenskt intresse. </w:t>
      </w:r>
      <w:r w:rsidR="00694AB7" w:rsidRPr="00562EA4">
        <w:t xml:space="preserve">Även förslag om att </w:t>
      </w:r>
      <w:r w:rsidR="0034389D" w:rsidRPr="00562EA4">
        <w:t>rådet för den externa dimensionen - på mikro</w:t>
      </w:r>
      <w:r w:rsidR="00100392" w:rsidRPr="00562EA4">
        <w:t xml:space="preserve">ekonomisk nivå – utvärderar </w:t>
      </w:r>
      <w:r w:rsidR="0034389D" w:rsidRPr="00562EA4">
        <w:t>den europeiska konkurrenskraften i förhållande till tredje land och diskuterar de hinder som före</w:t>
      </w:r>
      <w:r w:rsidR="00694AB7" w:rsidRPr="00562EA4">
        <w:t>tagen möter på andra marknade</w:t>
      </w:r>
      <w:r w:rsidR="006E3A88" w:rsidRPr="00562EA4">
        <w:t xml:space="preserve">r bör kunna välkomnas. Frågan om </w:t>
      </w:r>
      <w:r w:rsidR="00694AB7" w:rsidRPr="00562EA4">
        <w:t>Konkurr</w:t>
      </w:r>
      <w:r w:rsidR="001D3CDD" w:rsidRPr="00562EA4">
        <w:t xml:space="preserve">enskraftsrådet ska ges ett särskilt ansvar </w:t>
      </w:r>
      <w:r w:rsidR="00694AB7" w:rsidRPr="00562EA4">
        <w:t xml:space="preserve">för att garantera en övergripande samstämmighet i frågor som relaterar till den inre marknaden kan ge rådet en </w:t>
      </w:r>
      <w:r w:rsidR="004119B1" w:rsidRPr="00562EA4">
        <w:t>tydligare</w:t>
      </w:r>
      <w:r w:rsidR="00694AB7" w:rsidRPr="00562EA4">
        <w:t xml:space="preserve"> roll</w:t>
      </w:r>
      <w:r w:rsidR="001D3CDD" w:rsidRPr="00562EA4">
        <w:t>, vilket är positivt</w:t>
      </w:r>
      <w:r w:rsidR="00694AB7" w:rsidRPr="00562EA4">
        <w:t xml:space="preserve">. Detta förutsätter dock ett nära samråd </w:t>
      </w:r>
      <w:r w:rsidR="004E18D5" w:rsidRPr="00562EA4">
        <w:t>med andra rådsformationer, främst</w:t>
      </w:r>
      <w:r w:rsidR="00694AB7" w:rsidRPr="00562EA4">
        <w:t xml:space="preserve"> Ecofin</w:t>
      </w:r>
      <w:r w:rsidR="00100392" w:rsidRPr="00562EA4">
        <w:t>,</w:t>
      </w:r>
      <w:r w:rsidR="00694AB7" w:rsidRPr="00562EA4">
        <w:t xml:space="preserve"> Epsco</w:t>
      </w:r>
      <w:r w:rsidR="00100392" w:rsidRPr="00562EA4">
        <w:t xml:space="preserve"> och FAC</w:t>
      </w:r>
      <w:r w:rsidR="00694AB7" w:rsidRPr="00562EA4">
        <w:t xml:space="preserve">. </w:t>
      </w:r>
    </w:p>
    <w:p w:rsidR="00B650A1" w:rsidRPr="00562EA4" w:rsidRDefault="00B650A1">
      <w:pPr>
        <w:pStyle w:val="RKrubrik"/>
      </w:pPr>
      <w:r w:rsidRPr="00562EA4">
        <w:t>Europaparlamentets inställning</w:t>
      </w:r>
    </w:p>
    <w:p w:rsidR="00B650A1" w:rsidRPr="00562EA4" w:rsidRDefault="00A657B0">
      <w:pPr>
        <w:pStyle w:val="RKnormal"/>
      </w:pPr>
      <w:r w:rsidRPr="00562EA4">
        <w:t>Europaparlamentet</w:t>
      </w:r>
      <w:r w:rsidR="00694AB7" w:rsidRPr="00562EA4">
        <w:t xml:space="preserve"> (EP)</w:t>
      </w:r>
      <w:r w:rsidRPr="00562EA4">
        <w:t xml:space="preserve"> </w:t>
      </w:r>
      <w:r w:rsidR="003A2350" w:rsidRPr="00562EA4">
        <w:t xml:space="preserve">ställde sig den 10 maj 2010 med bred majoritet bakom resolutionen ”Delivering a Single Market for Consumers and Citizens” </w:t>
      </w:r>
      <w:r w:rsidR="00C6725E" w:rsidRPr="00562EA4">
        <w:t xml:space="preserve">om </w:t>
      </w:r>
      <w:r w:rsidR="003A2350" w:rsidRPr="00562EA4">
        <w:t>att åtgärder bör vidtas för att stärka och effektivisera den inre marknaden.</w:t>
      </w:r>
      <w:r w:rsidR="00694AB7" w:rsidRPr="00562EA4">
        <w:t xml:space="preserve"> EP har inte tagit ställning till frågorna kring Konkurrenskraftsrådets roll.</w:t>
      </w:r>
    </w:p>
    <w:p w:rsidR="00B650A1" w:rsidRPr="00562EA4" w:rsidRDefault="00B650A1">
      <w:pPr>
        <w:pStyle w:val="RKrubrik"/>
        <w:rPr>
          <w:i/>
          <w:iCs/>
        </w:rPr>
      </w:pPr>
      <w:r w:rsidRPr="00562EA4">
        <w:rPr>
          <w:i/>
          <w:iCs/>
        </w:rPr>
        <w:t>Förslaget</w:t>
      </w:r>
    </w:p>
    <w:p w:rsidR="00C6725E" w:rsidRPr="00562EA4" w:rsidRDefault="00357BFA" w:rsidP="00357BFA">
      <w:pPr>
        <w:pStyle w:val="RKnormal"/>
      </w:pPr>
      <w:r w:rsidRPr="00562EA4">
        <w:t xml:space="preserve">Inget förslag </w:t>
      </w:r>
      <w:r w:rsidR="00501112" w:rsidRPr="00562EA4">
        <w:t>(blåbok</w:t>
      </w:r>
      <w:r w:rsidR="00C6725E" w:rsidRPr="00562EA4">
        <w:t xml:space="preserve">) </w:t>
      </w:r>
      <w:r w:rsidRPr="00562EA4">
        <w:t xml:space="preserve">har </w:t>
      </w:r>
      <w:r w:rsidR="00C6725E" w:rsidRPr="00562EA4">
        <w:t xml:space="preserve">ännu </w:t>
      </w:r>
      <w:r w:rsidRPr="00562EA4">
        <w:t xml:space="preserve">presenterats. </w:t>
      </w:r>
      <w:r w:rsidR="00C6725E" w:rsidRPr="00562EA4">
        <w:t>Kommissionen förvänta</w:t>
      </w:r>
      <w:r w:rsidR="00501112" w:rsidRPr="00562EA4">
        <w:t>s anta blåboken om den inre marknaden den 27</w:t>
      </w:r>
      <w:r w:rsidR="00C6725E" w:rsidRPr="00562EA4">
        <w:t xml:space="preserve"> oktober.</w:t>
      </w:r>
    </w:p>
    <w:p w:rsidR="00C6725E" w:rsidRPr="00562EA4" w:rsidRDefault="00C6725E" w:rsidP="00357BFA">
      <w:pPr>
        <w:pStyle w:val="RKnormal"/>
      </w:pPr>
    </w:p>
    <w:p w:rsidR="00005917" w:rsidRPr="00562EA4" w:rsidRDefault="00005917">
      <w:pPr>
        <w:pStyle w:val="RKnormal"/>
      </w:pPr>
      <w:r w:rsidRPr="00562EA4">
        <w:t xml:space="preserve">De diskussionsämnen som inför rådsmötet föreslagits av KOM handlar om  Konkurrenskraftsrådets roll för att följa upp enskilda länders genomförande av </w:t>
      </w:r>
      <w:r w:rsidR="00501112" w:rsidRPr="00562EA4">
        <w:t>blåboken</w:t>
      </w:r>
      <w:r w:rsidR="001D3CDD" w:rsidRPr="00562EA4">
        <w:t xml:space="preserve"> om den inre marknaden</w:t>
      </w:r>
      <w:r w:rsidRPr="00562EA4">
        <w:t xml:space="preserve">, analysera hinder och kvarvarande flaskhalsar och ge rådet ett sammanhållande ansvar för de politikområden som omfattas av den inre marknaden.   </w:t>
      </w:r>
    </w:p>
    <w:p w:rsidR="00B650A1" w:rsidRPr="00562EA4" w:rsidRDefault="00B650A1">
      <w:pPr>
        <w:pStyle w:val="RKrubrik"/>
        <w:rPr>
          <w:i/>
          <w:iCs/>
        </w:rPr>
      </w:pPr>
      <w:r w:rsidRPr="00562EA4">
        <w:rPr>
          <w:i/>
          <w:iCs/>
        </w:rPr>
        <w:t>Gällande svenska regler och förslagets effekter på dessa</w:t>
      </w:r>
    </w:p>
    <w:p w:rsidR="00357BFA" w:rsidRPr="00562EA4" w:rsidRDefault="00C6725E" w:rsidP="00357BFA">
      <w:pPr>
        <w:pStyle w:val="RKnormal"/>
      </w:pPr>
      <w:r w:rsidRPr="00562EA4">
        <w:t>K</w:t>
      </w:r>
      <w:r w:rsidR="00357BFA" w:rsidRPr="00562EA4">
        <w:t>ommissionen</w:t>
      </w:r>
      <w:r w:rsidR="00501112" w:rsidRPr="00562EA4">
        <w:t>s blåbok</w:t>
      </w:r>
      <w:r w:rsidRPr="00562EA4">
        <w:t xml:space="preserve"> kan på vissa områden förväntas att inverka på svenska regler. </w:t>
      </w:r>
      <w:r w:rsidR="00357BFA" w:rsidRPr="00562EA4">
        <w:t xml:space="preserve">Det är dock ännu inte känt </w:t>
      </w:r>
      <w:r w:rsidR="00357BFA" w:rsidRPr="00562EA4">
        <w:rPr>
          <w:i/>
        </w:rPr>
        <w:t>vilka</w:t>
      </w:r>
      <w:r w:rsidRPr="00562EA4">
        <w:t xml:space="preserve"> </w:t>
      </w:r>
      <w:r w:rsidR="00357BFA" w:rsidRPr="00562EA4">
        <w:t xml:space="preserve">områden som kan komma att </w:t>
      </w:r>
      <w:r w:rsidR="004B4946" w:rsidRPr="00562EA4">
        <w:t>beröras</w:t>
      </w:r>
      <w:r w:rsidR="00357BFA" w:rsidRPr="00562EA4">
        <w:t xml:space="preserve">. </w:t>
      </w:r>
    </w:p>
    <w:p w:rsidR="00B650A1" w:rsidRPr="00562EA4" w:rsidRDefault="00B650A1">
      <w:pPr>
        <w:pStyle w:val="RKnormal"/>
      </w:pPr>
    </w:p>
    <w:p w:rsidR="00B650A1" w:rsidRPr="00562EA4" w:rsidRDefault="00B650A1">
      <w:pPr>
        <w:pStyle w:val="RKrubrik"/>
      </w:pPr>
      <w:r w:rsidRPr="00562EA4">
        <w:t>Ekonomiska konsekvenser</w:t>
      </w:r>
    </w:p>
    <w:p w:rsidR="00B650A1" w:rsidRPr="00562EA4" w:rsidRDefault="00C6725E">
      <w:pPr>
        <w:pStyle w:val="RKnormal"/>
      </w:pPr>
      <w:r w:rsidRPr="00562EA4">
        <w:t xml:space="preserve">Den </w:t>
      </w:r>
      <w:r w:rsidR="001F0307" w:rsidRPr="00562EA4">
        <w:t xml:space="preserve">allt </w:t>
      </w:r>
      <w:r w:rsidRPr="00562EA4">
        <w:t>fria</w:t>
      </w:r>
      <w:r w:rsidR="001F0307" w:rsidRPr="00562EA4">
        <w:t>re</w:t>
      </w:r>
      <w:r w:rsidRPr="00562EA4">
        <w:t xml:space="preserve"> rörligheten för varor, tjänster personer</w:t>
      </w:r>
      <w:r w:rsidR="001F0307" w:rsidRPr="00562EA4">
        <w:t>,</w:t>
      </w:r>
      <w:r w:rsidRPr="00562EA4">
        <w:t xml:space="preserve"> och kapital har varit grundläggande för Europas ekonomiska och sociala utveckli</w:t>
      </w:r>
      <w:r w:rsidR="001D3CDD" w:rsidRPr="00562EA4">
        <w:t>n</w:t>
      </w:r>
      <w:r w:rsidRPr="00562EA4">
        <w:t xml:space="preserve">g under de senaste 20 åren. </w:t>
      </w:r>
      <w:r w:rsidR="001F0307" w:rsidRPr="00562EA4">
        <w:t xml:space="preserve">Om den inre marknadens potential utnyttjades i  större omfattning än i dag skulle det kunna innebära betydande besparingar för individer och företag och en </w:t>
      </w:r>
      <w:r w:rsidR="001D3CDD" w:rsidRPr="00562EA4">
        <w:t xml:space="preserve">långsiktigt hållbar </w:t>
      </w:r>
      <w:r w:rsidR="001F0307" w:rsidRPr="00562EA4">
        <w:t>tillväxt.</w:t>
      </w:r>
      <w:r w:rsidR="007C6BF9" w:rsidRPr="00562EA4">
        <w:t xml:space="preserve"> </w:t>
      </w:r>
    </w:p>
    <w:p w:rsidR="006E4E11" w:rsidRPr="00562EA4" w:rsidRDefault="00B650A1" w:rsidP="001D3CDD">
      <w:pPr>
        <w:pStyle w:val="RKrubrik"/>
      </w:pPr>
      <w:r w:rsidRPr="00562EA4">
        <w:t>Övrigt</w:t>
      </w:r>
    </w:p>
    <w:p w:rsidR="00B650A1" w:rsidRPr="00562EA4" w:rsidRDefault="00B650A1">
      <w:pPr>
        <w:pStyle w:val="RKnormal"/>
      </w:pPr>
    </w:p>
    <w:sectPr w:rsidR="00B650A1" w:rsidRPr="00562EA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44A" w:rsidRPr="00562EA4" w:rsidRDefault="00AF344A">
      <w:r w:rsidRPr="00562EA4">
        <w:separator/>
      </w:r>
    </w:p>
  </w:endnote>
  <w:endnote w:type="continuationSeparator" w:id="0">
    <w:p w:rsidR="00AF344A" w:rsidRPr="00562EA4" w:rsidRDefault="00AF344A">
      <w:r w:rsidRPr="00562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44A" w:rsidRPr="00562EA4" w:rsidRDefault="00AF344A">
      <w:r w:rsidRPr="00562EA4">
        <w:separator/>
      </w:r>
    </w:p>
  </w:footnote>
  <w:footnote w:type="continuationSeparator" w:id="0">
    <w:p w:rsidR="00AF344A" w:rsidRPr="00562EA4" w:rsidRDefault="00AF344A">
      <w:r w:rsidRPr="00562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4A" w:rsidRPr="00562EA4" w:rsidRDefault="00AF344A">
    <w:pPr>
      <w:pStyle w:val="Sidhuvud"/>
      <w:framePr w:wrap="around" w:vAnchor="text" w:hAnchor="margin" w:xAlign="right" w:y="1"/>
      <w:rPr>
        <w:rStyle w:val="Sidnummer"/>
      </w:rPr>
    </w:pPr>
    <w:r w:rsidRPr="00562EA4">
      <w:rPr>
        <w:rStyle w:val="Sidnummer"/>
      </w:rPr>
      <w:fldChar w:fldCharType="begin" w:fldLock="1"/>
    </w:r>
    <w:r w:rsidRPr="00562EA4">
      <w:rPr>
        <w:rStyle w:val="Sidnummer"/>
      </w:rPr>
      <w:instrText xml:space="preserve">PAGE  </w:instrText>
    </w:r>
    <w:r w:rsidRPr="00562EA4">
      <w:rPr>
        <w:rStyle w:val="Sidnummer"/>
      </w:rPr>
      <w:fldChar w:fldCharType="separate"/>
    </w:r>
    <w:r w:rsidR="00FB0575" w:rsidRPr="00562EA4">
      <w:rPr>
        <w:rStyle w:val="Sidnummer"/>
      </w:rPr>
      <w:t>4</w:t>
    </w:r>
    <w:r w:rsidRPr="00562E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344A" w:rsidRPr="00562EA4">
      <w:tblPrEx>
        <w:tblCellMar>
          <w:top w:w="0" w:type="dxa"/>
          <w:bottom w:w="0" w:type="dxa"/>
        </w:tblCellMar>
      </w:tblPrEx>
      <w:trPr>
        <w:cantSplit/>
      </w:trPr>
      <w:tc>
        <w:tcPr>
          <w:tcW w:w="3119" w:type="dxa"/>
        </w:tcPr>
        <w:p w:rsidR="00AF344A" w:rsidRPr="00562EA4" w:rsidRDefault="00AF344A">
          <w:pPr>
            <w:pStyle w:val="Sidhuvud"/>
            <w:spacing w:line="200" w:lineRule="atLeast"/>
            <w:ind w:right="357"/>
            <w:rPr>
              <w:rFonts w:ascii="TradeGothic" w:hAnsi="TradeGothic"/>
              <w:b/>
              <w:bCs/>
              <w:sz w:val="16"/>
            </w:rPr>
          </w:pPr>
        </w:p>
      </w:tc>
      <w:tc>
        <w:tcPr>
          <w:tcW w:w="4111" w:type="dxa"/>
          <w:tcMar>
            <w:left w:w="567" w:type="dxa"/>
          </w:tcMar>
        </w:tcPr>
        <w:p w:rsidR="00AF344A" w:rsidRPr="00562EA4" w:rsidRDefault="00AF344A">
          <w:pPr>
            <w:pStyle w:val="Sidhuvud"/>
            <w:ind w:right="360"/>
          </w:pPr>
        </w:p>
      </w:tc>
      <w:tc>
        <w:tcPr>
          <w:tcW w:w="1525" w:type="dxa"/>
        </w:tcPr>
        <w:p w:rsidR="00AF344A" w:rsidRPr="00562EA4" w:rsidRDefault="00AF344A">
          <w:pPr>
            <w:pStyle w:val="Sidhuvud"/>
            <w:ind w:right="360"/>
          </w:pPr>
        </w:p>
      </w:tc>
    </w:tr>
  </w:tbl>
  <w:p w:rsidR="00AF344A" w:rsidRPr="00562EA4" w:rsidRDefault="00AF34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4A" w:rsidRPr="00562EA4" w:rsidRDefault="00AF344A">
    <w:pPr>
      <w:pStyle w:val="Sidhuvud"/>
      <w:framePr w:wrap="around" w:vAnchor="text" w:hAnchor="margin" w:xAlign="right" w:y="1"/>
      <w:rPr>
        <w:rStyle w:val="Sidnummer"/>
      </w:rPr>
    </w:pPr>
    <w:r w:rsidRPr="00562EA4">
      <w:rPr>
        <w:rStyle w:val="Sidnummer"/>
      </w:rPr>
      <w:fldChar w:fldCharType="begin" w:fldLock="1"/>
    </w:r>
    <w:r w:rsidRPr="00562EA4">
      <w:rPr>
        <w:rStyle w:val="Sidnummer"/>
      </w:rPr>
      <w:instrText xml:space="preserve">PAGE  </w:instrText>
    </w:r>
    <w:r w:rsidRPr="00562EA4">
      <w:rPr>
        <w:rStyle w:val="Sidnummer"/>
      </w:rPr>
      <w:fldChar w:fldCharType="separate"/>
    </w:r>
    <w:r w:rsidR="00FB0575" w:rsidRPr="00562EA4">
      <w:rPr>
        <w:rStyle w:val="Sidnummer"/>
      </w:rPr>
      <w:t>3</w:t>
    </w:r>
    <w:r w:rsidRPr="00562E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344A" w:rsidRPr="00562EA4">
      <w:tblPrEx>
        <w:tblCellMar>
          <w:top w:w="0" w:type="dxa"/>
          <w:bottom w:w="0" w:type="dxa"/>
        </w:tblCellMar>
      </w:tblPrEx>
      <w:trPr>
        <w:cantSplit/>
      </w:trPr>
      <w:tc>
        <w:tcPr>
          <w:tcW w:w="3119" w:type="dxa"/>
        </w:tcPr>
        <w:p w:rsidR="00AF344A" w:rsidRPr="00562EA4" w:rsidRDefault="00AF344A">
          <w:pPr>
            <w:pStyle w:val="Sidhuvud"/>
            <w:spacing w:line="200" w:lineRule="atLeast"/>
            <w:ind w:right="357"/>
            <w:rPr>
              <w:rFonts w:ascii="TradeGothic" w:hAnsi="TradeGothic"/>
              <w:b/>
              <w:bCs/>
              <w:sz w:val="16"/>
            </w:rPr>
          </w:pPr>
        </w:p>
      </w:tc>
      <w:tc>
        <w:tcPr>
          <w:tcW w:w="4111" w:type="dxa"/>
          <w:tcMar>
            <w:left w:w="567" w:type="dxa"/>
          </w:tcMar>
        </w:tcPr>
        <w:p w:rsidR="00AF344A" w:rsidRPr="00562EA4" w:rsidRDefault="00AF344A">
          <w:pPr>
            <w:pStyle w:val="Sidhuvud"/>
            <w:ind w:right="360"/>
          </w:pPr>
        </w:p>
      </w:tc>
      <w:tc>
        <w:tcPr>
          <w:tcW w:w="1525" w:type="dxa"/>
        </w:tcPr>
        <w:p w:rsidR="00AF344A" w:rsidRPr="00562EA4" w:rsidRDefault="00AF344A">
          <w:pPr>
            <w:pStyle w:val="Sidhuvud"/>
            <w:ind w:right="360"/>
          </w:pPr>
        </w:p>
      </w:tc>
    </w:tr>
  </w:tbl>
  <w:p w:rsidR="00AF344A" w:rsidRPr="00562EA4" w:rsidRDefault="00AF34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4A" w:rsidRPr="00562EA4" w:rsidRDefault="00562EA4">
    <w:pPr>
      <w:framePr w:w="2948" w:h="1321" w:hRule="exact" w:wrap="notBeside" w:vAnchor="page" w:hAnchor="page" w:x="1362" w:y="653"/>
    </w:pPr>
    <w:r w:rsidRPr="00562EA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F344A" w:rsidRPr="00562EA4" w:rsidRDefault="00AF344A">
    <w:pPr>
      <w:pStyle w:val="RKrubrik"/>
      <w:keepNext w:val="0"/>
      <w:tabs>
        <w:tab w:val="clear" w:pos="1134"/>
        <w:tab w:val="clear" w:pos="2835"/>
      </w:tabs>
      <w:spacing w:before="0" w:after="0" w:line="320" w:lineRule="atLeast"/>
      <w:rPr>
        <w:bCs/>
      </w:rPr>
    </w:pPr>
  </w:p>
  <w:p w:rsidR="00AF344A" w:rsidRPr="00562EA4" w:rsidRDefault="00AF344A">
    <w:pPr>
      <w:rPr>
        <w:rFonts w:ascii="TradeGothic" w:hAnsi="TradeGothic"/>
        <w:b/>
        <w:bCs/>
        <w:spacing w:val="12"/>
        <w:sz w:val="22"/>
      </w:rPr>
    </w:pPr>
  </w:p>
  <w:p w:rsidR="00AF344A" w:rsidRPr="00562EA4" w:rsidRDefault="00AF344A">
    <w:pPr>
      <w:pStyle w:val="RKrubrik"/>
      <w:keepNext w:val="0"/>
      <w:tabs>
        <w:tab w:val="clear" w:pos="1134"/>
        <w:tab w:val="clear" w:pos="2835"/>
      </w:tabs>
      <w:spacing w:before="0" w:after="0" w:line="320" w:lineRule="atLeast"/>
      <w:rPr>
        <w:bCs/>
      </w:rPr>
    </w:pPr>
  </w:p>
  <w:p w:rsidR="00AF344A" w:rsidRPr="00562EA4" w:rsidRDefault="00AF34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05917"/>
    <w:rsid w:val="00056F7A"/>
    <w:rsid w:val="00100392"/>
    <w:rsid w:val="00120B03"/>
    <w:rsid w:val="00150384"/>
    <w:rsid w:val="0017510D"/>
    <w:rsid w:val="001805B7"/>
    <w:rsid w:val="001D3CDD"/>
    <w:rsid w:val="001E4BC1"/>
    <w:rsid w:val="001F0307"/>
    <w:rsid w:val="002E52B9"/>
    <w:rsid w:val="0034389D"/>
    <w:rsid w:val="00357BFA"/>
    <w:rsid w:val="00394408"/>
    <w:rsid w:val="00395FCF"/>
    <w:rsid w:val="003A2350"/>
    <w:rsid w:val="00406EBE"/>
    <w:rsid w:val="004119B1"/>
    <w:rsid w:val="004216B5"/>
    <w:rsid w:val="0042567C"/>
    <w:rsid w:val="0044272C"/>
    <w:rsid w:val="004519DB"/>
    <w:rsid w:val="004A328D"/>
    <w:rsid w:val="004B4946"/>
    <w:rsid w:val="004E18D5"/>
    <w:rsid w:val="00501112"/>
    <w:rsid w:val="00562EA4"/>
    <w:rsid w:val="00694AB7"/>
    <w:rsid w:val="006E3A88"/>
    <w:rsid w:val="006E4E11"/>
    <w:rsid w:val="006F401E"/>
    <w:rsid w:val="00721CD8"/>
    <w:rsid w:val="007242A3"/>
    <w:rsid w:val="007248B5"/>
    <w:rsid w:val="00737405"/>
    <w:rsid w:val="00777273"/>
    <w:rsid w:val="007C6BF9"/>
    <w:rsid w:val="007D0CD7"/>
    <w:rsid w:val="008D5DD7"/>
    <w:rsid w:val="008E00FC"/>
    <w:rsid w:val="00932C9E"/>
    <w:rsid w:val="009444FE"/>
    <w:rsid w:val="009634C1"/>
    <w:rsid w:val="00A657B0"/>
    <w:rsid w:val="00AA3CC2"/>
    <w:rsid w:val="00AF344A"/>
    <w:rsid w:val="00B063F0"/>
    <w:rsid w:val="00B11097"/>
    <w:rsid w:val="00B5073E"/>
    <w:rsid w:val="00B650A1"/>
    <w:rsid w:val="00C6725E"/>
    <w:rsid w:val="00CE2217"/>
    <w:rsid w:val="00DA0DD5"/>
    <w:rsid w:val="00DC4D8A"/>
    <w:rsid w:val="00E135C4"/>
    <w:rsid w:val="00E14133"/>
    <w:rsid w:val="00EC25F9"/>
    <w:rsid w:val="00F15C53"/>
    <w:rsid w:val="00FB057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5D3A4E-F30A-4BE0-9715-EDDE738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5073E"/>
    <w:rPr>
      <w:rFonts w:ascii="OrigGarmnd BT" w:hAnsi="OrigGarmnd BT"/>
      <w:sz w:val="24"/>
      <w:lang w:val="sv-SE" w:eastAsia="en-US" w:bidi="ar-SA"/>
    </w:rPr>
  </w:style>
  <w:style w:type="paragraph" w:styleId="Ballongtext">
    <w:name w:val="Balloon Text"/>
    <w:basedOn w:val="Normal"/>
    <w:semiHidden/>
    <w:rsid w:val="00FB0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5674</Characters>
  <Application>Microsoft Office Word</Application>
  <DocSecurity>4</DocSecurity>
  <Lines>153</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2010-10-04T10:12:00Z</cp:lastPrinted>
  <dcterms:created xsi:type="dcterms:W3CDTF">2025-12-18T03:47:00Z</dcterms:created>
  <dcterms:modified xsi:type="dcterms:W3CDTF">2025-12-18T03:47:00Z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Anders Karlsland</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Anders Karlsland</vt:lpwstr>
  </property>
  <property fmtid="{D5CDD505-2E9C-101B-9397-08002B2CF9AE}" pid="18" name="_SharedFileIndex">
    <vt:lpwstr/>
  </property>
  <property fmtid="{D5CDD505-2E9C-101B-9397-08002B2CF9AE}" pid="19" name="QFMSP source name">
    <vt:lpwstr/>
  </property>
</Properties>
</file>