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61278" w:rsidRDefault="00C57374" w14:paraId="0D45A52B" w14:textId="77777777">
      <w:pPr>
        <w:pStyle w:val="RubrikFrslagTIllRiksdagsbeslut"/>
      </w:pPr>
      <w:sdt>
        <w:sdtPr>
          <w:alias w:val="CC_Boilerplate_4"/>
          <w:tag w:val="CC_Boilerplate_4"/>
          <w:id w:val="-1644581176"/>
          <w:lock w:val="sdtContentLocked"/>
          <w:placeholder>
            <w:docPart w:val="D312A723ECDF411388C14FE3D5594A5D"/>
          </w:placeholder>
          <w:text/>
        </w:sdtPr>
        <w:sdtEndPr/>
        <w:sdtContent>
          <w:r w:rsidRPr="009B062B" w:rsidR="00AF30DD">
            <w:t>Förslag till riksdagsbeslut</w:t>
          </w:r>
        </w:sdtContent>
      </w:sdt>
      <w:bookmarkEnd w:id="0"/>
      <w:bookmarkEnd w:id="1"/>
    </w:p>
    <w:sdt>
      <w:sdtPr>
        <w:alias w:val="Yrkande 1"/>
        <w:tag w:val="aecd96df-ce9e-4389-9efc-1aba9dfba158"/>
        <w:id w:val="-1551069855"/>
        <w:lock w:val="sdtLocked"/>
      </w:sdtPr>
      <w:sdtEndPr/>
      <w:sdtContent>
        <w:p w:rsidR="00D1769C" w:rsidRDefault="00E9592B" w14:paraId="18ACF507" w14:textId="77777777">
          <w:pPr>
            <w:pStyle w:val="Frslagstext"/>
          </w:pPr>
          <w:r>
            <w:t>Riksdagen ställer sig bakom det som anförs i motionen om att överväga att utreda ett avståndsbaserat avgiftssystem för tunga lastbilar på svenska vägar, liknande det tyska LKW-Maut-systemet, som omfattar både svenska och utländska fordon, och detta tillkännager riksdagen för regeringen.</w:t>
          </w:r>
        </w:p>
      </w:sdtContent>
    </w:sdt>
    <w:sdt>
      <w:sdtPr>
        <w:alias w:val="Yrkande 2"/>
        <w:tag w:val="7f566858-802d-436b-a66d-d65d31e6c0b3"/>
        <w:id w:val="-1937131908"/>
        <w:lock w:val="sdtLocked"/>
      </w:sdtPr>
      <w:sdtEndPr/>
      <w:sdtContent>
        <w:p w:rsidR="00D1769C" w:rsidRDefault="00E9592B" w14:paraId="11AA1DC6" w14:textId="77777777">
          <w:pPr>
            <w:pStyle w:val="Frslagstext"/>
          </w:pPr>
          <w:r>
            <w:t>Riksdagen ställer sig bakom det som anförs i motionen om att regeringen bör återkomma till riksdagen med förslag på hur ett avgiftssystem kan utformas så att det skapar rättvisare konkurrens mellan svenska och utländska transportörer,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DB67AE774F4426BA5B0F917F9582B4"/>
        </w:placeholder>
        <w:text/>
      </w:sdtPr>
      <w:sdtEndPr/>
      <w:sdtContent>
        <w:p w:rsidRPr="009B062B" w:rsidR="006D79C9" w:rsidP="00333E95" w:rsidRDefault="006D79C9" w14:paraId="3A028EC1" w14:textId="77777777">
          <w:pPr>
            <w:pStyle w:val="Rubrik1"/>
          </w:pPr>
          <w:r>
            <w:t>Motivering</w:t>
          </w:r>
        </w:p>
      </w:sdtContent>
    </w:sdt>
    <w:bookmarkEnd w:displacedByCustomXml="prev" w:id="3"/>
    <w:bookmarkEnd w:displacedByCustomXml="prev" w:id="4"/>
    <w:p w:rsidR="000970E3" w:rsidP="000970E3" w:rsidRDefault="000970E3" w14:paraId="71EB1AB0" w14:textId="5DB2C213">
      <w:pPr>
        <w:pStyle w:val="Normalutanindragellerluft"/>
      </w:pPr>
      <w:r>
        <w:t xml:space="preserve">Den tunga vägtrafiken orsakar betydande slitage på vägarna och påverkar miljö och klimat. I dag betalar svenska åkerier både fordonsskatt och bränsleskatter medan utländska lastbilar ofta kan köra genom Sverige utan att bidra i motsvarande grad till vägunderhållet. Ett avståndsbaserat avgiftssystem, där alla tunga fordon – oavsett ursprungsland – betalar för faktisk körd sträcka, är mer rättvist och följer principen </w:t>
      </w:r>
      <w:r w:rsidR="00DF09C4">
        <w:t>”</w:t>
      </w:r>
      <w:r>
        <w:t>polluter pays”/</w:t>
      </w:r>
      <w:r w:rsidR="00DF09C4">
        <w:t>”</w:t>
      </w:r>
      <w:r>
        <w:t>user pays”.</w:t>
      </w:r>
    </w:p>
    <w:p w:rsidR="000970E3" w:rsidP="00C57374" w:rsidRDefault="000970E3" w14:paraId="4329C01D" w14:textId="483EADCE">
      <w:r>
        <w:t>För att inte försämra konkurrenskraften för svenska åkerier bör en sådan kilometer</w:t>
      </w:r>
      <w:r w:rsidR="00C57374">
        <w:softHyphen/>
      </w:r>
      <w:r>
        <w:t>skatt kombineras med att den ordinarie fordonsskatten för svenska lastbilar tas bort eller kraftigt reduceras. På så sätt får vi ett system som</w:t>
      </w:r>
    </w:p>
    <w:p w:rsidR="000970E3" w:rsidP="00C57374" w:rsidRDefault="000970E3" w14:paraId="2B42884C" w14:textId="10AE9ABA">
      <w:pPr>
        <w:pStyle w:val="ListaLinje"/>
      </w:pPr>
      <w:r>
        <w:t xml:space="preserve">ger intäkter till vägunderhåll och klimatinvesteringar </w:t>
      </w:r>
    </w:p>
    <w:p w:rsidR="000970E3" w:rsidP="00C57374" w:rsidRDefault="000970E3" w14:paraId="3BD112EF" w14:textId="157296E2">
      <w:pPr>
        <w:pStyle w:val="ListaLinje"/>
      </w:pPr>
      <w:r>
        <w:t xml:space="preserve">jämnar ut konkurrensvillkoren mellan svenska och utländska transportörer </w:t>
      </w:r>
    </w:p>
    <w:p w:rsidR="000970E3" w:rsidP="00C57374" w:rsidRDefault="000970E3" w14:paraId="67F05198" w14:textId="482B2FAE">
      <w:pPr>
        <w:pStyle w:val="ListaLinje"/>
      </w:pPr>
      <w:r>
        <w:t>ger incitament till renare och effektivare fordon.</w:t>
      </w:r>
    </w:p>
    <w:p w:rsidR="00261278" w:rsidP="000970E3" w:rsidRDefault="000970E3" w14:paraId="64A57C0E" w14:textId="77777777">
      <w:pPr>
        <w:pStyle w:val="Normalutanindragellerluft"/>
      </w:pPr>
      <w:r>
        <w:lastRenderedPageBreak/>
        <w:t>Ett sådant system finns redan i bland annat Tyskland, Österrike och Schweiz. Sverige kan bygga vidare på deras erfarenheter och införa en modern, digital kilometerskatt med automatisk registrering (OBU) eller manuell bokning för de som saknar utrustning.</w:t>
      </w:r>
    </w:p>
    <w:sdt>
      <w:sdtPr>
        <w:rPr>
          <w:i/>
          <w:noProof/>
        </w:rPr>
        <w:alias w:val="CC_Underskrifter"/>
        <w:tag w:val="CC_Underskrifter"/>
        <w:id w:val="583496634"/>
        <w:lock w:val="sdtContentLocked"/>
        <w:placeholder>
          <w:docPart w:val="F6ED9BE9BF0947EBB122ED07471DAA52"/>
        </w:placeholder>
      </w:sdtPr>
      <w:sdtEndPr/>
      <w:sdtContent>
        <w:p w:rsidR="00261278" w:rsidP="00261278" w:rsidRDefault="00261278" w14:paraId="6F3D5FA8" w14:textId="77777777"/>
        <w:p w:rsidR="00261278" w:rsidP="00261278" w:rsidRDefault="00C57374" w14:paraId="07DCDC66" w14:textId="70111BEF"/>
      </w:sdtContent>
    </w:sdt>
    <w:tbl>
      <w:tblPr>
        <w:tblW w:w="5000" w:type="pct"/>
        <w:tblLook w:val="04A0" w:firstRow="1" w:lastRow="0" w:firstColumn="1" w:lastColumn="0" w:noHBand="0" w:noVBand="1"/>
        <w:tblCaption w:val="underskrifter"/>
      </w:tblPr>
      <w:tblGrid>
        <w:gridCol w:w="4252"/>
        <w:gridCol w:w="4252"/>
      </w:tblGrid>
      <w:tr w:rsidR="00D1769C" w14:paraId="2453C6B2" w14:textId="77777777">
        <w:trPr>
          <w:cantSplit/>
        </w:trPr>
        <w:tc>
          <w:tcPr>
            <w:tcW w:w="50" w:type="pct"/>
            <w:vAlign w:val="bottom"/>
          </w:tcPr>
          <w:p w:rsidR="00D1769C" w:rsidRDefault="00E9592B" w14:paraId="0C60958B" w14:textId="77777777">
            <w:pPr>
              <w:pStyle w:val="Underskrifter"/>
              <w:spacing w:after="0"/>
            </w:pPr>
            <w:r>
              <w:t>Denis Begic (S)</w:t>
            </w:r>
          </w:p>
        </w:tc>
        <w:tc>
          <w:tcPr>
            <w:tcW w:w="50" w:type="pct"/>
            <w:vAlign w:val="bottom"/>
          </w:tcPr>
          <w:p w:rsidR="00D1769C" w:rsidRDefault="00D1769C" w14:paraId="7055BD80" w14:textId="77777777">
            <w:pPr>
              <w:pStyle w:val="Underskrifter"/>
              <w:spacing w:after="0"/>
            </w:pPr>
          </w:p>
        </w:tc>
      </w:tr>
    </w:tbl>
    <w:p w:rsidRPr="008E0FE2" w:rsidR="004801AC" w:rsidP="00DF3554" w:rsidRDefault="004801AC" w14:paraId="282EC627" w14:textId="3EFFD81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18C26" w14:textId="77777777" w:rsidR="000970E3" w:rsidRDefault="000970E3" w:rsidP="000C1CAD">
      <w:pPr>
        <w:spacing w:line="240" w:lineRule="auto"/>
      </w:pPr>
      <w:r>
        <w:separator/>
      </w:r>
    </w:p>
  </w:endnote>
  <w:endnote w:type="continuationSeparator" w:id="0">
    <w:p w14:paraId="1EAEDDC9" w14:textId="77777777" w:rsidR="000970E3" w:rsidRDefault="000970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C9D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53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DFFE1" w14:textId="3A4ABA6A" w:rsidR="00262EA3" w:rsidRPr="00261278" w:rsidRDefault="00262EA3" w:rsidP="002612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9B476" w14:textId="77777777" w:rsidR="000970E3" w:rsidRDefault="000970E3" w:rsidP="000C1CAD">
      <w:pPr>
        <w:spacing w:line="240" w:lineRule="auto"/>
      </w:pPr>
      <w:r>
        <w:separator/>
      </w:r>
    </w:p>
  </w:footnote>
  <w:footnote w:type="continuationSeparator" w:id="0">
    <w:p w14:paraId="4580F6E2" w14:textId="77777777" w:rsidR="000970E3" w:rsidRDefault="000970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B107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F6D91E" wp14:editId="61F431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92914A" w14:textId="5A4A396A" w:rsidR="00262EA3" w:rsidRDefault="00C57374" w:rsidP="008103B5">
                          <w:pPr>
                            <w:jc w:val="right"/>
                          </w:pPr>
                          <w:sdt>
                            <w:sdtPr>
                              <w:alias w:val="CC_Noformat_Partikod"/>
                              <w:tag w:val="CC_Noformat_Partikod"/>
                              <w:id w:val="-53464382"/>
                              <w:placeholder>
                                <w:docPart w:val="611A5E004F12466A9878EE6FFF50ADA7"/>
                              </w:placeholder>
                              <w:text/>
                            </w:sdtPr>
                            <w:sdtEndPr/>
                            <w:sdtContent>
                              <w:r w:rsidR="000970E3">
                                <w:t>S</w:t>
                              </w:r>
                            </w:sdtContent>
                          </w:sdt>
                          <w:sdt>
                            <w:sdtPr>
                              <w:alias w:val="CC_Noformat_Partinummer"/>
                              <w:tag w:val="CC_Noformat_Partinummer"/>
                              <w:id w:val="-1709555926"/>
                              <w:placeholder>
                                <w:docPart w:val="4CBDAFE0ECE64338A5A4BE85708648F2"/>
                              </w:placeholder>
                              <w:text/>
                            </w:sdtPr>
                            <w:sdtEndPr/>
                            <w:sdtContent>
                              <w:r w:rsidR="000970E3">
                                <w:t>701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F6D9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92914A" w14:textId="5A4A396A" w:rsidR="00262EA3" w:rsidRDefault="00C57374" w:rsidP="008103B5">
                    <w:pPr>
                      <w:jc w:val="right"/>
                    </w:pPr>
                    <w:sdt>
                      <w:sdtPr>
                        <w:alias w:val="CC_Noformat_Partikod"/>
                        <w:tag w:val="CC_Noformat_Partikod"/>
                        <w:id w:val="-53464382"/>
                        <w:placeholder>
                          <w:docPart w:val="611A5E004F12466A9878EE6FFF50ADA7"/>
                        </w:placeholder>
                        <w:text/>
                      </w:sdtPr>
                      <w:sdtEndPr/>
                      <w:sdtContent>
                        <w:r w:rsidR="000970E3">
                          <w:t>S</w:t>
                        </w:r>
                      </w:sdtContent>
                    </w:sdt>
                    <w:sdt>
                      <w:sdtPr>
                        <w:alias w:val="CC_Noformat_Partinummer"/>
                        <w:tag w:val="CC_Noformat_Partinummer"/>
                        <w:id w:val="-1709555926"/>
                        <w:placeholder>
                          <w:docPart w:val="4CBDAFE0ECE64338A5A4BE85708648F2"/>
                        </w:placeholder>
                        <w:text/>
                      </w:sdtPr>
                      <w:sdtEndPr/>
                      <w:sdtContent>
                        <w:r w:rsidR="000970E3">
                          <w:t>701</w:t>
                        </w:r>
                      </w:sdtContent>
                    </w:sdt>
                  </w:p>
                </w:txbxContent>
              </v:textbox>
              <w10:wrap anchorx="page"/>
            </v:shape>
          </w:pict>
        </mc:Fallback>
      </mc:AlternateContent>
    </w:r>
  </w:p>
  <w:p w14:paraId="2864AA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803C0" w14:textId="77777777" w:rsidR="00262EA3" w:rsidRDefault="00262EA3" w:rsidP="008563AC">
    <w:pPr>
      <w:jc w:val="right"/>
    </w:pPr>
  </w:p>
  <w:p w14:paraId="56A4CF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1015B" w14:textId="77777777" w:rsidR="00262EA3" w:rsidRDefault="00C573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09F7A4" wp14:editId="496E32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0DBDBA" w14:textId="70F9278D" w:rsidR="00262EA3" w:rsidRDefault="00C57374" w:rsidP="00A314CF">
    <w:pPr>
      <w:pStyle w:val="FSHNormal"/>
      <w:spacing w:before="40"/>
    </w:pPr>
    <w:sdt>
      <w:sdtPr>
        <w:alias w:val="CC_Noformat_Motionstyp"/>
        <w:tag w:val="CC_Noformat_Motionstyp"/>
        <w:id w:val="1162973129"/>
        <w:lock w:val="sdtContentLocked"/>
        <w15:appearance w15:val="hidden"/>
        <w:text/>
      </w:sdtPr>
      <w:sdtEndPr/>
      <w:sdtContent>
        <w:r w:rsidR="00261278">
          <w:t>Enskild motion</w:t>
        </w:r>
      </w:sdtContent>
    </w:sdt>
    <w:r w:rsidR="00821B36">
      <w:t xml:space="preserve"> </w:t>
    </w:r>
    <w:sdt>
      <w:sdtPr>
        <w:alias w:val="CC_Noformat_Partikod"/>
        <w:tag w:val="CC_Noformat_Partikod"/>
        <w:id w:val="1471015553"/>
        <w:text/>
      </w:sdtPr>
      <w:sdtEndPr/>
      <w:sdtContent>
        <w:r w:rsidR="000970E3">
          <w:t>S</w:t>
        </w:r>
      </w:sdtContent>
    </w:sdt>
    <w:sdt>
      <w:sdtPr>
        <w:alias w:val="CC_Noformat_Partinummer"/>
        <w:tag w:val="CC_Noformat_Partinummer"/>
        <w:id w:val="-2014525982"/>
        <w:text/>
      </w:sdtPr>
      <w:sdtEndPr/>
      <w:sdtContent>
        <w:r w:rsidR="000970E3">
          <w:t>701</w:t>
        </w:r>
      </w:sdtContent>
    </w:sdt>
  </w:p>
  <w:p w14:paraId="6C344EDA" w14:textId="77777777" w:rsidR="00262EA3" w:rsidRPr="008227B3" w:rsidRDefault="00C573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C1E992" w14:textId="3880CE46" w:rsidR="00262EA3" w:rsidRPr="00261278" w:rsidRDefault="00C57374" w:rsidP="00B37A37">
    <w:pPr>
      <w:pStyle w:val="MotionTIllRiksdagen"/>
    </w:pPr>
    <w:sdt>
      <w:sdtPr>
        <w:rPr>
          <w:rStyle w:val="BeteckningChar"/>
        </w:rPr>
        <w:alias w:val="CC_Noformat_Riksmote"/>
        <w:tag w:val="CC_Noformat_Riksmote"/>
        <w:id w:val="1201050710"/>
        <w:lock w:val="sdtContentLocked"/>
        <w:placeholder>
          <w:docPart w:val="B22C4D19E8C042199AF5EFF3150AC04C"/>
        </w:placeholder>
        <w15:appearance w15:val="hidden"/>
        <w:text/>
      </w:sdtPr>
      <w:sdtEndPr>
        <w:rPr>
          <w:rStyle w:val="Rubrik1Char"/>
          <w:rFonts w:asciiTheme="majorHAnsi" w:hAnsiTheme="majorHAnsi"/>
          <w:sz w:val="38"/>
        </w:rPr>
      </w:sdtEndPr>
      <w:sdtContent>
        <w:r w:rsidR="0026127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1278">
          <w:t>:1253</w:t>
        </w:r>
      </w:sdtContent>
    </w:sdt>
  </w:p>
  <w:p w14:paraId="032A60EE" w14:textId="615FA323" w:rsidR="00262EA3" w:rsidRPr="00261278" w:rsidRDefault="00C57374" w:rsidP="00E03A3D">
    <w:pPr>
      <w:pStyle w:val="Motionr"/>
    </w:pPr>
    <w:sdt>
      <w:sdtPr>
        <w:alias w:val="CC_Noformat_Avtext"/>
        <w:tag w:val="CC_Noformat_Avtext"/>
        <w:id w:val="-2020768203"/>
        <w:lock w:val="sdtContentLocked"/>
        <w:placeholder>
          <w:docPart w:val="611A5E004F12466A9878EE6FFF50ADA7"/>
        </w:placeholder>
        <w15:appearance w15:val="hidden"/>
        <w:text/>
      </w:sdtPr>
      <w:sdtEndPr/>
      <w:sdtContent>
        <w:r w:rsidR="00261278">
          <w:t>av Denis Begic (S)</w:t>
        </w:r>
      </w:sdtContent>
    </w:sdt>
  </w:p>
  <w:sdt>
    <w:sdtPr>
      <w:alias w:val="CC_Noformat_Rubtext"/>
      <w:tag w:val="CC_Noformat_Rubtext"/>
      <w:id w:val="-218060500"/>
      <w:lock w:val="sdtLocked"/>
      <w:placeholder>
        <w:docPart w:val="4CBDAFE0ECE64338A5A4BE85708648F2"/>
      </w:placeholder>
      <w:text/>
    </w:sdtPr>
    <w:sdtEndPr/>
    <w:sdtContent>
      <w:p w14:paraId="0BD54A9A" w14:textId="2236D5DD" w:rsidR="00262EA3" w:rsidRPr="000970E3" w:rsidRDefault="000970E3" w:rsidP="00283E0F">
        <w:pPr>
          <w:pStyle w:val="FSHRub2"/>
        </w:pPr>
        <w:r>
          <w:t>Rättvisare avgifter för tung trafik på svenska vägar</w:t>
        </w:r>
      </w:p>
    </w:sdtContent>
  </w:sdt>
  <w:sdt>
    <w:sdtPr>
      <w:alias w:val="CC_Boilerplate_3"/>
      <w:tag w:val="CC_Boilerplate_3"/>
      <w:id w:val="1606463544"/>
      <w:lock w:val="sdtContentLocked"/>
      <w15:appearance w15:val="hidden"/>
      <w:text w:multiLine="1"/>
    </w:sdtPr>
    <w:sdtEndPr/>
    <w:sdtContent>
      <w:p w14:paraId="109BBC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8EA4C72E"/>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7F0EC9F4">
      <w:numFmt w:val="bullet"/>
      <w:lvlText w:val="-"/>
      <w:lvlJc w:val="left"/>
      <w:pPr>
        <w:ind w:left="2880" w:hanging="360"/>
      </w:pPr>
      <w:rPr>
        <w:rFonts w:ascii="Times New Roman" w:eastAsia="Times New Roman" w:hAnsi="Times New Roman" w:cs="Times New Roman"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2C30662"/>
    <w:multiLevelType w:val="hybridMultilevel"/>
    <w:tmpl w:val="35FC5EFA"/>
    <w:name w:val="yrkandelista2"/>
    <w:lvl w:ilvl="0" w:tplc="7F0EC9F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70E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5EB7"/>
    <w:rsid w:val="00097011"/>
    <w:rsid w:val="000970E3"/>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278"/>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374"/>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69C"/>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9C4"/>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92B"/>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E7D0E5"/>
  <w15:chartTrackingRefBased/>
  <w15:docId w15:val="{F3DC4C9B-59CB-4474-95D8-A5A52C66C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12A723ECDF411388C14FE3D5594A5D"/>
        <w:category>
          <w:name w:val="Allmänt"/>
          <w:gallery w:val="placeholder"/>
        </w:category>
        <w:types>
          <w:type w:val="bbPlcHdr"/>
        </w:types>
        <w:behaviors>
          <w:behavior w:val="content"/>
        </w:behaviors>
        <w:guid w:val="{147691FA-1EB4-440F-A12F-69D49E0E006B}"/>
      </w:docPartPr>
      <w:docPartBody>
        <w:p w:rsidR="002D0FC0" w:rsidRDefault="00EF595F">
          <w:pPr>
            <w:pStyle w:val="D312A723ECDF411388C14FE3D5594A5D"/>
          </w:pPr>
          <w:r w:rsidRPr="005A0A93">
            <w:rPr>
              <w:rStyle w:val="Platshllartext"/>
            </w:rPr>
            <w:t>Förslag till riksdagsbeslut</w:t>
          </w:r>
        </w:p>
      </w:docPartBody>
    </w:docPart>
    <w:docPart>
      <w:docPartPr>
        <w:name w:val="47DB67AE774F4426BA5B0F917F9582B4"/>
        <w:category>
          <w:name w:val="Allmänt"/>
          <w:gallery w:val="placeholder"/>
        </w:category>
        <w:types>
          <w:type w:val="bbPlcHdr"/>
        </w:types>
        <w:behaviors>
          <w:behavior w:val="content"/>
        </w:behaviors>
        <w:guid w:val="{16DCB9E5-DE25-4970-8CE0-EEE147E79D01}"/>
      </w:docPartPr>
      <w:docPartBody>
        <w:p w:rsidR="002D0FC0" w:rsidRDefault="00EF595F">
          <w:pPr>
            <w:pStyle w:val="47DB67AE774F4426BA5B0F917F9582B4"/>
          </w:pPr>
          <w:r w:rsidRPr="005A0A93">
            <w:rPr>
              <w:rStyle w:val="Platshllartext"/>
            </w:rPr>
            <w:t>Motivering</w:t>
          </w:r>
        </w:p>
      </w:docPartBody>
    </w:docPart>
    <w:docPart>
      <w:docPartPr>
        <w:name w:val="611A5E004F12466A9878EE6FFF50ADA7"/>
        <w:category>
          <w:name w:val="Allmänt"/>
          <w:gallery w:val="placeholder"/>
        </w:category>
        <w:types>
          <w:type w:val="bbPlcHdr"/>
        </w:types>
        <w:behaviors>
          <w:behavior w:val="content"/>
        </w:behaviors>
        <w:guid w:val="{704E9BB1-A88B-4E50-A802-AD155B77C1EE}"/>
      </w:docPartPr>
      <w:docPartBody>
        <w:p w:rsidR="002D0FC0" w:rsidRDefault="00EF595F">
          <w:pPr>
            <w:pStyle w:val="611A5E004F12466A9878EE6FFF50ADA7"/>
          </w:pPr>
          <w:r>
            <w:rPr>
              <w:rStyle w:val="Platshllartext"/>
            </w:rPr>
            <w:t xml:space="preserve"> </w:t>
          </w:r>
        </w:p>
      </w:docPartBody>
    </w:docPart>
    <w:docPart>
      <w:docPartPr>
        <w:name w:val="4CBDAFE0ECE64338A5A4BE85708648F2"/>
        <w:category>
          <w:name w:val="Allmänt"/>
          <w:gallery w:val="placeholder"/>
        </w:category>
        <w:types>
          <w:type w:val="bbPlcHdr"/>
        </w:types>
        <w:behaviors>
          <w:behavior w:val="content"/>
        </w:behaviors>
        <w:guid w:val="{6E6CC814-205C-4964-8CC5-D509B39FA051}"/>
      </w:docPartPr>
      <w:docPartBody>
        <w:p w:rsidR="002D0FC0" w:rsidRDefault="00EF595F">
          <w:pPr>
            <w:pStyle w:val="4CBDAFE0ECE64338A5A4BE85708648F2"/>
          </w:pPr>
          <w:r>
            <w:t xml:space="preserve"> </w:t>
          </w:r>
        </w:p>
      </w:docPartBody>
    </w:docPart>
    <w:docPart>
      <w:docPartPr>
        <w:name w:val="B22C4D19E8C042199AF5EFF3150AC04C"/>
        <w:category>
          <w:name w:val="Allmänt"/>
          <w:gallery w:val="placeholder"/>
        </w:category>
        <w:types>
          <w:type w:val="bbPlcHdr"/>
        </w:types>
        <w:behaviors>
          <w:behavior w:val="content"/>
        </w:behaviors>
        <w:guid w:val="{E26FBE55-507C-49FF-88C7-2F65FBBA6908}"/>
      </w:docPartPr>
      <w:docPartBody>
        <w:p w:rsidR="002D0FC0" w:rsidRDefault="00EF595F">
          <w:r w:rsidRPr="00BC54AE">
            <w:rPr>
              <w:rStyle w:val="Platshllartext"/>
            </w:rPr>
            <w:t>[ange din text här]</w:t>
          </w:r>
        </w:p>
      </w:docPartBody>
    </w:docPart>
    <w:docPart>
      <w:docPartPr>
        <w:name w:val="F6ED9BE9BF0947EBB122ED07471DAA52"/>
        <w:category>
          <w:name w:val="Allmänt"/>
          <w:gallery w:val="placeholder"/>
        </w:category>
        <w:types>
          <w:type w:val="bbPlcHdr"/>
        </w:types>
        <w:behaviors>
          <w:behavior w:val="content"/>
        </w:behaviors>
        <w:guid w:val="{284D357E-9B3C-4671-8577-C3823250AB56}"/>
      </w:docPartPr>
      <w:docPartBody>
        <w:p w:rsidR="00F35005" w:rsidRDefault="00F350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95F"/>
    <w:rsid w:val="002D0FC0"/>
    <w:rsid w:val="00EF595F"/>
    <w:rsid w:val="00F350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595F"/>
    <w:rPr>
      <w:color w:val="F4B083" w:themeColor="accent2" w:themeTint="99"/>
    </w:rPr>
  </w:style>
  <w:style w:type="paragraph" w:customStyle="1" w:styleId="D312A723ECDF411388C14FE3D5594A5D">
    <w:name w:val="D312A723ECDF411388C14FE3D5594A5D"/>
  </w:style>
  <w:style w:type="paragraph" w:customStyle="1" w:styleId="47DB67AE774F4426BA5B0F917F9582B4">
    <w:name w:val="47DB67AE774F4426BA5B0F917F9582B4"/>
  </w:style>
  <w:style w:type="paragraph" w:customStyle="1" w:styleId="611A5E004F12466A9878EE6FFF50ADA7">
    <w:name w:val="611A5E004F12466A9878EE6FFF50ADA7"/>
  </w:style>
  <w:style w:type="paragraph" w:customStyle="1" w:styleId="4CBDAFE0ECE64338A5A4BE85708648F2">
    <w:name w:val="4CBDAFE0ECE64338A5A4BE85708648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DB2AAF-50E5-40EF-912E-83006D26488A}"/>
</file>

<file path=customXml/itemProps2.xml><?xml version="1.0" encoding="utf-8"?>
<ds:datastoreItem xmlns:ds="http://schemas.openxmlformats.org/officeDocument/2006/customXml" ds:itemID="{91F6BC46-A0AB-408D-9BD0-ACA218E40902}"/>
</file>

<file path=customXml/itemProps3.xml><?xml version="1.0" encoding="utf-8"?>
<ds:datastoreItem xmlns:ds="http://schemas.openxmlformats.org/officeDocument/2006/customXml" ds:itemID="{53D831D8-60C1-4E0D-BDD4-FD1449F5304A}"/>
</file>

<file path=docProps/app.xml><?xml version="1.0" encoding="utf-8"?>
<Properties xmlns="http://schemas.openxmlformats.org/officeDocument/2006/extended-properties" xmlns:vt="http://schemas.openxmlformats.org/officeDocument/2006/docPropsVTypes">
  <Template>Normal</Template>
  <TotalTime>17</TotalTime>
  <Pages>2</Pages>
  <Words>247</Words>
  <Characters>1507</Characters>
  <Application>Microsoft Office Word</Application>
  <DocSecurity>0</DocSecurity>
  <Lines>30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S701 Rättvisare avgifter för tung trafik på svenska vägar</vt:lpstr>
      <vt:lpstr>
      </vt:lpstr>
    </vt:vector>
  </TitlesOfParts>
  <Company>Sveriges riksdag</Company>
  <LinksUpToDate>false</LinksUpToDate>
  <CharactersWithSpaces>1742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