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FFC24212E5A438AA55C63BC517B67E4"/>
        </w:placeholder>
        <w:text/>
      </w:sdtPr>
      <w:sdtEndPr/>
      <w:sdtContent>
        <w:p w:rsidRPr="009B062B" w:rsidR="00AF30DD" w:rsidP="00645F9A" w:rsidRDefault="00AF30DD" w14:paraId="6577EFC8" w14:textId="77777777">
          <w:pPr>
            <w:pStyle w:val="Rubrik1"/>
            <w:spacing w:after="300"/>
          </w:pPr>
          <w:r w:rsidRPr="009B062B">
            <w:t>Förslag till riksdagsbeslut</w:t>
          </w:r>
        </w:p>
      </w:sdtContent>
    </w:sdt>
    <w:sdt>
      <w:sdtPr>
        <w:alias w:val="Yrkande 1"/>
        <w:tag w:val="c15d9751-8d12-461d-90fe-e98b41c5d111"/>
        <w:id w:val="1224401506"/>
        <w:lock w:val="sdtLocked"/>
      </w:sdtPr>
      <w:sdtEndPr/>
      <w:sdtContent>
        <w:p w:rsidR="00AD73FB" w:rsidRDefault="00F478B4" w14:paraId="481B7CA0" w14:textId="77777777">
          <w:pPr>
            <w:pStyle w:val="Frslagstext"/>
            <w:numPr>
              <w:ilvl w:val="0"/>
              <w:numId w:val="0"/>
            </w:numPr>
          </w:pPr>
          <w:r>
            <w:t>Riksdagen ställer sig bakom det som anförs i motionen om att se över förutsättningarna för en individuell riskbedömning för att fler ska kunna bli blodgivare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4CBAEE1D8544268C3B508EB0B9C193"/>
        </w:placeholder>
        <w:text/>
      </w:sdtPr>
      <w:sdtEndPr/>
      <w:sdtContent>
        <w:p w:rsidRPr="009B062B" w:rsidR="006D79C9" w:rsidP="00333E95" w:rsidRDefault="006D79C9" w14:paraId="6185509C" w14:textId="77777777">
          <w:pPr>
            <w:pStyle w:val="Rubrik1"/>
          </w:pPr>
          <w:r>
            <w:t>Motivering</w:t>
          </w:r>
        </w:p>
      </w:sdtContent>
    </w:sdt>
    <w:bookmarkEnd w:displacedByCustomXml="prev" w:id="3"/>
    <w:bookmarkEnd w:displacedByCustomXml="prev" w:id="4"/>
    <w:p w:rsidRPr="00874671" w:rsidR="00874671" w:rsidP="00874671" w:rsidRDefault="00874671" w14:paraId="7297DA87" w14:textId="2A648D2A">
      <w:pPr>
        <w:pStyle w:val="Normalutanindragellerluft"/>
      </w:pPr>
      <w:r w:rsidRPr="00874671">
        <w:t xml:space="preserve">Blodbrist i Sverige kan få livshotande konsekvenser. Idag råder det blodbrist på flera ställen i landet och behovet av fler blodgivare är stort. Att säkerställa och trygga en stabil tillgång </w:t>
      </w:r>
      <w:r w:rsidR="00F478B4">
        <w:t>till</w:t>
      </w:r>
      <w:r w:rsidRPr="00874671">
        <w:t xml:space="preserve"> blodgivare är viktigt och då måste det möjliggöras för fler att donera.</w:t>
      </w:r>
    </w:p>
    <w:p w:rsidRPr="00874671" w:rsidR="00874671" w:rsidP="00706A30" w:rsidRDefault="00874671" w14:paraId="46A751AC" w14:textId="5A91C45D">
      <w:r w:rsidRPr="00874671">
        <w:t>Regler för blodgivning syftar till att det ska vara säkert att ge och få blod. Blodet ska vara fritt från smitta och tryggt att användas. Blod testas rigoröst för att upptäcka smitta som hiv, hepatit</w:t>
      </w:r>
      <w:r w:rsidR="00F478B4">
        <w:t> </w:t>
      </w:r>
      <w:r w:rsidRPr="00874671">
        <w:t>B, hepatit</w:t>
      </w:r>
      <w:r w:rsidR="00F478B4">
        <w:t> </w:t>
      </w:r>
      <w:r w:rsidRPr="00874671">
        <w:t>C och syfilis. Reglerna för blodgivning uppdaterades den 1 maj 2021 och Socialstyrelsen skriver på sin hemsida:</w:t>
      </w:r>
    </w:p>
    <w:p w:rsidRPr="00874671" w:rsidR="00874671" w:rsidP="00F478B4" w:rsidRDefault="00874671" w14:paraId="1BF50B3A" w14:textId="394394D9">
      <w:pPr>
        <w:pStyle w:val="Citat"/>
      </w:pPr>
      <w:r w:rsidRPr="00874671">
        <w:t>Vissa kriterier syftar till att skydda donatorns egen hälsa medan andra syftar till att skydda en mottagare av blod eller blodkomponenter. Exempel på kriterier till skydd för blodgivaren är låg kroppsvikt, hög ålder, lågt hemoglobinvärde och vissa sjukdomstillstånd.</w:t>
      </w:r>
    </w:p>
    <w:p w:rsidRPr="00874671" w:rsidR="00874671" w:rsidP="00874671" w:rsidRDefault="00874671" w14:paraId="22BC7E73" w14:textId="74773E43">
      <w:pPr>
        <w:pStyle w:val="Normalutanindragellerluft"/>
        <w:rPr>
          <w:iCs/>
        </w:rPr>
      </w:pPr>
      <w:r w:rsidRPr="00874671">
        <w:rPr>
          <w:iCs/>
        </w:rPr>
        <w:t>Exempel på kriterier för att skydda mottagaren är infektioner och andra sjuk</w:t>
      </w:r>
      <w:r w:rsidRPr="00874671">
        <w:rPr>
          <w:iCs/>
        </w:rPr>
        <w:softHyphen/>
        <w:t>domar, riskhändelser som till exempel kirurgiska ingrepp, tatueringar eller antibiotika</w:t>
      </w:r>
      <w:r w:rsidR="00706A30">
        <w:rPr>
          <w:iCs/>
        </w:rPr>
        <w:softHyphen/>
      </w:r>
      <w:r w:rsidRPr="00874671">
        <w:rPr>
          <w:iCs/>
        </w:rPr>
        <w:t xml:space="preserve">behandling, riskbeteenden som till exempel injektionsmissbruk, sexuellt </w:t>
      </w:r>
      <w:r w:rsidRPr="00874671">
        <w:rPr>
          <w:iCs/>
        </w:rPr>
        <w:lastRenderedPageBreak/>
        <w:t>riskbeteende eller sexuellt umgänge med personer som har eller har haft ett sexuellt riskbeteende, samt utlandsvistelse i länder där vissa infektionssjukdomar är vanliga.</w:t>
      </w:r>
    </w:p>
    <w:p w:rsidRPr="00874671" w:rsidR="00874671" w:rsidP="004477D1" w:rsidRDefault="00874671" w14:paraId="344BB51B" w14:textId="1D9C950A">
      <w:r w:rsidRPr="00874671">
        <w:t xml:space="preserve">Idag är tatueringar mer vanligt än ovanligt och fler än någonsin räknar in sig själva i gruppen </w:t>
      </w:r>
      <w:r w:rsidRPr="00874671" w:rsidR="00F478B4">
        <w:t>hbtqi</w:t>
      </w:r>
      <w:r w:rsidRPr="00874671">
        <w:t>-personer. Den medicinska kunskapen gör att fler kan botas med trans</w:t>
      </w:r>
      <w:r w:rsidR="00706A30">
        <w:softHyphen/>
      </w:r>
      <w:r w:rsidRPr="00874671">
        <w:t>plantationer och kirurgiska ingrepp ökar. Detta leder sammantaget till att gruppen som inte kan donera blod blir större och antagligen kommer att öka i framtiden.</w:t>
      </w:r>
    </w:p>
    <w:p w:rsidRPr="003B14BE" w:rsidR="00B6348A" w:rsidP="004477D1" w:rsidRDefault="00874671" w14:paraId="63DBAEF1" w14:textId="6674B6EC">
      <w:r w:rsidRPr="003B14BE">
        <w:t xml:space="preserve">Det finns fortfarande en skillnad gällande riskbedömning i gruppen </w:t>
      </w:r>
      <w:r w:rsidRPr="003B14BE" w:rsidR="00F478B4">
        <w:t>hbtqi</w:t>
      </w:r>
      <w:r w:rsidRPr="003B14BE">
        <w:t>-personer. Män som har sex me</w:t>
      </w:r>
      <w:r w:rsidR="00F478B4">
        <w:t>d</w:t>
      </w:r>
      <w:r w:rsidRPr="003B14BE">
        <w:t xml:space="preserve"> män räknas fortfarande in i gruppen sexuellt risk</w:t>
      </w:r>
      <w:r w:rsidRPr="003B14BE">
        <w:softHyphen/>
        <w:t xml:space="preserve">beteende även om man lever i en långvarig relation. </w:t>
      </w:r>
      <w:r w:rsidRPr="003B14BE" w:rsidR="0030412D">
        <w:t>Att blodgivningens villkor ska gälla lika för alla har Öppna Moderate</w:t>
      </w:r>
      <w:r w:rsidR="00553F65">
        <w:t>r</w:t>
      </w:r>
      <w:r w:rsidRPr="003B14BE" w:rsidR="0030412D">
        <w:t xml:space="preserve"> drivit under lång tid.</w:t>
      </w:r>
      <w:r w:rsidRPr="003B14BE" w:rsidR="0030412D">
        <w:rPr>
          <w:rStyle w:val="Fotnotsreferens"/>
        </w:rPr>
        <w:footnoteReference w:id="1"/>
      </w:r>
    </w:p>
    <w:p w:rsidRPr="003B14BE" w:rsidR="00874671" w:rsidP="004477D1" w:rsidRDefault="00B6348A" w14:paraId="576F908B" w14:textId="269A5C3E">
      <w:r w:rsidRPr="003B14BE">
        <w:t>Den 5 juli i år så fick Folkhälsomyndigheten i uppdrag att utreda individuell riskbedömning</w:t>
      </w:r>
      <w:r w:rsidRPr="003B14BE">
        <w:rPr>
          <w:rStyle w:val="Fotnotsreferens"/>
        </w:rPr>
        <w:footnoteReference w:id="2"/>
      </w:r>
      <w:r w:rsidRPr="003B14BE">
        <w:t xml:space="preserve"> men då myndigheten fortfarande inte i skrivande stund presenterat sitt förslag och </w:t>
      </w:r>
      <w:r w:rsidRPr="003B14BE" w:rsidR="0030412D">
        <w:t xml:space="preserve">ingen </w:t>
      </w:r>
      <w:r w:rsidRPr="003B14BE">
        <w:t>förändring har skett så finns anledning att fortsatt driva på i frågan.</w:t>
      </w:r>
    </w:p>
    <w:p w:rsidR="00BB6339" w:rsidP="004477D1" w:rsidRDefault="00874671" w14:paraId="095BAA54" w14:textId="0AD18E91">
      <w:r w:rsidRPr="003B14BE">
        <w:t xml:space="preserve">Män som har sex med män ska inte automatiskt räknas ha så kallat riskbeteende och </w:t>
      </w:r>
      <w:r w:rsidRPr="00874671">
        <w:t xml:space="preserve">istället </w:t>
      </w:r>
      <w:r w:rsidR="0030412D">
        <w:t>bör det ske en</w:t>
      </w:r>
      <w:r w:rsidRPr="00874671">
        <w:t xml:space="preserve"> individuell riskbedömning för att fler ska kunna bli blodgivare i Sverige.</w:t>
      </w:r>
    </w:p>
    <w:sdt>
      <w:sdtPr>
        <w:alias w:val="CC_Underskrifter"/>
        <w:tag w:val="CC_Underskrifter"/>
        <w:id w:val="583496634"/>
        <w:lock w:val="sdtContentLocked"/>
        <w:placeholder>
          <w:docPart w:val="EA621F6B0CB941FA8D881E5FF11B8EE3"/>
        </w:placeholder>
      </w:sdtPr>
      <w:sdtEndPr/>
      <w:sdtContent>
        <w:p w:rsidR="00645F9A" w:rsidP="009F454B" w:rsidRDefault="00645F9A" w14:paraId="5EB0EBE0" w14:textId="77777777"/>
        <w:p w:rsidRPr="008E0FE2" w:rsidR="004801AC" w:rsidP="009F454B" w:rsidRDefault="00A06DB3" w14:paraId="11900B7B" w14:textId="3102CA28"/>
      </w:sdtContent>
    </w:sdt>
    <w:tbl>
      <w:tblPr>
        <w:tblW w:w="5000" w:type="pct"/>
        <w:tblLook w:val="04A0" w:firstRow="1" w:lastRow="0" w:firstColumn="1" w:lastColumn="0" w:noHBand="0" w:noVBand="1"/>
        <w:tblCaption w:val="underskrifter"/>
      </w:tblPr>
      <w:tblGrid>
        <w:gridCol w:w="4252"/>
        <w:gridCol w:w="4252"/>
      </w:tblGrid>
      <w:tr w:rsidR="00AD73FB" w14:paraId="2A867600" w14:textId="77777777">
        <w:trPr>
          <w:cantSplit/>
        </w:trPr>
        <w:tc>
          <w:tcPr>
            <w:tcW w:w="50" w:type="pct"/>
            <w:vAlign w:val="bottom"/>
          </w:tcPr>
          <w:p w:rsidR="00AD73FB" w:rsidRDefault="00F478B4" w14:paraId="5479D9A2" w14:textId="77777777">
            <w:pPr>
              <w:pStyle w:val="Underskrifter"/>
            </w:pPr>
            <w:r>
              <w:t>Ulrika Heindorff (M)</w:t>
            </w:r>
          </w:p>
        </w:tc>
        <w:tc>
          <w:tcPr>
            <w:tcW w:w="50" w:type="pct"/>
            <w:vAlign w:val="bottom"/>
          </w:tcPr>
          <w:p w:rsidR="00AD73FB" w:rsidRDefault="00F478B4" w14:paraId="619EF76A" w14:textId="77777777">
            <w:pPr>
              <w:pStyle w:val="Underskrifter"/>
            </w:pPr>
            <w:r>
              <w:t>Lars Püss (M)</w:t>
            </w:r>
          </w:p>
        </w:tc>
      </w:tr>
      <w:tr w:rsidR="00AD73FB" w14:paraId="070874B1" w14:textId="77777777">
        <w:trPr>
          <w:cantSplit/>
        </w:trPr>
        <w:tc>
          <w:tcPr>
            <w:tcW w:w="50" w:type="pct"/>
            <w:vAlign w:val="bottom"/>
          </w:tcPr>
          <w:p w:rsidR="00AD73FB" w:rsidRDefault="00F478B4" w14:paraId="0369A556" w14:textId="77777777">
            <w:pPr>
              <w:pStyle w:val="Underskrifter"/>
            </w:pPr>
            <w:r>
              <w:t>Helena Storckenfeldt (M)</w:t>
            </w:r>
          </w:p>
        </w:tc>
        <w:tc>
          <w:tcPr>
            <w:tcW w:w="50" w:type="pct"/>
            <w:vAlign w:val="bottom"/>
          </w:tcPr>
          <w:p w:rsidR="00AD73FB" w:rsidRDefault="00F478B4" w14:paraId="06F884B9" w14:textId="77777777">
            <w:pPr>
              <w:pStyle w:val="Underskrifter"/>
            </w:pPr>
            <w:r>
              <w:t>Ann-Charlotte Hammar Johnsson (M)</w:t>
            </w:r>
          </w:p>
        </w:tc>
      </w:tr>
    </w:tbl>
    <w:p w:rsidR="00CC62C3" w:rsidP="007C227A" w:rsidRDefault="00CC62C3" w14:paraId="0BD5F4B5" w14:textId="6A94C07B"/>
    <w:sectPr w:rsidR="00CC62C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0E9B2" w14:textId="77777777" w:rsidR="00F615F7" w:rsidRDefault="00F615F7" w:rsidP="000C1CAD">
      <w:pPr>
        <w:spacing w:line="240" w:lineRule="auto"/>
      </w:pPr>
      <w:r>
        <w:separator/>
      </w:r>
    </w:p>
  </w:endnote>
  <w:endnote w:type="continuationSeparator" w:id="0">
    <w:p w14:paraId="51DEF646" w14:textId="77777777" w:rsidR="00F615F7" w:rsidRDefault="00F615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849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D5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7019" w14:textId="02C196E3" w:rsidR="00262EA3" w:rsidRPr="009F454B" w:rsidRDefault="00262EA3" w:rsidP="009F45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AD05B" w14:textId="3A02A159" w:rsidR="00F615F7" w:rsidRPr="004477D1" w:rsidRDefault="00F615F7" w:rsidP="004477D1">
      <w:pPr>
        <w:pStyle w:val="Sidfot"/>
      </w:pPr>
    </w:p>
  </w:footnote>
  <w:footnote w:type="continuationSeparator" w:id="0">
    <w:p w14:paraId="1D775259" w14:textId="77777777" w:rsidR="00F615F7" w:rsidRDefault="00F615F7" w:rsidP="000C1CAD">
      <w:pPr>
        <w:spacing w:line="240" w:lineRule="auto"/>
      </w:pPr>
      <w:r>
        <w:continuationSeparator/>
      </w:r>
    </w:p>
  </w:footnote>
  <w:footnote w:id="1">
    <w:p w14:paraId="76B36BD7" w14:textId="06B47784" w:rsidR="0030412D" w:rsidRDefault="0030412D">
      <w:pPr>
        <w:pStyle w:val="Fotnotstext"/>
      </w:pPr>
      <w:r>
        <w:rPr>
          <w:rStyle w:val="Fotnotsreferens"/>
        </w:rPr>
        <w:footnoteRef/>
      </w:r>
      <w:r>
        <w:t xml:space="preserve"> </w:t>
      </w:r>
      <w:r w:rsidRPr="009F454B">
        <w:t>https://oppnamoderater.se/vara-fragor/halso-och-sjukvard/</w:t>
      </w:r>
      <w:r w:rsidR="00F478B4">
        <w:t>.</w:t>
      </w:r>
      <w:r>
        <w:t xml:space="preserve"> </w:t>
      </w:r>
    </w:p>
  </w:footnote>
  <w:footnote w:id="2">
    <w:p w14:paraId="30BCFC4A" w14:textId="5459BF45" w:rsidR="00B6348A" w:rsidRDefault="00B6348A">
      <w:pPr>
        <w:pStyle w:val="Fotnotstext"/>
      </w:pPr>
      <w:r>
        <w:rPr>
          <w:rStyle w:val="Fotnotsreferens"/>
        </w:rPr>
        <w:footnoteRef/>
      </w:r>
      <w:r>
        <w:t xml:space="preserve"> </w:t>
      </w:r>
      <w:r w:rsidRPr="009F454B">
        <w:t>https://www.qx.se/samhalle/230980/en-viktig-delseger-for-regnbagsblod/</w:t>
      </w:r>
      <w:r w:rsidR="00F478B4">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457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E4D505" wp14:editId="0DCD0F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BFD8D8" w14:textId="2156D5E4" w:rsidR="00262EA3" w:rsidRDefault="00A06DB3" w:rsidP="008103B5">
                          <w:pPr>
                            <w:jc w:val="right"/>
                          </w:pPr>
                          <w:sdt>
                            <w:sdtPr>
                              <w:alias w:val="CC_Noformat_Partikod"/>
                              <w:tag w:val="CC_Noformat_Partikod"/>
                              <w:id w:val="-53464382"/>
                              <w:text/>
                            </w:sdtPr>
                            <w:sdtEndPr/>
                            <w:sdtContent>
                              <w:r w:rsidR="00874671">
                                <w:t>M</w:t>
                              </w:r>
                            </w:sdtContent>
                          </w:sdt>
                          <w:sdt>
                            <w:sdtPr>
                              <w:alias w:val="CC_Noformat_Partinummer"/>
                              <w:tag w:val="CC_Noformat_Partinummer"/>
                              <w:id w:val="-1709555926"/>
                              <w:text/>
                            </w:sdtPr>
                            <w:sdtEndPr/>
                            <w:sdtContent>
                              <w:r w:rsidR="003B14BE">
                                <w:t>1410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E4D5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BFD8D8" w14:textId="2156D5E4" w:rsidR="00262EA3" w:rsidRDefault="00A06DB3" w:rsidP="008103B5">
                    <w:pPr>
                      <w:jc w:val="right"/>
                    </w:pPr>
                    <w:sdt>
                      <w:sdtPr>
                        <w:alias w:val="CC_Noformat_Partikod"/>
                        <w:tag w:val="CC_Noformat_Partikod"/>
                        <w:id w:val="-53464382"/>
                        <w:text/>
                      </w:sdtPr>
                      <w:sdtEndPr/>
                      <w:sdtContent>
                        <w:r w:rsidR="00874671">
                          <w:t>M</w:t>
                        </w:r>
                      </w:sdtContent>
                    </w:sdt>
                    <w:sdt>
                      <w:sdtPr>
                        <w:alias w:val="CC_Noformat_Partinummer"/>
                        <w:tag w:val="CC_Noformat_Partinummer"/>
                        <w:id w:val="-1709555926"/>
                        <w:text/>
                      </w:sdtPr>
                      <w:sdtEndPr/>
                      <w:sdtContent>
                        <w:r w:rsidR="003B14BE">
                          <w:t>1410</w:t>
                        </w:r>
                      </w:sdtContent>
                    </w:sdt>
                  </w:p>
                </w:txbxContent>
              </v:textbox>
              <w10:wrap anchorx="page"/>
            </v:shape>
          </w:pict>
        </mc:Fallback>
      </mc:AlternateContent>
    </w:r>
  </w:p>
  <w:p w14:paraId="12D3ED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8A3A5" w14:textId="77777777" w:rsidR="00262EA3" w:rsidRDefault="00262EA3" w:rsidP="008563AC">
    <w:pPr>
      <w:jc w:val="right"/>
    </w:pPr>
  </w:p>
  <w:p w14:paraId="695AB9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B240" w14:textId="77777777" w:rsidR="00262EA3" w:rsidRDefault="00A06D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D22D03" wp14:editId="30158C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E12B7F" w14:textId="26A920AB" w:rsidR="00262EA3" w:rsidRDefault="00A06DB3" w:rsidP="00A314CF">
    <w:pPr>
      <w:pStyle w:val="FSHNormal"/>
      <w:spacing w:before="40"/>
    </w:pPr>
    <w:sdt>
      <w:sdtPr>
        <w:alias w:val="CC_Noformat_Motionstyp"/>
        <w:tag w:val="CC_Noformat_Motionstyp"/>
        <w:id w:val="1162973129"/>
        <w:lock w:val="sdtContentLocked"/>
        <w15:appearance w15:val="hidden"/>
        <w:text/>
      </w:sdtPr>
      <w:sdtEndPr/>
      <w:sdtContent>
        <w:r w:rsidR="009F454B">
          <w:t>Enskild motion</w:t>
        </w:r>
      </w:sdtContent>
    </w:sdt>
    <w:r w:rsidR="00821B36">
      <w:t xml:space="preserve"> </w:t>
    </w:r>
    <w:sdt>
      <w:sdtPr>
        <w:alias w:val="CC_Noformat_Partikod"/>
        <w:tag w:val="CC_Noformat_Partikod"/>
        <w:id w:val="1471015553"/>
        <w:lock w:val="contentLocked"/>
        <w:text/>
      </w:sdtPr>
      <w:sdtEndPr/>
      <w:sdtContent>
        <w:r w:rsidR="00874671">
          <w:t>M</w:t>
        </w:r>
      </w:sdtContent>
    </w:sdt>
    <w:sdt>
      <w:sdtPr>
        <w:alias w:val="CC_Noformat_Partinummer"/>
        <w:tag w:val="CC_Noformat_Partinummer"/>
        <w:id w:val="-2014525982"/>
        <w:lock w:val="contentLocked"/>
        <w:text/>
      </w:sdtPr>
      <w:sdtEndPr/>
      <w:sdtContent>
        <w:r w:rsidR="003B14BE">
          <w:t>1410</w:t>
        </w:r>
      </w:sdtContent>
    </w:sdt>
  </w:p>
  <w:p w14:paraId="1F4E96B5" w14:textId="77777777" w:rsidR="00262EA3" w:rsidRPr="008227B3" w:rsidRDefault="00A06D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F86311" w14:textId="70EF5A30" w:rsidR="00262EA3" w:rsidRPr="008227B3" w:rsidRDefault="00A06D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454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454B">
          <w:t>:1786</w:t>
        </w:r>
      </w:sdtContent>
    </w:sdt>
  </w:p>
  <w:p w14:paraId="67FD3753" w14:textId="1CB4C40B" w:rsidR="00262EA3" w:rsidRDefault="00A06DB3" w:rsidP="00E03A3D">
    <w:pPr>
      <w:pStyle w:val="Motionr"/>
    </w:pPr>
    <w:sdt>
      <w:sdtPr>
        <w:alias w:val="CC_Noformat_Avtext"/>
        <w:tag w:val="CC_Noformat_Avtext"/>
        <w:id w:val="-2020768203"/>
        <w:lock w:val="sdtContentLocked"/>
        <w15:appearance w15:val="hidden"/>
        <w:text/>
      </w:sdtPr>
      <w:sdtEndPr/>
      <w:sdtContent>
        <w:r w:rsidR="009F454B">
          <w:t>av Ulrika Heindorff m.fl. (M)</w:t>
        </w:r>
      </w:sdtContent>
    </w:sdt>
  </w:p>
  <w:sdt>
    <w:sdtPr>
      <w:alias w:val="CC_Noformat_Rubtext"/>
      <w:tag w:val="CC_Noformat_Rubtext"/>
      <w:id w:val="-218060500"/>
      <w:lock w:val="sdtLocked"/>
      <w:text/>
    </w:sdtPr>
    <w:sdtEndPr/>
    <w:sdtContent>
      <w:p w14:paraId="7840552C" w14:textId="65D97264" w:rsidR="00262EA3" w:rsidRDefault="00874671" w:rsidP="00283E0F">
        <w:pPr>
          <w:pStyle w:val="FSHRub2"/>
        </w:pPr>
        <w:r>
          <w:t>Fler blodgivare</w:t>
        </w:r>
      </w:p>
    </w:sdtContent>
  </w:sdt>
  <w:sdt>
    <w:sdtPr>
      <w:alias w:val="CC_Boilerplate_3"/>
      <w:tag w:val="CC_Boilerplate_3"/>
      <w:id w:val="1606463544"/>
      <w:lock w:val="sdtContentLocked"/>
      <w15:appearance w15:val="hidden"/>
      <w:text w:multiLine="1"/>
    </w:sdtPr>
    <w:sdtEndPr/>
    <w:sdtContent>
      <w:p w14:paraId="57107A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746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35"/>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1F"/>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12D"/>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5B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4BE"/>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7D1"/>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B6"/>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F6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58E"/>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F9A"/>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A30"/>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27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671"/>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D8B"/>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4B"/>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DB3"/>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DE6"/>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3FB"/>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48A"/>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237"/>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549"/>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2C3"/>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E9C"/>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8B4"/>
    <w:rsid w:val="00F47A22"/>
    <w:rsid w:val="00F506CD"/>
    <w:rsid w:val="00F51331"/>
    <w:rsid w:val="00F5224A"/>
    <w:rsid w:val="00F538D9"/>
    <w:rsid w:val="00F55331"/>
    <w:rsid w:val="00F55F38"/>
    <w:rsid w:val="00F55FA4"/>
    <w:rsid w:val="00F5648F"/>
    <w:rsid w:val="00F5735D"/>
    <w:rsid w:val="00F57966"/>
    <w:rsid w:val="00F60262"/>
    <w:rsid w:val="00F6045E"/>
    <w:rsid w:val="00F615F7"/>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A6E"/>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06C3B4"/>
  <w15:chartTrackingRefBased/>
  <w15:docId w15:val="{A717E065-A4BB-45E0-B68D-910EACA1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B6348A"/>
    <w:rPr>
      <w:vertAlign w:val="superscript"/>
    </w:rPr>
  </w:style>
  <w:style w:type="character" w:styleId="Olstomnmnande">
    <w:name w:val="Unresolved Mention"/>
    <w:basedOn w:val="Standardstycketeckensnitt"/>
    <w:uiPriority w:val="99"/>
    <w:semiHidden/>
    <w:unhideWhenUsed/>
    <w:rsid w:val="00B63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FC24212E5A438AA55C63BC517B67E4"/>
        <w:category>
          <w:name w:val="Allmänt"/>
          <w:gallery w:val="placeholder"/>
        </w:category>
        <w:types>
          <w:type w:val="bbPlcHdr"/>
        </w:types>
        <w:behaviors>
          <w:behavior w:val="content"/>
        </w:behaviors>
        <w:guid w:val="{9935A06E-4193-446A-B869-34A36AC26E01}"/>
      </w:docPartPr>
      <w:docPartBody>
        <w:p w:rsidR="00232BD0" w:rsidRDefault="009D1F67">
          <w:pPr>
            <w:pStyle w:val="DFFC24212E5A438AA55C63BC517B67E4"/>
          </w:pPr>
          <w:r w:rsidRPr="005A0A93">
            <w:rPr>
              <w:rStyle w:val="Platshllartext"/>
            </w:rPr>
            <w:t>Förslag till riksdagsbeslut</w:t>
          </w:r>
        </w:p>
      </w:docPartBody>
    </w:docPart>
    <w:docPart>
      <w:docPartPr>
        <w:name w:val="334CBAEE1D8544268C3B508EB0B9C193"/>
        <w:category>
          <w:name w:val="Allmänt"/>
          <w:gallery w:val="placeholder"/>
        </w:category>
        <w:types>
          <w:type w:val="bbPlcHdr"/>
        </w:types>
        <w:behaviors>
          <w:behavior w:val="content"/>
        </w:behaviors>
        <w:guid w:val="{2793567E-58DF-4EC7-8B70-E87030B7550A}"/>
      </w:docPartPr>
      <w:docPartBody>
        <w:p w:rsidR="00232BD0" w:rsidRDefault="009D1F67">
          <w:pPr>
            <w:pStyle w:val="334CBAEE1D8544268C3B508EB0B9C193"/>
          </w:pPr>
          <w:r w:rsidRPr="005A0A93">
            <w:rPr>
              <w:rStyle w:val="Platshllartext"/>
            </w:rPr>
            <w:t>Motivering</w:t>
          </w:r>
        </w:p>
      </w:docPartBody>
    </w:docPart>
    <w:docPart>
      <w:docPartPr>
        <w:name w:val="EA621F6B0CB941FA8D881E5FF11B8EE3"/>
        <w:category>
          <w:name w:val="Allmänt"/>
          <w:gallery w:val="placeholder"/>
        </w:category>
        <w:types>
          <w:type w:val="bbPlcHdr"/>
        </w:types>
        <w:behaviors>
          <w:behavior w:val="content"/>
        </w:behaviors>
        <w:guid w:val="{63A48137-A1B1-41B0-BC2D-3C7F683CDCD1}"/>
      </w:docPartPr>
      <w:docPartBody>
        <w:p w:rsidR="00A05FEF" w:rsidRDefault="00A05F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F67"/>
    <w:rsid w:val="00232BD0"/>
    <w:rsid w:val="009D1F67"/>
    <w:rsid w:val="00A05F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FC24212E5A438AA55C63BC517B67E4">
    <w:name w:val="DFFC24212E5A438AA55C63BC517B67E4"/>
  </w:style>
  <w:style w:type="paragraph" w:customStyle="1" w:styleId="334CBAEE1D8544268C3B508EB0B9C193">
    <w:name w:val="334CBAEE1D8544268C3B508EB0B9C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519BD9-4B11-4FBC-8352-C16530032A80}"/>
</file>

<file path=customXml/itemProps2.xml><?xml version="1.0" encoding="utf-8"?>
<ds:datastoreItem xmlns:ds="http://schemas.openxmlformats.org/officeDocument/2006/customXml" ds:itemID="{D4223FED-9816-4768-8A57-B734E20AA1FC}"/>
</file>

<file path=customXml/itemProps3.xml><?xml version="1.0" encoding="utf-8"?>
<ds:datastoreItem xmlns:ds="http://schemas.openxmlformats.org/officeDocument/2006/customXml" ds:itemID="{EE223D9C-B5F8-4B54-A5B1-F03A7157C861}"/>
</file>

<file path=docProps/app.xml><?xml version="1.0" encoding="utf-8"?>
<Properties xmlns="http://schemas.openxmlformats.org/officeDocument/2006/extended-properties" xmlns:vt="http://schemas.openxmlformats.org/officeDocument/2006/docPropsVTypes">
  <Template>Normal</Template>
  <TotalTime>14</TotalTime>
  <Pages>2</Pages>
  <Words>404</Words>
  <Characters>2283</Characters>
  <Application>Microsoft Office Word</Application>
  <DocSecurity>0</DocSecurity>
  <Lines>41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M1410 Låt fler bli blodgivare</vt:lpstr>
      <vt:lpstr>
      </vt:lpstr>
    </vt:vector>
  </TitlesOfParts>
  <Company>Sveriges riksdag</Company>
  <LinksUpToDate>false</LinksUpToDate>
  <CharactersWithSpaces>2670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