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157E" w:rsidRPr="0019157E" w:rsidP="0019157E">
      <w:pPr>
        <w:pStyle w:val="Title"/>
        <w:spacing w:after="0"/>
      </w:pPr>
      <w:bookmarkStart w:id="0" w:name="Start"/>
      <w:bookmarkEnd w:id="0"/>
      <w:r>
        <w:t xml:space="preserve">Svar på fråga </w:t>
      </w:r>
      <w:r w:rsidRPr="00066851">
        <w:t>2020/21:</w:t>
      </w:r>
      <w:r w:rsidR="00AF7336">
        <w:t>3365</w:t>
      </w:r>
      <w:r w:rsidRPr="00066851" w:rsidR="00AF7336">
        <w:t xml:space="preserve"> </w:t>
      </w:r>
      <w:r>
        <w:t>av Sten Bergheden (M)</w:t>
      </w:r>
      <w:r>
        <w:br/>
      </w:r>
      <w:r w:rsidRPr="00066851">
        <w:t>Äganderätten och minerallagen</w:t>
      </w:r>
    </w:p>
    <w:p w:rsidR="00066851" w:rsidP="0019157E">
      <w:pPr>
        <w:pStyle w:val="BodyText"/>
        <w:spacing w:before="240" w:after="0"/>
      </w:pPr>
      <w:r>
        <w:t>Sten Bergheden har frågat mig om jag avser att ta initiativ till att se över minerallagen i syfte att stärka upp äganderätten och ersättningen till fastighetsägaren vid utvinning av mineral.</w:t>
      </w:r>
    </w:p>
    <w:p w:rsidR="0019157E" w:rsidP="00953962">
      <w:pPr>
        <w:pStyle w:val="BodyText"/>
        <w:spacing w:after="0"/>
      </w:pPr>
    </w:p>
    <w:p w:rsidR="00296E9F" w:rsidP="00953962">
      <w:pPr>
        <w:pStyle w:val="BodyText"/>
        <w:spacing w:after="0"/>
      </w:pPr>
      <w:r w:rsidRPr="00953962">
        <w:t>Svensk gruv- och mineralnäring har stor betydelse för Sverige som land, i det regionala och lokala perspektivet samt utanför Sveriges gränser. Det handlar om arbetstillfällen, välfärd och utvinning av mineral och metall som är viktiga för en grön omställning</w:t>
      </w:r>
      <w:r>
        <w:t xml:space="preserve">. </w:t>
      </w:r>
      <w:r>
        <w:t xml:space="preserve">Utvinning innebär också ofta en betydande lokal påverkan på miljön och kan konkurrera med motstående markanvändningsintressen i det berörda området. </w:t>
      </w:r>
    </w:p>
    <w:p w:rsidR="00953962" w:rsidP="00953962">
      <w:pPr>
        <w:pStyle w:val="BodyText"/>
        <w:spacing w:after="0"/>
      </w:pPr>
    </w:p>
    <w:p w:rsidR="00066851" w:rsidP="00953962">
      <w:pPr>
        <w:pStyle w:val="BodyText"/>
        <w:spacing w:after="0"/>
      </w:pPr>
      <w:r w:rsidRPr="00953962">
        <w:t>Regeringen har tillsatt en utredning om prövningsprocesser och regelverk för en hållbar försörjning av innovationskritiska metaller och mineral (N 2021:01).</w:t>
      </w:r>
      <w:r>
        <w:t xml:space="preserve"> I denna utredning ingår att u</w:t>
      </w:r>
      <w:r w:rsidR="00296E9F">
        <w:t xml:space="preserve">tredaren </w:t>
      </w:r>
      <w:r>
        <w:t>även ska</w:t>
      </w:r>
      <w:r w:rsidR="00296E9F">
        <w:t xml:space="preserve"> analysera och föreslå förändringar av prövningsprocesser och regelverk så att en större andel av det värde som gruv- och mineralnäringen genererar kan komma hela landet till del</w:t>
      </w:r>
      <w:r w:rsidR="00197A15">
        <w:t xml:space="preserve"> </w:t>
      </w:r>
      <w:r w:rsidRPr="00A75792" w:rsidR="00A75792">
        <w:t xml:space="preserve">samt att bättre hänsyn kan tas till </w:t>
      </w:r>
      <w:r w:rsidR="00542F6E">
        <w:t xml:space="preserve">både </w:t>
      </w:r>
      <w:r w:rsidRPr="00A75792" w:rsidR="00A75792">
        <w:t>ett projekts lokala miljöpåverkan och dess samhällsnytta, till exempel minskad global klimatpåverkan.</w:t>
      </w:r>
    </w:p>
    <w:p w:rsidR="00953962" w:rsidP="00953962">
      <w:pPr>
        <w:pStyle w:val="BodyText"/>
        <w:spacing w:after="0"/>
      </w:pPr>
    </w:p>
    <w:p w:rsidR="00066851" w:rsidRPr="00066851" w:rsidP="006A12F1">
      <w:pPr>
        <w:pStyle w:val="BodyText"/>
        <w:rPr>
          <w:lang w:val="de-DE"/>
        </w:rPr>
      </w:pPr>
      <w:r w:rsidRPr="00066851">
        <w:rPr>
          <w:lang w:val="de-DE"/>
        </w:rPr>
        <w:t xml:space="preserve">Stockholm den </w:t>
      </w:r>
      <w:sdt>
        <w:sdtPr>
          <w:id w:val="-1225218591"/>
          <w:placeholder>
            <w:docPart w:val="8A861E8AB4F549F8B7766AD50D8DDC6A"/>
          </w:placeholder>
          <w:dataBinding w:xpath="/ns0:DocumentInfo[1]/ns0:BaseInfo[1]/ns0:HeaderDate[1]" w:storeItemID="{E0D878E9-AF32-4486-B844-1E8B236F2300}" w:prefixMappings="xmlns:ns0='http://lp/documentinfo/RK' "/>
          <w:date w:fullDate="2021-07-30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D86BC2" w:rsidR="00F75F0C">
            <w:t>3</w:t>
          </w:r>
          <w:r w:rsidR="00F75F0C">
            <w:t>0 juli</w:t>
          </w:r>
          <w:r w:rsidRPr="00D86BC2" w:rsidR="00F75F0C">
            <w:t xml:space="preserve"> 2021</w:t>
          </w:r>
        </w:sdtContent>
      </w:sdt>
    </w:p>
    <w:p w:rsidR="00066851" w:rsidP="004E7A8F">
      <w:pPr>
        <w:pStyle w:val="Brdtextutanavstnd"/>
        <w:rPr>
          <w:lang w:val="de-DE"/>
        </w:rPr>
      </w:pPr>
    </w:p>
    <w:p w:rsidR="00953962" w:rsidP="004E7A8F">
      <w:pPr>
        <w:pStyle w:val="Brdtextutanavstnd"/>
        <w:rPr>
          <w:lang w:val="de-DE"/>
        </w:rPr>
      </w:pPr>
    </w:p>
    <w:p w:rsidR="00B971EF" w:rsidP="004E7A8F">
      <w:pPr>
        <w:pStyle w:val="Brdtextutanavstnd"/>
        <w:rPr>
          <w:lang w:val="de-DE"/>
        </w:rPr>
      </w:pPr>
    </w:p>
    <w:p w:rsidR="00953962" w:rsidRPr="00066851" w:rsidP="004E7A8F">
      <w:pPr>
        <w:pStyle w:val="Brdtextutanavstnd"/>
        <w:rPr>
          <w:lang w:val="de-DE"/>
        </w:rPr>
      </w:pPr>
    </w:p>
    <w:p w:rsidR="00066851" w:rsidRPr="00066851" w:rsidP="00DB48AB">
      <w:pPr>
        <w:pStyle w:val="BodyText"/>
        <w:rPr>
          <w:lang w:val="de-DE"/>
        </w:rPr>
      </w:pPr>
      <w:r w:rsidRPr="00066851">
        <w:rPr>
          <w:lang w:val="de-DE"/>
        </w:rPr>
        <w:t>Ibrahim Baylan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685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6851" w:rsidRPr="007D73AB" w:rsidP="00340DE0">
          <w:pPr>
            <w:pStyle w:val="Header"/>
          </w:pPr>
        </w:p>
      </w:tc>
      <w:tc>
        <w:tcPr>
          <w:tcW w:w="1134" w:type="dxa"/>
        </w:tcPr>
        <w:p w:rsidR="0006685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685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6851" w:rsidRPr="00710A6C" w:rsidP="00EE3C0F">
          <w:pPr>
            <w:pStyle w:val="Header"/>
            <w:rPr>
              <w:b/>
            </w:rPr>
          </w:pPr>
        </w:p>
        <w:p w:rsidR="00066851" w:rsidP="00EE3C0F">
          <w:pPr>
            <w:pStyle w:val="Header"/>
          </w:pPr>
        </w:p>
        <w:p w:rsidR="00066851" w:rsidP="00EE3C0F">
          <w:pPr>
            <w:pStyle w:val="Header"/>
          </w:pPr>
        </w:p>
        <w:p w:rsidR="0006685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8684C815EE547BCA820AA504286F943"/>
            </w:placeholder>
            <w:dataBinding w:xpath="/ns0:DocumentInfo[1]/ns0:BaseInfo[1]/ns0:Dnr[1]" w:storeItemID="{E0D878E9-AF32-4486-B844-1E8B236F2300}" w:prefixMappings="xmlns:ns0='http://lp/documentinfo/RK' "/>
            <w:text/>
          </w:sdtPr>
          <w:sdtContent>
            <w:p w:rsidR="00066851" w:rsidP="00EE3C0F">
              <w:pPr>
                <w:pStyle w:val="Header"/>
              </w:pPr>
              <w:r w:rsidRPr="001D6E2C">
                <w:t>N2021/02149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CE83F073FF4444A6EC3E1E6E769F80"/>
            </w:placeholder>
            <w:showingPlcHdr/>
            <w:dataBinding w:xpath="/ns0:DocumentInfo[1]/ns0:BaseInfo[1]/ns0:DocNumber[1]" w:storeItemID="{E0D878E9-AF32-4486-B844-1E8B236F2300}" w:prefixMappings="xmlns:ns0='http://lp/documentinfo/RK' "/>
            <w:text/>
          </w:sdtPr>
          <w:sdtContent>
            <w:p w:rsidR="0006685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6851" w:rsidP="00EE3C0F">
          <w:pPr>
            <w:pStyle w:val="Header"/>
          </w:pPr>
        </w:p>
      </w:tc>
      <w:tc>
        <w:tcPr>
          <w:tcW w:w="1134" w:type="dxa"/>
        </w:tcPr>
        <w:p w:rsidR="00066851" w:rsidP="0094502D">
          <w:pPr>
            <w:pStyle w:val="Header"/>
          </w:pPr>
        </w:p>
        <w:p w:rsidR="0006685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F743EDB8BC24B589D9045A82C93676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6851" w:rsidRPr="00066851" w:rsidP="00340DE0">
              <w:pPr>
                <w:pStyle w:val="Header"/>
                <w:rPr>
                  <w:b/>
                </w:rPr>
              </w:pPr>
              <w:r w:rsidRPr="00066851">
                <w:rPr>
                  <w:b/>
                </w:rPr>
                <w:t>Näringsdepartementet</w:t>
              </w:r>
            </w:p>
            <w:p w:rsidR="00066851" w:rsidRPr="00340DE0" w:rsidP="00340DE0">
              <w:pPr>
                <w:pStyle w:val="Header"/>
              </w:pPr>
              <w:r w:rsidRPr="00066851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2B1907AE774277B4BB15F54A8FFD5D"/>
          </w:placeholder>
          <w:dataBinding w:xpath="/ns0:DocumentInfo[1]/ns0:BaseInfo[1]/ns0:Recipient[1]" w:storeItemID="{E0D878E9-AF32-4486-B844-1E8B236F2300}" w:prefixMappings="xmlns:ns0='http://lp/documentinfo/RK' "/>
          <w:text w:multiLine="1"/>
        </w:sdtPr>
        <w:sdtContent>
          <w:tc>
            <w:tcPr>
              <w:tcW w:w="3170" w:type="dxa"/>
            </w:tcPr>
            <w:p w:rsidR="0006685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685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684C815EE547BCA820AA504286F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E5B27-7F46-44BF-97CC-FADE06C03EF4}"/>
      </w:docPartPr>
      <w:docPartBody>
        <w:p w:rsidR="007B3E54" w:rsidP="005302D3">
          <w:pPr>
            <w:pStyle w:val="08684C815EE547BCA820AA504286F9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ACE83F073FF4444A6EC3E1E6E769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AC554E-DBAA-4BB8-A390-8DD3A6E1EEDF}"/>
      </w:docPartPr>
      <w:docPartBody>
        <w:p w:rsidR="007B3E54" w:rsidP="005302D3">
          <w:pPr>
            <w:pStyle w:val="5ACE83F073FF4444A6EC3E1E6E769F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743EDB8BC24B589D9045A82C936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2086A-738E-45B2-B36F-BBCD62829C6A}"/>
      </w:docPartPr>
      <w:docPartBody>
        <w:p w:rsidR="007B3E54" w:rsidP="005302D3">
          <w:pPr>
            <w:pStyle w:val="AF743EDB8BC24B589D9045A82C93676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2B1907AE774277B4BB15F54A8FF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DC728F-3EDE-4EC3-BE55-DCA3AB9B4A52}"/>
      </w:docPartPr>
      <w:docPartBody>
        <w:p w:rsidR="007B3E54" w:rsidP="005302D3">
          <w:pPr>
            <w:pStyle w:val="822B1907AE774277B4BB15F54A8FFD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861E8AB4F549F8B7766AD50D8DD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F21AF-AC61-4809-81C4-87108A0F63BB}"/>
      </w:docPartPr>
      <w:docPartBody>
        <w:p w:rsidR="007B3E54" w:rsidP="005302D3">
          <w:pPr>
            <w:pStyle w:val="8A861E8AB4F549F8B7766AD50D8DDC6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121BD8C04D4E6D8005297D9F96D26F">
    <w:name w:val="C9121BD8C04D4E6D8005297D9F96D26F"/>
    <w:rsid w:val="005302D3"/>
  </w:style>
  <w:style w:type="character" w:styleId="PlaceholderText">
    <w:name w:val="Placeholder Text"/>
    <w:basedOn w:val="DefaultParagraphFont"/>
    <w:uiPriority w:val="99"/>
    <w:semiHidden/>
    <w:rsid w:val="005302D3"/>
    <w:rPr>
      <w:noProof w:val="0"/>
      <w:color w:val="808080"/>
    </w:rPr>
  </w:style>
  <w:style w:type="paragraph" w:customStyle="1" w:styleId="6A3713A106634B8B83458A4AE2AD1CBB">
    <w:name w:val="6A3713A106634B8B83458A4AE2AD1CBB"/>
    <w:rsid w:val="005302D3"/>
  </w:style>
  <w:style w:type="paragraph" w:customStyle="1" w:styleId="AFA441164EBD4999B0989D89235A1C43">
    <w:name w:val="AFA441164EBD4999B0989D89235A1C43"/>
    <w:rsid w:val="005302D3"/>
  </w:style>
  <w:style w:type="paragraph" w:customStyle="1" w:styleId="F07273073D7144A2B27E8B04D1354361">
    <w:name w:val="F07273073D7144A2B27E8B04D1354361"/>
    <w:rsid w:val="005302D3"/>
  </w:style>
  <w:style w:type="paragraph" w:customStyle="1" w:styleId="08684C815EE547BCA820AA504286F943">
    <w:name w:val="08684C815EE547BCA820AA504286F943"/>
    <w:rsid w:val="005302D3"/>
  </w:style>
  <w:style w:type="paragraph" w:customStyle="1" w:styleId="5ACE83F073FF4444A6EC3E1E6E769F80">
    <w:name w:val="5ACE83F073FF4444A6EC3E1E6E769F80"/>
    <w:rsid w:val="005302D3"/>
  </w:style>
  <w:style w:type="paragraph" w:customStyle="1" w:styleId="89A712A427B14562B582A9306D1A3AAC">
    <w:name w:val="89A712A427B14562B582A9306D1A3AAC"/>
    <w:rsid w:val="005302D3"/>
  </w:style>
  <w:style w:type="paragraph" w:customStyle="1" w:styleId="EDD342376038400DA511ABC6C24136C7">
    <w:name w:val="EDD342376038400DA511ABC6C24136C7"/>
    <w:rsid w:val="005302D3"/>
  </w:style>
  <w:style w:type="paragraph" w:customStyle="1" w:styleId="D0F208B501C541F68CAE2457496CACBD">
    <w:name w:val="D0F208B501C541F68CAE2457496CACBD"/>
    <w:rsid w:val="005302D3"/>
  </w:style>
  <w:style w:type="paragraph" w:customStyle="1" w:styleId="AF743EDB8BC24B589D9045A82C93676C">
    <w:name w:val="AF743EDB8BC24B589D9045A82C93676C"/>
    <w:rsid w:val="005302D3"/>
  </w:style>
  <w:style w:type="paragraph" w:customStyle="1" w:styleId="822B1907AE774277B4BB15F54A8FFD5D">
    <w:name w:val="822B1907AE774277B4BB15F54A8FFD5D"/>
    <w:rsid w:val="005302D3"/>
  </w:style>
  <w:style w:type="paragraph" w:customStyle="1" w:styleId="5ACE83F073FF4444A6EC3E1E6E769F801">
    <w:name w:val="5ACE83F073FF4444A6EC3E1E6E769F801"/>
    <w:rsid w:val="005302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743EDB8BC24B589D9045A82C93676C1">
    <w:name w:val="AF743EDB8BC24B589D9045A82C93676C1"/>
    <w:rsid w:val="005302D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6F6FF9CF5B4546AA335A70008250DD">
    <w:name w:val="5B6F6FF9CF5B4546AA335A70008250DD"/>
    <w:rsid w:val="005302D3"/>
  </w:style>
  <w:style w:type="paragraph" w:customStyle="1" w:styleId="2277E9C7C23048E9A7EA7B3B1E4516A1">
    <w:name w:val="2277E9C7C23048E9A7EA7B3B1E4516A1"/>
    <w:rsid w:val="005302D3"/>
  </w:style>
  <w:style w:type="paragraph" w:customStyle="1" w:styleId="4F808F7D93AC49BE9D10852703CBB691">
    <w:name w:val="4F808F7D93AC49BE9D10852703CBB691"/>
    <w:rsid w:val="005302D3"/>
  </w:style>
  <w:style w:type="paragraph" w:customStyle="1" w:styleId="78A82C4109DF446E98E8563262A7F69E">
    <w:name w:val="78A82C4109DF446E98E8563262A7F69E"/>
    <w:rsid w:val="005302D3"/>
  </w:style>
  <w:style w:type="paragraph" w:customStyle="1" w:styleId="1956704FBD394EAEA64C122A8B40F2FF">
    <w:name w:val="1956704FBD394EAEA64C122A8B40F2FF"/>
    <w:rsid w:val="005302D3"/>
  </w:style>
  <w:style w:type="paragraph" w:customStyle="1" w:styleId="8A861E8AB4F549F8B7766AD50D8DDC6A">
    <w:name w:val="8A861E8AB4F549F8B7766AD50D8DDC6A"/>
    <w:rsid w:val="005302D3"/>
  </w:style>
  <w:style w:type="paragraph" w:customStyle="1" w:styleId="223A756FC8D342AB8015B44CED2F9914">
    <w:name w:val="223A756FC8D342AB8015B44CED2F9914"/>
    <w:rsid w:val="005302D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bfab14e5-2311-4dce-a59a-6c63b136b2b5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2021-07-30T00:00:00</HeaderDate>
    <Office/>
    <Dnr>N2021/02149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45EA0C8-9910-4A75-BCFF-205137254CE1}"/>
</file>

<file path=customXml/itemProps2.xml><?xml version="1.0" encoding="utf-8"?>
<ds:datastoreItem xmlns:ds="http://schemas.openxmlformats.org/officeDocument/2006/customXml" ds:itemID="{B5FFA25D-A2D9-40C1-8EB6-54B832C89D5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0C78261-23F1-48DF-9430-E2354F7138FC}"/>
</file>

<file path=customXml/itemProps5.xml><?xml version="1.0" encoding="utf-8"?>
<ds:datastoreItem xmlns:ds="http://schemas.openxmlformats.org/officeDocument/2006/customXml" ds:itemID="{E0D878E9-AF32-4486-B844-1E8B236F23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3365 av Sten Bergheden (M) Äganderätten och minerallagen.docx</dc:title>
  <cp:revision>2</cp:revision>
  <dcterms:created xsi:type="dcterms:W3CDTF">2021-08-02T07:27:00Z</dcterms:created>
  <dcterms:modified xsi:type="dcterms:W3CDTF">2021-08-02T07:27:00Z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