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EA3" w:rsidRPr="002C19CD" w:rsidRDefault="005E7EA3">
      <w:pPr>
        <w:pStyle w:val="Hemstlrubrik"/>
      </w:pPr>
      <w:r w:rsidRPr="002C19CD">
        <w:t>Förslag till riksdagsbeslut</w:t>
      </w:r>
    </w:p>
    <w:p w:rsidR="005E7EA3" w:rsidRPr="002C19CD" w:rsidRDefault="005E7EA3">
      <w:pPr>
        <w:pStyle w:val="Hemstlatt"/>
        <w:numPr>
          <w:ilvl w:val="0"/>
          <w:numId w:val="1"/>
        </w:numPr>
      </w:pPr>
      <w:r w:rsidRPr="002C19CD">
        <w:t>Riksdagen begär att regeringen lägger fram fö</w:t>
      </w:r>
      <w:r w:rsidRPr="002C19CD">
        <w:t>r</w:t>
      </w:r>
      <w:r w:rsidRPr="002C19CD">
        <w:t>slag om utvidgat avdrag för ökade levnadskostnader vid dubbel bosät</w:t>
      </w:r>
      <w:r w:rsidRPr="002C19CD">
        <w:t>t</w:t>
      </w:r>
      <w:r w:rsidRPr="002C19CD">
        <w:t>ning där tidsgränserna tas bort helt.</w:t>
      </w:r>
    </w:p>
    <w:p w:rsidR="005E7EA3" w:rsidRPr="002C19CD" w:rsidRDefault="005E7EA3">
      <w:pPr>
        <w:pStyle w:val="Hemstlatt"/>
        <w:numPr>
          <w:ilvl w:val="0"/>
          <w:numId w:val="1"/>
        </w:numPr>
      </w:pPr>
      <w:r w:rsidRPr="002C19CD">
        <w:t>Riksdagen avslår regeringens förslag om slopad särskild lön</w:t>
      </w:r>
      <w:r w:rsidRPr="002C19CD">
        <w:t>e</w:t>
      </w:r>
      <w:r w:rsidRPr="002C19CD">
        <w:t>skatt för personer födda 1937 och tidigare.</w:t>
      </w:r>
    </w:p>
    <w:p w:rsidR="005E7EA3" w:rsidRPr="002C19CD" w:rsidRDefault="005E7EA3">
      <w:pPr>
        <w:pStyle w:val="Rubrik1"/>
      </w:pPr>
      <w:r w:rsidRPr="002C19CD">
        <w:t>Propositionens innehåll</w:t>
      </w:r>
    </w:p>
    <w:p w:rsidR="005E7EA3" w:rsidRPr="002C19CD" w:rsidRDefault="005E7EA3">
      <w:r w:rsidRPr="002C19CD">
        <w:t>I propositionen föreslås bl.a. att regler om avdrag för ökade levnadsomkos</w:t>
      </w:r>
      <w:r w:rsidRPr="002C19CD">
        <w:t>t</w:t>
      </w:r>
      <w:r w:rsidRPr="002C19CD">
        <w:t>nader vid dubbel bosättning utvidgas. Samtidigt föreslås att utgifter för målt</w:t>
      </w:r>
      <w:r w:rsidRPr="002C19CD">
        <w:t>i</w:t>
      </w:r>
      <w:r w:rsidRPr="002C19CD">
        <w:t>der och småutgifter vid både tillfälligt arbete och dubbel bosättning begränsas genom att sådana utgifter bara får dras av under den första månaden.</w:t>
      </w:r>
    </w:p>
    <w:p w:rsidR="005E7EA3" w:rsidRPr="002C19CD" w:rsidRDefault="005E7EA3">
      <w:pPr>
        <w:pStyle w:val="Normaltindrag"/>
      </w:pPr>
      <w:r w:rsidRPr="002C19CD">
        <w:t>Propositionen innehåller också förslag om att skattefriheten enligt sexm</w:t>
      </w:r>
      <w:r w:rsidRPr="002C19CD">
        <w:t>å</w:t>
      </w:r>
      <w:r w:rsidRPr="002C19CD">
        <w:t>nadersregeln inte ska gälla om det framkommer att inkomsten beskattats i verksamhetslandet i strid med landets lagstiftning eller gällande skatteavtal.</w:t>
      </w:r>
    </w:p>
    <w:p w:rsidR="005E7EA3" w:rsidRPr="002C19CD" w:rsidRDefault="005E7EA3">
      <w:pPr>
        <w:pStyle w:val="Normaltindrag"/>
      </w:pPr>
      <w:r w:rsidRPr="002C19CD">
        <w:t>Vidare finns förslag om förändringar i rätten att dra av ränteutgifter i Sv</w:t>
      </w:r>
      <w:r w:rsidRPr="002C19CD">
        <w:t>e</w:t>
      </w:r>
      <w:r w:rsidRPr="002C19CD">
        <w:t>rige för personer som är bosatta inom EES och som är begränsat skattskyldiga i Sverige. Den särskilda värderingen av förmån av att för privat bruk använda en dator som tillhandahållits av arbetsgivaren slopas.</w:t>
      </w:r>
    </w:p>
    <w:p w:rsidR="005E7EA3" w:rsidRPr="002C19CD" w:rsidRDefault="005E7EA3">
      <w:pPr>
        <w:pStyle w:val="Normaltindrag"/>
      </w:pPr>
      <w:r w:rsidRPr="002C19CD">
        <w:t>Slutligen föreslås att den särskilda löneskatten på lön och inkomst av aktiv näringsverksamhet m.m. avskaffas för personer som är födda 1937 och tidig</w:t>
      </w:r>
      <w:r w:rsidRPr="002C19CD">
        <w:t>a</w:t>
      </w:r>
      <w:r w:rsidRPr="002C19CD">
        <w:t>re.</w:t>
      </w:r>
    </w:p>
    <w:p w:rsidR="005E7EA3" w:rsidRPr="002C19CD" w:rsidRDefault="005E7EA3">
      <w:pPr>
        <w:pStyle w:val="Rubrik1"/>
      </w:pPr>
      <w:r w:rsidRPr="002C19CD">
        <w:lastRenderedPageBreak/>
        <w:t>En förändrad avdragsrätt vid dubbel bosättning</w:t>
      </w:r>
    </w:p>
    <w:p w:rsidR="005E7EA3" w:rsidRPr="002C19CD" w:rsidRDefault="005E7EA3">
      <w:r w:rsidRPr="002C19CD">
        <w:t>Regeringen föreslår att förutsättningarna för avdrag för ökade levnadskostn</w:t>
      </w:r>
      <w:r w:rsidRPr="002C19CD">
        <w:t>a</w:t>
      </w:r>
      <w:r w:rsidRPr="002C19CD">
        <w:t>der vid dubbel bosättning förtydligas och förenklas genom att vissa villkor slopas. Det gäller villkoren att den dubbla bosättningen ska vara skälig på grund av makens eller sambons förvärvsverksamhet, svårigheter att skaffa en fast bostad på arbetsorten eller någon annan särskild omständighet.</w:t>
      </w:r>
    </w:p>
    <w:p w:rsidR="005E7EA3" w:rsidRPr="002C19CD" w:rsidRDefault="005E7EA3">
      <w:pPr>
        <w:pStyle w:val="Normaltindrag"/>
      </w:pPr>
      <w:r w:rsidRPr="002C19CD">
        <w:t>Avdrag för ökade utgifter för måltider och småutgifter vid tillfälligt arbete och vid dubbel bosättning begränsas genom att sådana utgifter bara får dras av under den första månaden.</w:t>
      </w:r>
    </w:p>
    <w:p w:rsidR="005E7EA3" w:rsidRPr="002C19CD" w:rsidRDefault="005E7EA3">
      <w:pPr>
        <w:pStyle w:val="Normaltindrag"/>
      </w:pPr>
      <w:r w:rsidRPr="002C19CD">
        <w:t>Vidare föreslår regeringen att tidsgränserna för avdrag för ökade levnad</w:t>
      </w:r>
      <w:r w:rsidRPr="002C19CD">
        <w:t>s</w:t>
      </w:r>
      <w:r w:rsidRPr="002C19CD">
        <w:t>kostnader vid dubbel bosättning förlängs. Avdrag får göras under längst två år. För gifta och sambor får avdrag göras även efter denna tid om den dubbla bosättningen kan motiveras av makens eller sambons förvärvsverksamhet. I sådana fall får avdrag göras under sammanlagt längst fem år. Om synnerliga skäl föreligger ska dock avdrag kunna ges under längre tid.</w:t>
      </w:r>
    </w:p>
    <w:p w:rsidR="005E7EA3" w:rsidRPr="002C19CD" w:rsidRDefault="005E7EA3">
      <w:pPr>
        <w:pStyle w:val="Normaltindrag"/>
      </w:pPr>
      <w:r w:rsidRPr="002C19CD">
        <w:t>Vänsterpartiet har i flera år motionerat om att reglerna för avdrag för ök</w:t>
      </w:r>
      <w:r w:rsidRPr="002C19CD">
        <w:t>a</w:t>
      </w:r>
      <w:r w:rsidRPr="002C19CD">
        <w:t>de levnadskostnader vid dubbel bosättning ska utvidgas. Vi har länge påtalat att detta är nödvändigt för att underlätta rörligheten på arbetsmarknaden men också för att ge människor möjlighet att i större utsträckning bo kvar i bygder där utflyttningen många gånger varit alltför stor. Det är också nödvändigt med ett system som är både förutsägbart och tydligt för att förhindra problem vid tillämpningen och för att minska risken att rättstryggheten åsidosätts för den enskilde. Därför ska heller inga krav st</w:t>
      </w:r>
      <w:r w:rsidRPr="002C19CD">
        <w:t>ällas om att bara tillfälligt arbete avses utan det ska gälla alla typer av anställningar på annan ort. Att regeringen nu lägger förslag om utvidgade avdragsmöjligheter är bra men inte tillräckligt. Vi menar att tidsgränserna bör tas bort helt. Utredningen som ligger till grund för regeringens förslag ansåg att det ska vara fråga om ett avdrag under en omställningstid. Vi menar att om människor gör medvetna val att arbeta på annan ort bör det finnas regler som underlättar detta.</w:t>
      </w:r>
    </w:p>
    <w:p w:rsidR="005E7EA3" w:rsidRPr="002C19CD" w:rsidRDefault="005E7EA3">
      <w:pPr>
        <w:pStyle w:val="Normaltindrag"/>
      </w:pPr>
      <w:r w:rsidRPr="002C19CD">
        <w:t>Riksdagen bör begära att reg</w:t>
      </w:r>
      <w:r w:rsidRPr="002C19CD">
        <w:t>eringen lägger fram förslag om utvidgat a</w:t>
      </w:r>
      <w:r w:rsidRPr="002C19CD">
        <w:t>v</w:t>
      </w:r>
      <w:r w:rsidRPr="002C19CD">
        <w:t>drag för ökade levnadskostnader vid dubbel bosättning där tidsgränserna tas bort helt.</w:t>
      </w:r>
    </w:p>
    <w:p w:rsidR="005E7EA3" w:rsidRPr="002C19CD" w:rsidRDefault="005E7EA3">
      <w:pPr>
        <w:pStyle w:val="Rubrik1"/>
      </w:pPr>
      <w:r w:rsidRPr="002C19CD">
        <w:t>Särskild löneskatt för personer födda 1937 och tidigare</w:t>
      </w:r>
    </w:p>
    <w:p w:rsidR="005E7EA3" w:rsidRPr="002C19CD" w:rsidRDefault="005E7EA3">
      <w:r w:rsidRPr="002C19CD">
        <w:t>Regeringen föreslår att den särskilda löneskatten på lön och annan ersättning samt på inkomst av aktiv näringsverksamhet m.m. avskaffas även för pers</w:t>
      </w:r>
      <w:r w:rsidRPr="002C19CD">
        <w:t>o</w:t>
      </w:r>
      <w:r w:rsidRPr="002C19CD">
        <w:t>ner som är födda 1937 och tidigare. Syftet med förslaget sägs vara att göra det mer attraktivt för arbetsgivare att behålla och anställa äldre arbetskraft. Denna möjlighet kommer dock inte alla till del. Människor med låga löner och försl</w:t>
      </w:r>
      <w:r w:rsidRPr="002C19CD">
        <w:t>i</w:t>
      </w:r>
      <w:r w:rsidRPr="002C19CD">
        <w:t>tande arbetsuppgifter orkar sällan arbeta fram till dagens pensionsålder, varför förslaget istället bidrar till orättvisa mellan olika grupper av äldre. Dessutom tror vi att detta medför begränsad påverkan på sysselsättningen. Att ha olika nivåer på arbetsgivaravgifter el</w:t>
      </w:r>
      <w:r w:rsidRPr="002C19CD">
        <w:t>ler löneskatter tror vi dessutom bidrar till gränsdragningsproblem och riskerar att man uppmuntrar till skatteundandr</w:t>
      </w:r>
      <w:r w:rsidRPr="002C19CD">
        <w:t>a</w:t>
      </w:r>
      <w:r w:rsidRPr="002C19CD">
        <w:t>gande. Riksdagen bör därför avslå regeringens förslag om slopande av sä</w:t>
      </w:r>
      <w:r w:rsidRPr="002C19CD">
        <w:t>r</w:t>
      </w:r>
      <w:r w:rsidRPr="002C19CD">
        <w:t>skild löneskatt för personer födda 1937 och tidigare.</w:t>
      </w:r>
    </w:p>
    <w:p w:rsidR="005E7EA3" w:rsidRPr="002C19CD" w:rsidRDefault="005E7EA3">
      <w:pPr>
        <w:pStyle w:val="Rubrik1"/>
      </w:pPr>
      <w:r w:rsidRPr="002C19CD">
        <w:t>Övriga förslag i propositionen</w:t>
      </w:r>
    </w:p>
    <w:p w:rsidR="005E7EA3" w:rsidRPr="002C19CD" w:rsidRDefault="005E7EA3">
      <w:r w:rsidRPr="002C19CD">
        <w:t>Regeringen föreslår att skattefriheten enligt sexmånadsregeln inte ska gälla om det framkommer att inkomsten beskattats i verksamhetslandet i strid med landets lagstiftning eller gällande skatteavtal.</w:t>
      </w:r>
    </w:p>
    <w:p w:rsidR="005E7EA3" w:rsidRPr="002C19CD" w:rsidRDefault="005E7EA3">
      <w:pPr>
        <w:pStyle w:val="Normaltindrag"/>
        <w:rPr>
          <w:color w:val="000000"/>
        </w:rPr>
      </w:pPr>
      <w:r w:rsidRPr="002C19CD">
        <w:t>Dessutom föreslår regeringen att den skärskilda värderingen av förmån av lånedatorer slopas fr.o.m. den 1 januari 2008. Istället ska värdering ske enligt huvudregeln för värdering av förmåner, dvs. till marknadsvärdet. Under 2008 ska förmånen övergångsvis värderas till 4 800 kronor per år.</w:t>
      </w:r>
      <w:r w:rsidRPr="002C19CD">
        <w:rPr>
          <w:color w:val="000000"/>
        </w:rPr>
        <w:t xml:space="preserve"> Vänsterpartiet anser dock att ingångna avtal i hem-pc-reformen ska fullföljas.</w:t>
      </w:r>
    </w:p>
    <w:p w:rsidR="005E7EA3" w:rsidRPr="002C19CD" w:rsidRDefault="005E7EA3">
      <w:pPr>
        <w:pStyle w:val="Normaltindrag"/>
      </w:pPr>
      <w:r w:rsidRPr="002C19CD">
        <w:t>Vänsterpartiet står bakom dessa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9CD">
        <w:trPr>
          <w:cantSplit/>
        </w:trPr>
        <w:tc>
          <w:tcPr>
            <w:tcW w:w="3046" w:type="dxa"/>
          </w:tcPr>
          <w:p w:rsidR="005E7EA3" w:rsidRPr="002C19CD" w:rsidRDefault="005E7EA3">
            <w:pPr>
              <w:pStyle w:val="UnderskriftDatum"/>
              <w:spacing w:before="240"/>
            </w:pPr>
            <w:r w:rsidRPr="002C19CD">
              <w:t>Stockholm den 8 november 2007</w:t>
            </w:r>
          </w:p>
        </w:tc>
        <w:tc>
          <w:tcPr>
            <w:tcW w:w="3047" w:type="dxa"/>
          </w:tcPr>
          <w:p w:rsidR="005E7EA3" w:rsidRPr="002C19CD" w:rsidRDefault="005E7EA3">
            <w:pPr>
              <w:pStyle w:val="Underskrifter"/>
              <w:spacing w:before="240"/>
            </w:pPr>
          </w:p>
        </w:tc>
      </w:tr>
      <w:tr w:rsidR="00000000" w:rsidRPr="002C19CD">
        <w:trPr>
          <w:cantSplit/>
        </w:trPr>
        <w:tc>
          <w:tcPr>
            <w:tcW w:w="3046" w:type="dxa"/>
          </w:tcPr>
          <w:p w:rsidR="005E7EA3" w:rsidRPr="002C19CD" w:rsidRDefault="005E7EA3">
            <w:pPr>
              <w:pStyle w:val="Underskrifter"/>
            </w:pPr>
            <w:r w:rsidRPr="002C19CD">
              <w:t>Marie Engström (v)</w:t>
            </w:r>
          </w:p>
        </w:tc>
        <w:tc>
          <w:tcPr>
            <w:tcW w:w="3046" w:type="dxa"/>
          </w:tcPr>
          <w:p w:rsidR="005E7EA3" w:rsidRPr="002C19CD" w:rsidRDefault="005E7EA3">
            <w:pPr>
              <w:pStyle w:val="Underskrifter"/>
            </w:pPr>
          </w:p>
        </w:tc>
      </w:tr>
      <w:tr w:rsidR="00000000" w:rsidRPr="002C19CD">
        <w:trPr>
          <w:cantSplit/>
        </w:trPr>
        <w:tc>
          <w:tcPr>
            <w:tcW w:w="3046" w:type="dxa"/>
          </w:tcPr>
          <w:p w:rsidR="005E7EA3" w:rsidRPr="002C19CD" w:rsidRDefault="005E7EA3">
            <w:pPr>
              <w:pStyle w:val="Underskrifter"/>
            </w:pPr>
            <w:r w:rsidRPr="002C19CD">
              <w:t>Ulla Andersson (v)</w:t>
            </w:r>
          </w:p>
        </w:tc>
        <w:tc>
          <w:tcPr>
            <w:tcW w:w="3046" w:type="dxa"/>
          </w:tcPr>
          <w:p w:rsidR="005E7EA3" w:rsidRPr="002C19CD" w:rsidRDefault="005E7EA3">
            <w:pPr>
              <w:pStyle w:val="Underskrifter"/>
            </w:pPr>
            <w:r w:rsidRPr="002C19CD">
              <w:t>Wiwi-Anne Johansson (v)</w:t>
            </w:r>
          </w:p>
        </w:tc>
      </w:tr>
      <w:tr w:rsidR="00000000" w:rsidRPr="002C19CD">
        <w:trPr>
          <w:cantSplit/>
        </w:trPr>
        <w:tc>
          <w:tcPr>
            <w:tcW w:w="3046" w:type="dxa"/>
          </w:tcPr>
          <w:p w:rsidR="005E7EA3" w:rsidRPr="002C19CD" w:rsidRDefault="005E7EA3">
            <w:pPr>
              <w:pStyle w:val="Underskrifter"/>
            </w:pPr>
            <w:r w:rsidRPr="002C19CD">
              <w:t>Jacob Johnson (v)</w:t>
            </w:r>
          </w:p>
        </w:tc>
        <w:tc>
          <w:tcPr>
            <w:tcW w:w="3046" w:type="dxa"/>
          </w:tcPr>
          <w:p w:rsidR="005E7EA3" w:rsidRPr="002C19CD" w:rsidRDefault="005E7EA3">
            <w:pPr>
              <w:pStyle w:val="Underskrifter"/>
            </w:pPr>
            <w:r w:rsidRPr="002C19CD">
              <w:t>Peter Pedersen (v)</w:t>
            </w:r>
          </w:p>
        </w:tc>
      </w:tr>
      <w:tr w:rsidR="00000000" w:rsidRPr="002C19CD">
        <w:trPr>
          <w:cantSplit/>
        </w:trPr>
        <w:tc>
          <w:tcPr>
            <w:tcW w:w="3046" w:type="dxa"/>
          </w:tcPr>
          <w:p w:rsidR="005E7EA3" w:rsidRPr="002C19CD" w:rsidRDefault="005E7EA3">
            <w:pPr>
              <w:pStyle w:val="Underskrifter"/>
            </w:pPr>
            <w:r w:rsidRPr="002C19CD">
              <w:t>Kent Persson (v)</w:t>
            </w:r>
          </w:p>
        </w:tc>
        <w:tc>
          <w:tcPr>
            <w:tcW w:w="3046" w:type="dxa"/>
          </w:tcPr>
          <w:p w:rsidR="005E7EA3" w:rsidRPr="002C19CD" w:rsidRDefault="005E7EA3">
            <w:pPr>
              <w:pStyle w:val="Underskrifter"/>
            </w:pPr>
          </w:p>
        </w:tc>
      </w:tr>
    </w:tbl>
    <w:p w:rsidR="005E7EA3" w:rsidRPr="002C19CD" w:rsidRDefault="005E7EA3">
      <w:pPr>
        <w:pStyle w:val="Normaltindrag"/>
      </w:pPr>
    </w:p>
    <w:sectPr w:rsidR="005E7EA3" w:rsidRPr="002C19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EA3" w:rsidRPr="002C19CD" w:rsidRDefault="005E7EA3">
      <w:r w:rsidRPr="002C19CD">
        <w:separator/>
      </w:r>
    </w:p>
  </w:endnote>
  <w:endnote w:type="continuationSeparator" w:id="0">
    <w:p w:rsidR="005E7EA3" w:rsidRPr="002C19CD" w:rsidRDefault="005E7EA3">
      <w:r w:rsidRPr="002C19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A3" w:rsidRPr="002C19CD" w:rsidRDefault="002C19CD">
    <w:pPr>
      <w:pStyle w:val="Sidfot"/>
    </w:pPr>
    <w:r w:rsidRPr="002C19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093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A3" w:rsidRDefault="005E7E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EA3" w:rsidRDefault="005E7E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A3" w:rsidRPr="002C19CD" w:rsidRDefault="002C19CD">
    <w:pPr>
      <w:pStyle w:val="Sidfot"/>
    </w:pPr>
    <w:r w:rsidRPr="002C19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063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A3" w:rsidRDefault="005E7E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EA3" w:rsidRDefault="005E7E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A3" w:rsidRPr="002C19CD" w:rsidRDefault="002C19CD">
    <w:pPr>
      <w:pStyle w:val="Sidfot"/>
    </w:pPr>
    <w:r w:rsidRPr="002C19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825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A3" w:rsidRDefault="005E7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EA3" w:rsidRDefault="005E7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EA3" w:rsidRPr="002C19CD" w:rsidRDefault="005E7EA3">
      <w:r w:rsidRPr="002C19CD">
        <w:separator/>
      </w:r>
    </w:p>
  </w:footnote>
  <w:footnote w:type="continuationSeparator" w:id="0">
    <w:p w:rsidR="005E7EA3" w:rsidRPr="002C19CD" w:rsidRDefault="005E7EA3">
      <w:r w:rsidRPr="002C19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A3" w:rsidRPr="002C19CD" w:rsidRDefault="002C19CD">
    <w:pPr>
      <w:pStyle w:val="Sidhuvud"/>
    </w:pPr>
    <w:r w:rsidRPr="002C19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824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A3" w:rsidRDefault="005E7E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EA3" w:rsidRDefault="005E7E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A3" w:rsidRPr="002C19CD" w:rsidRDefault="002C19CD">
    <w:pPr>
      <w:pStyle w:val="Sidhuvud"/>
    </w:pPr>
    <w:r w:rsidRPr="002C19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716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A3" w:rsidRDefault="005E7E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EA3" w:rsidRDefault="005E7E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A3" w:rsidRPr="002C19CD" w:rsidRDefault="005E7EA3">
    <w:pPr>
      <w:pStyle w:val="FSHNormal"/>
      <w:tabs>
        <w:tab w:val="right" w:pos="5840"/>
      </w:tabs>
    </w:pPr>
    <w:r w:rsidRPr="002C19CD">
      <w:br/>
    </w:r>
    <w:r w:rsidRPr="002C19CD">
      <w:fldChar w:fldCharType="begin" w:fldLock="1"/>
    </w:r>
    <w:r w:rsidRPr="002C19CD">
      <w:instrText xml:space="preserve"> DOCPROPERTY</w:instrText>
    </w:r>
    <w:r w:rsidRPr="002C19CD">
      <w:rPr>
        <w:sz w:val="18"/>
      </w:rPr>
      <w:instrText xml:space="preserve"> "YearUser" *\charformat </w:instrText>
    </w:r>
    <w:r w:rsidRPr="002C19CD">
      <w:fldChar w:fldCharType="separate"/>
    </w:r>
    <w:r w:rsidRPr="002C19CD">
      <w:t>2007/08</w:t>
    </w:r>
    <w:r w:rsidRPr="002C19CD">
      <w:fldChar w:fldCharType="end"/>
    </w:r>
    <w:r w:rsidRPr="002C19CD">
      <w:t xml:space="preserve"> </w:t>
    </w:r>
    <w:r w:rsidRPr="002C19CD">
      <w:tab/>
      <w:t xml:space="preserve">mnr: </w:t>
    </w:r>
    <w:r w:rsidRPr="002C19CD">
      <w:fldChar w:fldCharType="begin" w:fldLock="1"/>
    </w:r>
    <w:r w:rsidRPr="002C19CD">
      <w:instrText xml:space="preserve"> DOCPROPERTY</w:instrText>
    </w:r>
    <w:r w:rsidRPr="002C19CD">
      <w:rPr>
        <w:sz w:val="18"/>
      </w:rPr>
      <w:instrText xml:space="preserve"> "Motionsnummer" *\charformat </w:instrText>
    </w:r>
    <w:r w:rsidRPr="002C19CD">
      <w:fldChar w:fldCharType="separate"/>
    </w:r>
    <w:r w:rsidRPr="002C19CD">
      <w:t>Sk12</w:t>
    </w:r>
    <w:r w:rsidRPr="002C19CD">
      <w:fldChar w:fldCharType="end"/>
    </w:r>
    <w:r w:rsidRPr="002C19CD">
      <w:br/>
    </w:r>
    <w:r w:rsidRPr="002C19CD">
      <w:fldChar w:fldCharType="begin" w:fldLock="1"/>
    </w:r>
    <w:r w:rsidRPr="002C19CD">
      <w:instrText xml:space="preserve"> DOCPROPERTY</w:instrText>
    </w:r>
    <w:r w:rsidRPr="002C19CD">
      <w:rPr>
        <w:sz w:val="18"/>
      </w:rPr>
      <w:instrText xml:space="preserve"> "Samling" *\charformat </w:instrText>
    </w:r>
    <w:r w:rsidRPr="002C19CD">
      <w:fldChar w:fldCharType="end"/>
    </w:r>
    <w:r w:rsidRPr="002C19CD">
      <w:tab/>
      <w:t xml:space="preserve">pnr: </w:t>
    </w:r>
    <w:r w:rsidRPr="002C19CD">
      <w:fldChar w:fldCharType="begin" w:fldLock="1"/>
    </w:r>
    <w:r w:rsidRPr="002C19CD">
      <w:instrText xml:space="preserve"> DOCPROPERTY</w:instrText>
    </w:r>
    <w:r w:rsidRPr="002C19CD">
      <w:rPr>
        <w:sz w:val="18"/>
      </w:rPr>
      <w:instrText xml:space="preserve"> "Partinummer" *\charformat </w:instrText>
    </w:r>
    <w:r w:rsidRPr="002C19CD">
      <w:fldChar w:fldCharType="separate"/>
    </w:r>
    <w:r w:rsidRPr="002C19CD">
      <w:t>v18</w:t>
    </w:r>
    <w:r w:rsidRPr="002C19CD">
      <w:fldChar w:fldCharType="end"/>
    </w:r>
  </w:p>
  <w:p w:rsidR="005E7EA3" w:rsidRPr="002C19CD" w:rsidRDefault="005E7EA3">
    <w:pPr>
      <w:pStyle w:val="FSHRub1"/>
    </w:pPr>
    <w:r w:rsidRPr="002C19CD">
      <w:t>Motion till riksdagen</w:t>
    </w:r>
    <w:r w:rsidRPr="002C19CD">
      <w:br/>
    </w:r>
    <w:r w:rsidRPr="002C19CD">
      <w:fldChar w:fldCharType="begin" w:fldLock="1"/>
    </w:r>
    <w:r w:rsidRPr="002C19CD">
      <w:instrText xml:space="preserve"> DOCPROPERTY "YearUser" *\charformat </w:instrText>
    </w:r>
    <w:r w:rsidRPr="002C19CD">
      <w:fldChar w:fldCharType="separate"/>
    </w:r>
    <w:r w:rsidRPr="002C19CD">
      <w:t>2007/08</w:t>
    </w:r>
    <w:r w:rsidRPr="002C19CD">
      <w:fldChar w:fldCharType="end"/>
    </w:r>
    <w:r w:rsidRPr="002C19CD">
      <w:t>:</w:t>
    </w:r>
    <w:r w:rsidRPr="002C19CD">
      <w:fldChar w:fldCharType="begin" w:fldLock="1"/>
    </w:r>
    <w:r w:rsidRPr="002C19CD">
      <w:instrText xml:space="preserve"> DOCPROPERTY "Motionsnummer" *\charformat </w:instrText>
    </w:r>
    <w:r w:rsidRPr="002C19CD">
      <w:fldChar w:fldCharType="separate"/>
    </w:r>
    <w:r w:rsidRPr="002C19CD">
      <w:t>Sk12</w:t>
    </w:r>
    <w:r w:rsidRPr="002C19CD">
      <w:fldChar w:fldCharType="end"/>
    </w:r>
  </w:p>
  <w:p w:rsidR="005E7EA3" w:rsidRPr="002C19CD" w:rsidRDefault="005E7EA3">
    <w:pPr>
      <w:pStyle w:val="FSHNormalS5"/>
    </w:pPr>
    <w:r w:rsidRPr="002C19CD">
      <w:fldChar w:fldCharType="begin" w:fldLock="1"/>
    </w:r>
    <w:r w:rsidRPr="002C19CD">
      <w:instrText xml:space="preserve"> DOCPROPERTY "MotionarText" *\charformat </w:instrText>
    </w:r>
    <w:r w:rsidRPr="002C19CD">
      <w:fldChar w:fldCharType="separate"/>
    </w:r>
    <w:r w:rsidRPr="002C19CD">
      <w:t>av Marie Engström m.fl. (v)</w:t>
    </w:r>
    <w:r w:rsidRPr="002C19CD">
      <w:fldChar w:fldCharType="end"/>
    </w:r>
    <w:r w:rsidRPr="002C19CD">
      <w:br/>
    </w:r>
    <w:r w:rsidRPr="002C19CD">
      <w:fldChar w:fldCharType="begin" w:fldLock="1"/>
    </w:r>
    <w:r w:rsidRPr="002C19CD">
      <w:instrText xml:space="preserve"> DOCPROPERTY "SvarFrasKort" *\charformat </w:instrText>
    </w:r>
    <w:r w:rsidRPr="002C19CD">
      <w:fldChar w:fldCharType="separate"/>
    </w:r>
    <w:r w:rsidRPr="002C19CD">
      <w:t>med anledning av prop. 2007/08:24</w:t>
    </w:r>
    <w:r w:rsidRPr="002C19CD">
      <w:fldChar w:fldCharType="end"/>
    </w:r>
  </w:p>
  <w:p w:rsidR="005E7EA3" w:rsidRPr="002C19CD" w:rsidRDefault="005E7EA3">
    <w:pPr>
      <w:pStyle w:val="FSHTitel"/>
    </w:pPr>
    <w:r w:rsidRPr="002C19CD">
      <w:fldChar w:fldCharType="begin" w:fldLock="1"/>
    </w:r>
    <w:r w:rsidRPr="002C19CD">
      <w:instrText xml:space="preserve"> DOCPROPERTY</w:instrText>
    </w:r>
    <w:r w:rsidRPr="002C19CD">
      <w:rPr>
        <w:sz w:val="18"/>
      </w:rPr>
      <w:instrText xml:space="preserve"> "RubrikSvar" *\charformat </w:instrText>
    </w:r>
    <w:r w:rsidRPr="002C19CD">
      <w:fldChar w:fldCharType="separate"/>
    </w:r>
    <w:r w:rsidRPr="002C19CD">
      <w:t xml:space="preserve">Vissa personbeskattningsfrågor </w:t>
    </w:r>
    <w:r w:rsidRPr="002C19CD">
      <w:fldChar w:fldCharType="end"/>
    </w:r>
  </w:p>
  <w:p w:rsidR="005E7EA3" w:rsidRPr="002C19CD" w:rsidRDefault="005E7EA3">
    <w:pPr>
      <w:pStyle w:val="Normal00"/>
    </w:pPr>
  </w:p>
  <w:p w:rsidR="005E7EA3" w:rsidRPr="002C19CD" w:rsidRDefault="005E7E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D63588"/>
    <w:multiLevelType w:val="hybridMultilevel"/>
    <w:tmpl w:val="AD00450C"/>
    <w:lvl w:ilvl="0" w:tplc="00DE7C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0264057">
    <w:abstractNumId w:val="8"/>
  </w:num>
  <w:num w:numId="2" w16cid:durableId="1050958860">
    <w:abstractNumId w:val="9"/>
  </w:num>
  <w:num w:numId="3" w16cid:durableId="170532992">
    <w:abstractNumId w:val="8"/>
  </w:num>
  <w:num w:numId="4" w16cid:durableId="2010937681">
    <w:abstractNumId w:val="9"/>
  </w:num>
  <w:num w:numId="5" w16cid:durableId="1646734990">
    <w:abstractNumId w:val="13"/>
  </w:num>
  <w:num w:numId="6" w16cid:durableId="860778465">
    <w:abstractNumId w:val="10"/>
  </w:num>
  <w:num w:numId="7" w16cid:durableId="1625578772">
    <w:abstractNumId w:val="11"/>
  </w:num>
  <w:num w:numId="8" w16cid:durableId="287904692">
    <w:abstractNumId w:val="12"/>
  </w:num>
  <w:num w:numId="9" w16cid:durableId="382406800">
    <w:abstractNumId w:val="8"/>
  </w:num>
  <w:num w:numId="10" w16cid:durableId="336351530">
    <w:abstractNumId w:val="3"/>
  </w:num>
  <w:num w:numId="11" w16cid:durableId="147325914">
    <w:abstractNumId w:val="2"/>
  </w:num>
  <w:num w:numId="12" w16cid:durableId="1867792870">
    <w:abstractNumId w:val="1"/>
  </w:num>
  <w:num w:numId="13" w16cid:durableId="1664897174">
    <w:abstractNumId w:val="0"/>
  </w:num>
  <w:num w:numId="14" w16cid:durableId="1254127679">
    <w:abstractNumId w:val="9"/>
  </w:num>
  <w:num w:numId="15" w16cid:durableId="1634403223">
    <w:abstractNumId w:val="7"/>
  </w:num>
  <w:num w:numId="16" w16cid:durableId="1946307493">
    <w:abstractNumId w:val="6"/>
  </w:num>
  <w:num w:numId="17" w16cid:durableId="998271713">
    <w:abstractNumId w:val="5"/>
  </w:num>
  <w:num w:numId="18" w16cid:durableId="325209197">
    <w:abstractNumId w:val="4"/>
  </w:num>
  <w:num w:numId="19" w16cid:durableId="733234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5"/>
    <w:docVar w:name="PersonGUIDs" w:val="{494960E9-BA36-4AC1-BBDB-126FB51B6387},{23C4D0E2-C6F4-49DA-B9C4-BE7D1928143F},{93F71F64-B3B2-464F-BCC5-C49DA1B8F0E4},{70ED92E7-062B-44F5-98C0-1732E6D079B7},{B0181D35-2F7D-4D23-BD15-5E0324552287},{CBCE2632-605E-484A-97AC-47C334EA7100}"/>
  </w:docVars>
  <w:rsids>
    <w:rsidRoot w:val="009C28E9"/>
    <w:rsid w:val="002C19CD"/>
    <w:rsid w:val="005E7EA3"/>
    <w:rsid w:val="009C28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B563C2-F61F-4A3C-81CB-4921D94A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4533</Characters>
  <Application>Microsoft Office Word</Application>
  <DocSecurity>4</DocSecurity>
  <Lines>88</Lines>
  <Paragraphs>31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2007-11-19T13:58:00Z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mot2000_492_2007-10-25</vt:lpwstr>
  </property>
  <property fmtid="{D5CDD505-2E9C-101B-9397-08002B2CF9AE}" pid="3" name="version">
    <vt:lpwstr>mot2000_492_2007-10-25</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2007/08:24 Vissa personbeskattningsfrågor </vt:lpwstr>
  </property>
  <property fmtid="{D5CDD505-2E9C-101B-9397-08002B2CF9AE}" pid="11" name="SvarFrasKort">
    <vt:lpwstr>med anledning av prop. 2007/08:24</vt:lpwstr>
  </property>
  <property fmtid="{D5CDD505-2E9C-101B-9397-08002B2CF9AE}" pid="12" name="Svar">
    <vt:lpwstr>Proposition</vt:lpwstr>
  </property>
  <property fmtid="{D5CDD505-2E9C-101B-9397-08002B2CF9AE}" pid="13" name="SvarNr">
    <vt:lpwstr>2007/08:24</vt:lpwstr>
  </property>
  <property fmtid="{D5CDD505-2E9C-101B-9397-08002B2CF9AE}" pid="14" name="RubrikSvar">
    <vt:lpwstr>Vissa personbeskattningsfrågor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20072008000000000118000000180075</vt:lpwstr>
  </property>
  <property fmtid="{D5CDD505-2E9C-101B-9397-08002B2CF9AE}" pid="47" name="datum">
    <vt:lpwstr>071108</vt:lpwstr>
  </property>
  <property fmtid="{D5CDD505-2E9C-101B-9397-08002B2CF9AE}" pid="48" name="avsändar-e-post">
    <vt:lpwstr/>
  </property>
  <property fmtid="{D5CDD505-2E9C-101B-9397-08002B2CF9AE}" pid="49" name="id">
    <vt:lpwstr>20072008000000000118000000180075</vt:lpwstr>
  </property>
  <property fmtid="{D5CDD505-2E9C-101B-9397-08002B2CF9AE}" pid="50" name="nummer">
    <vt:lpwstr>12</vt:lpwstr>
  </property>
  <property fmtid="{D5CDD505-2E9C-101B-9397-08002B2CF9AE}" pid="51" name="utskottsbeteckning">
    <vt:lpwstr>Sk</vt:lpwstr>
  </property>
  <property fmtid="{D5CDD505-2E9C-101B-9397-08002B2CF9AE}" pid="52" name="GlobalUID">
    <vt:lpwstr>{2E1DF1B7-D345-4CF3-AF5C-22012C562754}</vt:lpwstr>
  </property>
  <property fmtid="{D5CDD505-2E9C-101B-9397-08002B2CF9AE}" pid="53" name="Överföringar">
    <vt:i4>0</vt:i4>
  </property>
  <property fmtid="{D5CDD505-2E9C-101B-9397-08002B2CF9AE}" pid="54" name="Checksum">
    <vt:lpwstr>*0001646005282*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14:58:30.068</vt:lpwstr>
  </property>
  <property fmtid="{D5CDD505-2E9C-101B-9397-08002B2CF9AE}" pid="58" name="urixGuid">
    <vt:lpwstr>{E5166051-D64A-4D40-82E0-228BE0DB94D5}</vt:lpwstr>
  </property>
</Properties>
</file>