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4D6E" w:rsidP="00DA0661">
      <w:pPr>
        <w:pStyle w:val="Title"/>
      </w:pPr>
      <w:bookmarkStart w:id="0" w:name="Start"/>
      <w:bookmarkEnd w:id="0"/>
      <w:r>
        <w:t>Svar på fråga 20</w:t>
      </w:r>
      <w:r w:rsidR="00786C3E">
        <w:t>23</w:t>
      </w:r>
      <w:r>
        <w:t>/</w:t>
      </w:r>
      <w:r w:rsidR="00786C3E">
        <w:t>24</w:t>
      </w:r>
      <w:r>
        <w:t>:</w:t>
      </w:r>
      <w:r w:rsidR="00786C3E">
        <w:t>209</w:t>
      </w:r>
      <w:r>
        <w:t xml:space="preserve"> av </w:t>
      </w:r>
      <w:r>
        <w:t>Kadir</w:t>
      </w:r>
      <w:r>
        <w:t xml:space="preserve"> </w:t>
      </w:r>
      <w:r>
        <w:t>Kasirga</w:t>
      </w:r>
      <w:r>
        <w:t xml:space="preserve"> (S)</w:t>
      </w:r>
      <w:r>
        <w:br/>
      </w:r>
      <w:r w:rsidR="00786C3E">
        <w:t xml:space="preserve">Mottagaren av Nobels fredspris </w:t>
      </w:r>
      <w:r w:rsidR="00786C3E">
        <w:t>Narges</w:t>
      </w:r>
      <w:r w:rsidR="00786C3E">
        <w:t xml:space="preserve"> </w:t>
      </w:r>
      <w:r w:rsidR="00786C3E">
        <w:t>Mohammadi</w:t>
      </w:r>
    </w:p>
    <w:p w:rsidR="00AB4D6E" w:rsidP="002749F7">
      <w:pPr>
        <w:pStyle w:val="BodyText"/>
      </w:pPr>
      <w:r>
        <w:t>Kadir</w:t>
      </w:r>
      <w:r>
        <w:t xml:space="preserve"> </w:t>
      </w:r>
      <w:r>
        <w:t>Kasirga</w:t>
      </w:r>
      <w:r>
        <w:t xml:space="preserve"> har frågat mig</w:t>
      </w:r>
      <w:r w:rsidR="00786C3E">
        <w:t xml:space="preserve"> vilka åtgärder jag och regeringen kommer vidta för att få mottagaren av Nobels fredspris, </w:t>
      </w:r>
      <w:r w:rsidR="00786C3E">
        <w:t>Narges</w:t>
      </w:r>
      <w:r w:rsidR="00786C3E">
        <w:t xml:space="preserve"> </w:t>
      </w:r>
      <w:r w:rsidR="00786C3E">
        <w:t>Mohammadi</w:t>
      </w:r>
      <w:r w:rsidR="00786C3E">
        <w:t>, och andra politiska fångar i Iran fria.</w:t>
      </w:r>
    </w:p>
    <w:p w:rsidR="00786C3E" w:rsidP="00CF15FB">
      <w:r>
        <w:t xml:space="preserve">Låt mig inledningsvis understryka att jag delar frågeställarens oro över behandlingen av fredspristagaren </w:t>
      </w:r>
      <w:r>
        <w:t>Narges</w:t>
      </w:r>
      <w:r>
        <w:t xml:space="preserve"> </w:t>
      </w:r>
      <w:r>
        <w:t>Mohammadi</w:t>
      </w:r>
      <w:r>
        <w:t xml:space="preserve"> och av andra </w:t>
      </w:r>
      <w:r w:rsidR="00811915">
        <w:t xml:space="preserve">godtyckligt frihetsberövade </w:t>
      </w:r>
      <w:r>
        <w:t>i Iran.</w:t>
      </w:r>
      <w:r w:rsidR="00713619">
        <w:t xml:space="preserve"> Dessa bör friges.</w:t>
      </w:r>
      <w:r w:rsidR="001521CC">
        <w:t xml:space="preserve"> </w:t>
      </w:r>
      <w:r w:rsidRPr="00CF15FB">
        <w:t xml:space="preserve">Att neka en frihetsberövad person livsnödvändig sjukvård är, oavsett skäl, </w:t>
      </w:r>
      <w:r w:rsidRPr="00CF15FB" w:rsidR="005A65EE">
        <w:t>e</w:t>
      </w:r>
      <w:r w:rsidR="005A65EE">
        <w:t>n</w:t>
      </w:r>
      <w:r w:rsidRPr="00CF15FB" w:rsidR="005A65EE">
        <w:t xml:space="preserve"> </w:t>
      </w:r>
      <w:r w:rsidRPr="00CF15FB">
        <w:t xml:space="preserve">allvarlig </w:t>
      </w:r>
      <w:r w:rsidR="005A65EE">
        <w:t>kränkning av</w:t>
      </w:r>
      <w:r w:rsidRPr="00CF15FB">
        <w:t xml:space="preserve"> de mänskliga rättigheterna.</w:t>
      </w:r>
    </w:p>
    <w:p w:rsidR="00786C3E" w:rsidP="002749F7">
      <w:pPr>
        <w:pStyle w:val="BodyText"/>
      </w:pPr>
      <w:r>
        <w:t xml:space="preserve">Som jag tidigare har understrukit </w:t>
      </w:r>
      <w:r w:rsidR="00AE2D57">
        <w:t xml:space="preserve">i flera interpellationsdebatter och i svar på flera riksdagsfrågor är </w:t>
      </w:r>
      <w:r>
        <w:t xml:space="preserve">situationen </w:t>
      </w:r>
      <w:r w:rsidR="00AE2D57">
        <w:t>vad gäller</w:t>
      </w:r>
      <w:r>
        <w:t xml:space="preserve"> mänskliga rättigheter i Iran </w:t>
      </w:r>
      <w:r w:rsidR="00AE2D57">
        <w:t>fortsatt</w:t>
      </w:r>
      <w:r>
        <w:t xml:space="preserve"> mycket allvarlig, inte minst för kvinnor och flickor.</w:t>
      </w:r>
    </w:p>
    <w:p w:rsidR="002F6ADA" w:rsidP="00AE2D57">
      <w:pPr>
        <w:pStyle w:val="BodyText"/>
      </w:pPr>
      <w:r>
        <w:t xml:space="preserve">Sverige </w:t>
      </w:r>
      <w:r>
        <w:t xml:space="preserve">har </w:t>
      </w:r>
      <w:r>
        <w:t>varit ett av de drivande länderna i att hålla Iran på den internationella agendan</w:t>
      </w:r>
      <w:r w:rsidR="0080302B">
        <w:t>. Iran har</w:t>
      </w:r>
      <w:r>
        <w:t xml:space="preserve"> återkommande </w:t>
      </w:r>
      <w:r w:rsidR="001521CC">
        <w:t>diskuterats</w:t>
      </w:r>
      <w:r>
        <w:t xml:space="preserve"> </w:t>
      </w:r>
      <w:r w:rsidR="00FE397E">
        <w:t xml:space="preserve">vid </w:t>
      </w:r>
      <w:r>
        <w:t>EU:s utrikesministermöten</w:t>
      </w:r>
      <w:r w:rsidRPr="0080302B" w:rsidR="0080302B">
        <w:t xml:space="preserve"> </w:t>
      </w:r>
      <w:r w:rsidR="0080302B">
        <w:t>under det senaste året</w:t>
      </w:r>
      <w:r w:rsidR="00D257CC">
        <w:t>. Sverige</w:t>
      </w:r>
      <w:r>
        <w:t xml:space="preserve"> var </w:t>
      </w:r>
      <w:r w:rsidR="00D257CC">
        <w:t>också bland</w:t>
      </w:r>
      <w:r>
        <w:t xml:space="preserve"> de länder som stod bakom begäran att sammankalla en specialsession om Iran i FN:s råd för mänskliga rättigheter i november förra året</w:t>
      </w:r>
      <w:r>
        <w:t>.</w:t>
      </w:r>
      <w:r w:rsidR="0080302B">
        <w:t xml:space="preserve"> </w:t>
      </w:r>
      <w:r w:rsidRPr="00222F22" w:rsidR="0080302B">
        <w:t xml:space="preserve">Vid sessionen </w:t>
      </w:r>
      <w:r w:rsidR="00FE397E">
        <w:t xml:space="preserve">beslutades om att inrätta en oberoende mekanism – </w:t>
      </w:r>
      <w:r w:rsidR="00FE397E">
        <w:t>Fact</w:t>
      </w:r>
      <w:r w:rsidR="00FE397E">
        <w:t xml:space="preserve"> </w:t>
      </w:r>
      <w:r w:rsidR="00FE397E">
        <w:t>Finding</w:t>
      </w:r>
      <w:r w:rsidR="00FE397E">
        <w:t xml:space="preserve"> Mission – för att granska situationen i Iran. Detta är ett viktigt steg för att främja ansvarsutkrävande för det våld och de övergrepp som vi ser.</w:t>
      </w:r>
      <w:r>
        <w:t xml:space="preserve"> </w:t>
      </w:r>
    </w:p>
    <w:p w:rsidR="00786C3E" w:rsidP="00AE2D57">
      <w:pPr>
        <w:pStyle w:val="BodyText"/>
      </w:pPr>
      <w:r w:rsidRPr="00811915">
        <w:t xml:space="preserve">Nya sanktionspaket under EU:s sanktionsregim mot kränkningar av mänskliga rättigheter i Iran har </w:t>
      </w:r>
      <w:r>
        <w:t xml:space="preserve">också </w:t>
      </w:r>
      <w:r w:rsidRPr="00811915">
        <w:t>antagits kontinuerligt under det senaste året.</w:t>
      </w:r>
      <w:r w:rsidR="00222F22">
        <w:rPr>
          <w:sz w:val="28"/>
          <w:szCs w:val="28"/>
        </w:rPr>
        <w:t xml:space="preserve"> </w:t>
      </w:r>
      <w:r w:rsidR="002F6ADA">
        <w:t>I samband med antag</w:t>
      </w:r>
      <w:r w:rsidR="00B2200A">
        <w:t>and</w:t>
      </w:r>
      <w:r w:rsidR="002F6ADA">
        <w:t xml:space="preserve">et av det </w:t>
      </w:r>
      <w:r>
        <w:t xml:space="preserve">tionde och </w:t>
      </w:r>
      <w:r w:rsidR="002F6ADA">
        <w:t xml:space="preserve">senaste </w:t>
      </w:r>
      <w:r w:rsidR="003B175A">
        <w:t>sanktions</w:t>
      </w:r>
      <w:r w:rsidR="002F6ADA">
        <w:t>pakete</w:t>
      </w:r>
      <w:r w:rsidR="00AE2D57">
        <w:t xml:space="preserve">t i </w:t>
      </w:r>
      <w:r w:rsidR="00AE2D57">
        <w:t>september upprepade</w:t>
      </w:r>
      <w:r w:rsidR="002F6ADA">
        <w:t xml:space="preserve">s EU:s </w:t>
      </w:r>
      <w:r w:rsidR="00AE2D57">
        <w:t xml:space="preserve">uppmaning till </w:t>
      </w:r>
      <w:r w:rsidR="00F77530">
        <w:t xml:space="preserve">Iran att omedelbart upphöra med godtyckliga frihetsberövanden och att frige </w:t>
      </w:r>
      <w:r w:rsidR="00AE2D57">
        <w:t>dessa fångar</w:t>
      </w:r>
      <w:r w:rsidR="00F77530">
        <w:t>.</w:t>
      </w:r>
    </w:p>
    <w:p w:rsidR="00A6785E" w:rsidP="00AE2D57">
      <w:pPr>
        <w:pStyle w:val="BodyText"/>
      </w:pPr>
      <w:r>
        <w:t xml:space="preserve">Regeringen fortsätter att följa utvecklingen i Iran nära. Tillsammans med övriga EU och internationella partners fortsätter vi att stödja det iranska folkets legitima krav på </w:t>
      </w:r>
      <w:r w:rsidR="005A65EE">
        <w:t xml:space="preserve">respekt för </w:t>
      </w:r>
      <w:r>
        <w:t>mänskliga rättigheter.</w:t>
      </w:r>
    </w:p>
    <w:p w:rsidR="00AB4D6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B9E01E893B0484E9F52B699595DC735"/>
          </w:placeholder>
          <w:dataBinding w:xpath="/ns0:DocumentInfo[1]/ns0:BaseInfo[1]/ns0:HeaderDate[1]" w:storeItemID="{19A1DFE2-79AA-44D2-B02F-3631C156B41B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3335B">
            <w:t>15 november 2023</w:t>
          </w:r>
        </w:sdtContent>
      </w:sdt>
    </w:p>
    <w:p w:rsidR="00AB4D6E" w:rsidP="004E7A8F">
      <w:pPr>
        <w:pStyle w:val="Brdtextutanavstnd"/>
      </w:pPr>
    </w:p>
    <w:p w:rsidR="00AB4D6E" w:rsidP="004E7A8F">
      <w:pPr>
        <w:pStyle w:val="Brdtextutanavstnd"/>
      </w:pPr>
    </w:p>
    <w:p w:rsidR="00AB4D6E" w:rsidP="00422A41">
      <w:pPr>
        <w:pStyle w:val="BodyText"/>
      </w:pPr>
      <w:r>
        <w:t>Tobias Billström</w:t>
      </w:r>
    </w:p>
    <w:p w:rsidR="00AB4D6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4D6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4D6E" w:rsidRPr="007D73AB" w:rsidP="00340DE0">
          <w:pPr>
            <w:pStyle w:val="Header"/>
          </w:pPr>
        </w:p>
      </w:tc>
      <w:tc>
        <w:tcPr>
          <w:tcW w:w="1134" w:type="dxa"/>
        </w:tcPr>
        <w:p w:rsidR="00AB4D6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4D6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4D6E" w:rsidRPr="00710A6C" w:rsidP="00EE3C0F">
          <w:pPr>
            <w:pStyle w:val="Header"/>
            <w:rPr>
              <w:b/>
            </w:rPr>
          </w:pPr>
        </w:p>
        <w:p w:rsidR="00AB4D6E" w:rsidP="00EE3C0F">
          <w:pPr>
            <w:pStyle w:val="Header"/>
          </w:pPr>
        </w:p>
        <w:p w:rsidR="00AB4D6E" w:rsidP="00EE3C0F">
          <w:pPr>
            <w:pStyle w:val="Header"/>
          </w:pPr>
        </w:p>
        <w:p w:rsidR="00AB4D6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0B549F4A30491AB6A16153C93F0257"/>
            </w:placeholder>
            <w:dataBinding w:xpath="/ns0:DocumentInfo[1]/ns0:BaseInfo[1]/ns0:Dnr[1]" w:storeItemID="{19A1DFE2-79AA-44D2-B02F-3631C156B41B}" w:prefixMappings="xmlns:ns0='http://lp/documentinfo/RK' "/>
            <w:text/>
          </w:sdtPr>
          <w:sdtContent>
            <w:p w:rsidR="00AB4D6E" w:rsidP="00EE3C0F">
              <w:pPr>
                <w:pStyle w:val="Header"/>
              </w:pPr>
              <w:r>
                <w:t>UD2023/</w:t>
              </w:r>
              <w:r>
                <w:t>15516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8045B6AAB0473CADC75DBBD3A49AF2"/>
            </w:placeholder>
            <w:showingPlcHdr/>
            <w:dataBinding w:xpath="/ns0:DocumentInfo[1]/ns0:BaseInfo[1]/ns0:DocNumber[1]" w:storeItemID="{19A1DFE2-79AA-44D2-B02F-3631C156B41B}" w:prefixMappings="xmlns:ns0='http://lp/documentinfo/RK' "/>
            <w:text/>
          </w:sdtPr>
          <w:sdtContent>
            <w:p w:rsidR="00AB4D6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4D6E" w:rsidP="00EE3C0F">
          <w:pPr>
            <w:pStyle w:val="Header"/>
          </w:pPr>
        </w:p>
      </w:tc>
      <w:tc>
        <w:tcPr>
          <w:tcW w:w="1134" w:type="dxa"/>
        </w:tcPr>
        <w:p w:rsidR="00AB4D6E" w:rsidP="0094502D">
          <w:pPr>
            <w:pStyle w:val="Header"/>
          </w:pPr>
        </w:p>
        <w:p w:rsidR="00AB4D6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2D86DDE4124D768686B0BC452C6B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2F22" w:rsidRPr="00222F22" w:rsidP="00340DE0">
              <w:pPr>
                <w:pStyle w:val="Header"/>
                <w:rPr>
                  <w:b/>
                </w:rPr>
              </w:pPr>
              <w:r w:rsidRPr="00222F22">
                <w:rPr>
                  <w:b/>
                </w:rPr>
                <w:t>Utrikesdepartementet</w:t>
              </w:r>
            </w:p>
            <w:p w:rsidR="00222F22" w:rsidP="00340DE0">
              <w:pPr>
                <w:pStyle w:val="Header"/>
              </w:pPr>
              <w:r w:rsidRPr="00222F22">
                <w:t>Utrikesministern</w:t>
              </w:r>
            </w:p>
            <w:p w:rsidR="00222F22" w:rsidP="00340DE0">
              <w:pPr>
                <w:pStyle w:val="Header"/>
              </w:pPr>
            </w:p>
            <w:p w:rsidR="00AB4D6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37063036CC42519082FF5091560967"/>
          </w:placeholder>
          <w:dataBinding w:xpath="/ns0:DocumentInfo[1]/ns0:BaseInfo[1]/ns0:Recipient[1]" w:storeItemID="{19A1DFE2-79AA-44D2-B02F-3631C156B41B}" w:prefixMappings="xmlns:ns0='http://lp/documentinfo/RK' "/>
          <w:text w:multiLine="1"/>
        </w:sdtPr>
        <w:sdtContent>
          <w:tc>
            <w:tcPr>
              <w:tcW w:w="3170" w:type="dxa"/>
            </w:tcPr>
            <w:p w:rsidR="00AB4D6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B4D6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B17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0B549F4A30491AB6A16153C93F0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0A829-7953-4CC3-BF75-08270E5226A2}"/>
      </w:docPartPr>
      <w:docPartBody>
        <w:p w:rsidR="00272E79" w:rsidP="006B79A2">
          <w:pPr>
            <w:pStyle w:val="2D0B549F4A30491AB6A16153C93F02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8045B6AAB0473CADC75DBBD3A49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0B60E-3629-42FB-ACFD-8D74866CFEE3}"/>
      </w:docPartPr>
      <w:docPartBody>
        <w:p w:rsidR="00272E79" w:rsidP="006B79A2">
          <w:pPr>
            <w:pStyle w:val="7E8045B6AAB0473CADC75DBBD3A49A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2D86DDE4124D768686B0BC452C6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73F6A-8EE9-406B-A752-F259082624A0}"/>
      </w:docPartPr>
      <w:docPartBody>
        <w:p w:rsidR="00272E79" w:rsidP="006B79A2">
          <w:pPr>
            <w:pStyle w:val="192D86DDE4124D768686B0BC452C6B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37063036CC42519082FF5091560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A0432-BCFC-47F0-A960-289F18900598}"/>
      </w:docPartPr>
      <w:docPartBody>
        <w:p w:rsidR="00272E79" w:rsidP="006B79A2">
          <w:pPr>
            <w:pStyle w:val="7237063036CC42519082FF50915609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E01E893B0484E9F52B699595DC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AE95-93A0-4AC1-B94B-58E7A36F2A57}"/>
      </w:docPartPr>
      <w:docPartBody>
        <w:p w:rsidR="00272E79" w:rsidP="006B79A2">
          <w:pPr>
            <w:pStyle w:val="0B9E01E893B0484E9F52B699595DC73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9A2"/>
    <w:rPr>
      <w:noProof w:val="0"/>
      <w:color w:val="808080"/>
    </w:rPr>
  </w:style>
  <w:style w:type="paragraph" w:customStyle="1" w:styleId="2D0B549F4A30491AB6A16153C93F0257">
    <w:name w:val="2D0B549F4A30491AB6A16153C93F0257"/>
    <w:rsid w:val="006B79A2"/>
  </w:style>
  <w:style w:type="paragraph" w:customStyle="1" w:styleId="7237063036CC42519082FF5091560967">
    <w:name w:val="7237063036CC42519082FF5091560967"/>
    <w:rsid w:val="006B79A2"/>
  </w:style>
  <w:style w:type="paragraph" w:customStyle="1" w:styleId="7E8045B6AAB0473CADC75DBBD3A49AF21">
    <w:name w:val="7E8045B6AAB0473CADC75DBBD3A49AF21"/>
    <w:rsid w:val="006B7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2D86DDE4124D768686B0BC452C6B9C1">
    <w:name w:val="192D86DDE4124D768686B0BC452C6B9C1"/>
    <w:rsid w:val="006B7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9E01E893B0484E9F52B699595DC735">
    <w:name w:val="0B9E01E893B0484E9F52B699595DC735"/>
    <w:rsid w:val="006B79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2023-11-15T00:00:00</HeaderDate>
    <Office/>
    <Dnr>UD2023/15516</Dnr>
    <ParagrafNr/>
    <DocumentTitle/>
    <VisitingAddress/>
    <Extra1/>
    <Extra2/>
    <Extra3>Kadir Kasirga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c9cda48d-754d-463b-89fc-83dd33740725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1DFE2-79AA-44D2-B02F-3631C156B41B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CAB6A741-0A00-4032-A5C8-8EBC6CEFCB0F}"/>
</file>

<file path=customXml/itemProps4.xml><?xml version="1.0" encoding="utf-8"?>
<ds:datastoreItem xmlns:ds="http://schemas.openxmlformats.org/officeDocument/2006/customXml" ds:itemID="{41E58FA6-BCF0-47CE-8239-C767B0E23EF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7219BD6-1D37-427D-B0C3-2912196AA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 av Kadir Kasirga (S) Mottagaren av Nobels fredspris Narges Mohammadi.docx</dc:title>
  <cp:revision>2</cp:revision>
  <cp:lastPrinted>2023-11-10T11:55:00Z</cp:lastPrinted>
  <dcterms:created xsi:type="dcterms:W3CDTF">2023-11-14T15:07:00Z</dcterms:created>
  <dcterms:modified xsi:type="dcterms:W3CDTF">2023-11-14T15:07:00Z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6a742f60-3957-49bb-b46a-2ce5e77cd0bd</vt:lpwstr>
  </property>
</Properties>
</file>