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19A7" w:rsidRPr="00A419A7" w14:paraId="7F50B677" w14:textId="77777777" w:rsidTr="00A419A7">
        <w:tc>
          <w:tcPr>
            <w:tcW w:w="9062" w:type="dxa"/>
          </w:tcPr>
          <w:p w14:paraId="73076F96" w14:textId="77777777" w:rsidR="00A419A7" w:rsidRPr="00A419A7" w:rsidRDefault="00A419A7" w:rsidP="00C238A3">
            <w:bookmarkStart w:id="0" w:name="_GoBack"/>
            <w:bookmarkEnd w:id="0"/>
            <w:r w:rsidRPr="00A419A7">
              <w:t>RIKSDAGEN</w:t>
            </w:r>
          </w:p>
        </w:tc>
      </w:tr>
      <w:tr w:rsidR="00A419A7" w:rsidRPr="00A419A7" w14:paraId="5CAF1D78" w14:textId="77777777" w:rsidTr="00A419A7">
        <w:tc>
          <w:tcPr>
            <w:tcW w:w="9062" w:type="dxa"/>
          </w:tcPr>
          <w:p w14:paraId="5674DF80" w14:textId="77777777" w:rsidR="00A419A7" w:rsidRPr="00A419A7" w:rsidRDefault="00A419A7" w:rsidP="00C238A3">
            <w:r w:rsidRPr="00A419A7">
              <w:t>ARBETSMARKNADSUTSKOTTET</w:t>
            </w:r>
          </w:p>
        </w:tc>
      </w:tr>
    </w:tbl>
    <w:p w14:paraId="450A7AFB" w14:textId="77777777" w:rsidR="00A419A7" w:rsidRDefault="00A419A7" w:rsidP="00A419A7"/>
    <w:p w14:paraId="3E1CC8B9" w14:textId="77777777" w:rsidR="00EA017E" w:rsidRDefault="00EA017E" w:rsidP="00A419A7"/>
    <w:tbl>
      <w:tblPr>
        <w:tblW w:w="10065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340"/>
        <w:gridCol w:w="567"/>
        <w:gridCol w:w="988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5"/>
        <w:gridCol w:w="992"/>
      </w:tblGrid>
      <w:tr w:rsidR="00A419A7" w14:paraId="03F558FF" w14:textId="77777777" w:rsidTr="0003209E">
        <w:trPr>
          <w:gridBefore w:val="1"/>
          <w:wBefore w:w="212" w:type="dxa"/>
          <w:cantSplit/>
          <w:trHeight w:val="455"/>
        </w:trPr>
        <w:tc>
          <w:tcPr>
            <w:tcW w:w="2340" w:type="dxa"/>
          </w:tcPr>
          <w:p w14:paraId="714D3D5E" w14:textId="77777777" w:rsidR="00A419A7" w:rsidRDefault="00A419A7" w:rsidP="006C4AF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513" w:type="dxa"/>
            <w:gridSpan w:val="18"/>
          </w:tcPr>
          <w:p w14:paraId="3B382906" w14:textId="495D5FC4" w:rsidR="00AB130E" w:rsidRDefault="00A419A7" w:rsidP="00A51EF3">
            <w:pPr>
              <w:rPr>
                <w:b/>
              </w:rPr>
            </w:pPr>
            <w:r>
              <w:rPr>
                <w:b/>
              </w:rPr>
              <w:t>UTSKOTTSSAMMANTRÄDE 2020/21:</w:t>
            </w:r>
            <w:r w:rsidR="00B42E86">
              <w:rPr>
                <w:b/>
              </w:rPr>
              <w:t>2</w:t>
            </w:r>
            <w:r w:rsidR="007C1F67">
              <w:rPr>
                <w:b/>
              </w:rPr>
              <w:t>7</w:t>
            </w:r>
          </w:p>
          <w:p w14:paraId="748A97FA" w14:textId="77777777" w:rsidR="00673C38" w:rsidRDefault="00673C38" w:rsidP="00A51EF3">
            <w:pPr>
              <w:rPr>
                <w:b/>
              </w:rPr>
            </w:pPr>
          </w:p>
        </w:tc>
      </w:tr>
      <w:tr w:rsidR="00A419A7" w14:paraId="27B7A8BA" w14:textId="77777777" w:rsidTr="0003209E">
        <w:trPr>
          <w:gridBefore w:val="1"/>
          <w:wBefore w:w="212" w:type="dxa"/>
        </w:trPr>
        <w:tc>
          <w:tcPr>
            <w:tcW w:w="2340" w:type="dxa"/>
          </w:tcPr>
          <w:p w14:paraId="7663D5D2" w14:textId="77777777" w:rsidR="00A419A7" w:rsidRDefault="00A419A7" w:rsidP="006C4AF1">
            <w:r>
              <w:t>DATUM</w:t>
            </w:r>
          </w:p>
        </w:tc>
        <w:tc>
          <w:tcPr>
            <w:tcW w:w="7513" w:type="dxa"/>
            <w:gridSpan w:val="18"/>
          </w:tcPr>
          <w:p w14:paraId="6F0ED96A" w14:textId="2B3EE1C9" w:rsidR="00A419A7" w:rsidRDefault="00A419A7" w:rsidP="006C4AF1">
            <w:r>
              <w:t>2021-</w:t>
            </w:r>
            <w:r w:rsidR="00D24D1E">
              <w:t>04-</w:t>
            </w:r>
            <w:r w:rsidR="00B60025">
              <w:t>2</w:t>
            </w:r>
            <w:r w:rsidR="007C1F67">
              <w:t>2</w:t>
            </w:r>
          </w:p>
        </w:tc>
      </w:tr>
      <w:tr w:rsidR="00A419A7" w14:paraId="71F3C37D" w14:textId="77777777" w:rsidTr="0003209E">
        <w:trPr>
          <w:gridBefore w:val="1"/>
          <w:wBefore w:w="212" w:type="dxa"/>
        </w:trPr>
        <w:tc>
          <w:tcPr>
            <w:tcW w:w="2340" w:type="dxa"/>
          </w:tcPr>
          <w:p w14:paraId="4BD0ACBB" w14:textId="77777777" w:rsidR="00A419A7" w:rsidRDefault="00A419A7" w:rsidP="006C4AF1">
            <w:r>
              <w:t>TID</w:t>
            </w:r>
          </w:p>
        </w:tc>
        <w:tc>
          <w:tcPr>
            <w:tcW w:w="7513" w:type="dxa"/>
            <w:gridSpan w:val="18"/>
          </w:tcPr>
          <w:p w14:paraId="1F7F4E83" w14:textId="053F9C52" w:rsidR="003F7494" w:rsidRDefault="00B60025" w:rsidP="00125F59">
            <w:r>
              <w:t>1</w:t>
            </w:r>
            <w:r w:rsidR="007C1F67">
              <w:t>0</w:t>
            </w:r>
            <w:r>
              <w:t>.00</w:t>
            </w:r>
            <w:r w:rsidR="002A3C8B">
              <w:t>–</w:t>
            </w:r>
            <w:r w:rsidR="00764F32">
              <w:t>10.08</w:t>
            </w:r>
          </w:p>
        </w:tc>
      </w:tr>
      <w:tr w:rsidR="00A419A7" w14:paraId="258910DF" w14:textId="77777777" w:rsidTr="0003209E">
        <w:trPr>
          <w:gridBefore w:val="1"/>
          <w:wBefore w:w="212" w:type="dxa"/>
        </w:trPr>
        <w:tc>
          <w:tcPr>
            <w:tcW w:w="2340" w:type="dxa"/>
          </w:tcPr>
          <w:p w14:paraId="2F9F92B0" w14:textId="77777777" w:rsidR="00A419A7" w:rsidRDefault="00A419A7" w:rsidP="006C4AF1">
            <w:r>
              <w:t>NÄRVARANDE</w:t>
            </w:r>
          </w:p>
        </w:tc>
        <w:tc>
          <w:tcPr>
            <w:tcW w:w="7513" w:type="dxa"/>
            <w:gridSpan w:val="18"/>
          </w:tcPr>
          <w:p w14:paraId="6BC5FD08" w14:textId="3E5F96B4" w:rsidR="00673C38" w:rsidRDefault="00A419A7" w:rsidP="007C1F67">
            <w:pPr>
              <w:spacing w:after="120"/>
            </w:pPr>
            <w:r>
              <w:t>Se bilaga</w:t>
            </w:r>
          </w:p>
        </w:tc>
      </w:tr>
      <w:tr w:rsidR="00A419A7" w14:paraId="6DFAF0A6" w14:textId="77777777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16590352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7"/>
          </w:tcPr>
          <w:p w14:paraId="6FE11F20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14:paraId="2A7413A0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221A47C" w14:textId="4DDB5B60" w:rsidR="00D76AE2" w:rsidRDefault="00A419A7" w:rsidP="00D76A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deltagande på distans för följande ledamöter och suppleanter:</w:t>
            </w:r>
            <w:r w:rsidR="0046779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Mats Green (M), </w:t>
            </w:r>
            <w:r w:rsidR="00C71ECC">
              <w:rPr>
                <w:snapToGrid w:val="0"/>
              </w:rPr>
              <w:t xml:space="preserve">Patrik Björck (S), </w:t>
            </w:r>
            <w:r w:rsidR="00B600B0">
              <w:rPr>
                <w:snapToGrid w:val="0"/>
              </w:rPr>
              <w:t xml:space="preserve">Saila Quicklund (M), </w:t>
            </w:r>
            <w:r>
              <w:rPr>
                <w:snapToGrid w:val="0"/>
              </w:rPr>
              <w:t xml:space="preserve">Magnus Persson (SD), </w:t>
            </w:r>
            <w:r w:rsidR="00766D57">
              <w:rPr>
                <w:snapToGrid w:val="0"/>
              </w:rPr>
              <w:t xml:space="preserve">Helén Pettersson (S), </w:t>
            </w:r>
            <w:r>
              <w:rPr>
                <w:snapToGrid w:val="0"/>
              </w:rPr>
              <w:t xml:space="preserve">Martin Ådahl (C), Ali Esbati (V), </w:t>
            </w:r>
            <w:r w:rsidR="002A3F0A">
              <w:rPr>
                <w:snapToGrid w:val="0"/>
              </w:rPr>
              <w:t>Josefin Malmqvist</w:t>
            </w:r>
            <w:r>
              <w:rPr>
                <w:snapToGrid w:val="0"/>
              </w:rPr>
              <w:t xml:space="preserve"> (M), </w:t>
            </w:r>
            <w:r w:rsidR="007F432C">
              <w:rPr>
                <w:snapToGrid w:val="0"/>
              </w:rPr>
              <w:t xml:space="preserve">Ludvig Aspling (SD), </w:t>
            </w:r>
            <w:r w:rsidR="00C71ECC">
              <w:rPr>
                <w:snapToGrid w:val="0"/>
              </w:rPr>
              <w:t xml:space="preserve">Serkan Köse (L), </w:t>
            </w:r>
            <w:r w:rsidR="00673C38">
              <w:rPr>
                <w:snapToGrid w:val="0"/>
              </w:rPr>
              <w:t xml:space="preserve">Arman Teimouri (L), </w:t>
            </w:r>
            <w:r>
              <w:rPr>
                <w:snapToGrid w:val="0"/>
              </w:rPr>
              <w:t xml:space="preserve">Ann-Christine From Utterstedt (SD), Leila Ali-Elmi (MP), Malin Danielsson (L), </w:t>
            </w:r>
            <w:r w:rsidR="00C71ECC">
              <w:rPr>
                <w:snapToGrid w:val="0"/>
              </w:rPr>
              <w:t xml:space="preserve">Ann-Sofie Lifvenhage (M), </w:t>
            </w:r>
            <w:r w:rsidR="00AB130E">
              <w:rPr>
                <w:snapToGrid w:val="0"/>
              </w:rPr>
              <w:t xml:space="preserve">Marianne Pettersson (S), </w:t>
            </w:r>
            <w:r w:rsidR="00467790">
              <w:rPr>
                <w:snapToGrid w:val="0"/>
              </w:rPr>
              <w:t xml:space="preserve">Alireza Akhondi (C), </w:t>
            </w:r>
            <w:r>
              <w:rPr>
                <w:snapToGrid w:val="0"/>
              </w:rPr>
              <w:t>Ciczie Weidby (V)</w:t>
            </w:r>
            <w:r w:rsidR="00467790">
              <w:rPr>
                <w:snapToGrid w:val="0"/>
              </w:rPr>
              <w:t xml:space="preserve"> och</w:t>
            </w:r>
            <w:r w:rsidR="005E3F46">
              <w:rPr>
                <w:snapToGrid w:val="0"/>
              </w:rPr>
              <w:t xml:space="preserve"> Sofia Damm</w:t>
            </w:r>
            <w:r w:rsidR="00D44302">
              <w:rPr>
                <w:snapToGrid w:val="0"/>
              </w:rPr>
              <w:t xml:space="preserve"> (KD)</w:t>
            </w:r>
            <w:r w:rsidR="00D76AE2">
              <w:rPr>
                <w:snapToGrid w:val="0"/>
              </w:rPr>
              <w:t xml:space="preserve">. </w:t>
            </w:r>
          </w:p>
          <w:p w14:paraId="1FB00E34" w14:textId="77777777" w:rsidR="00D76AE2" w:rsidRDefault="00D76AE2" w:rsidP="00D76AE2">
            <w:pPr>
              <w:tabs>
                <w:tab w:val="left" w:pos="1701"/>
              </w:tabs>
              <w:rPr>
                <w:snapToGrid w:val="0"/>
              </w:rPr>
            </w:pPr>
          </w:p>
          <w:p w14:paraId="401D9C9C" w14:textId="77777777" w:rsidR="00A419A7" w:rsidRDefault="00D76AE2" w:rsidP="00D76AE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napToGrid w:val="0"/>
              </w:rPr>
              <w:t>T</w:t>
            </w:r>
            <w:r w:rsidR="00475A1E">
              <w:rPr>
                <w:szCs w:val="24"/>
              </w:rPr>
              <w:t>re</w:t>
            </w:r>
            <w:r w:rsidR="00A419A7" w:rsidRPr="000015F7">
              <w:rPr>
                <w:szCs w:val="24"/>
              </w:rPr>
              <w:t xml:space="preserve"> tjänstemän från arbetsmarknadsutskottets kansli var uppkopplade på distans.</w:t>
            </w:r>
          </w:p>
          <w:p w14:paraId="4B0DDD98" w14:textId="77777777" w:rsidR="00A419A7" w:rsidRDefault="00A419A7" w:rsidP="00E06F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14:paraId="31AED00B" w14:textId="77777777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4EEF07BD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7"/>
          </w:tcPr>
          <w:p w14:paraId="4308CC2E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38DD77A" w14:textId="77777777"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</w:p>
          <w:p w14:paraId="33904A33" w14:textId="5438FDC9"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</w:t>
            </w:r>
            <w:r w:rsidR="0016450A">
              <w:rPr>
                <w:snapToGrid w:val="0"/>
              </w:rPr>
              <w:t>2</w:t>
            </w:r>
            <w:r w:rsidR="007C1F67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  <w:p w14:paraId="417B4910" w14:textId="77777777" w:rsidR="00A419A7" w:rsidRDefault="00A419A7" w:rsidP="006C4AF1">
            <w:pPr>
              <w:pStyle w:val="Default"/>
              <w:rPr>
                <w:b/>
                <w:snapToGrid w:val="0"/>
              </w:rPr>
            </w:pPr>
          </w:p>
        </w:tc>
      </w:tr>
      <w:tr w:rsidR="00D00556" w:rsidRPr="00E06FAB" w14:paraId="57454B06" w14:textId="77777777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75655E74" w14:textId="0CD73FA3" w:rsidR="00D00556" w:rsidRDefault="00D00556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60F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7"/>
          </w:tcPr>
          <w:p w14:paraId="4CE59155" w14:textId="382FBED9" w:rsidR="005E3F46" w:rsidRPr="001D6835" w:rsidRDefault="0037448A" w:rsidP="001904DE">
            <w:pPr>
              <w:pStyle w:val="Normalwebb"/>
              <w:shd w:val="clear" w:color="auto" w:fill="FFFFFF"/>
              <w:rPr>
                <w:b/>
                <w:color w:val="222222"/>
              </w:rPr>
            </w:pPr>
            <w:r>
              <w:rPr>
                <w:b/>
              </w:rPr>
              <w:t>Subsidiaritetsprövning av k</w:t>
            </w:r>
            <w:r w:rsidR="005E3F46">
              <w:rPr>
                <w:b/>
              </w:rPr>
              <w:t>ommissionens f</w:t>
            </w:r>
            <w:r w:rsidR="005E3F46" w:rsidRPr="00B22C03">
              <w:rPr>
                <w:b/>
              </w:rPr>
              <w:t xml:space="preserve">örslag till direktiv om </w:t>
            </w:r>
            <w:r w:rsidR="005E3F46">
              <w:rPr>
                <w:b/>
              </w:rPr>
              <w:t xml:space="preserve">bindande åtgärder för transparens i </w:t>
            </w:r>
            <w:r w:rsidR="005E3F46" w:rsidRPr="001D6835">
              <w:rPr>
                <w:b/>
              </w:rPr>
              <w:t>lönesättningen</w:t>
            </w:r>
            <w:r w:rsidR="005E3F46" w:rsidRPr="001D6835">
              <w:rPr>
                <w:b/>
                <w:color w:val="222222"/>
              </w:rPr>
              <w:t xml:space="preserve"> </w:t>
            </w:r>
            <w:r w:rsidR="001D6835" w:rsidRPr="001D6835">
              <w:rPr>
                <w:b/>
                <w:color w:val="222222"/>
              </w:rPr>
              <w:t>(AU15)</w:t>
            </w:r>
          </w:p>
          <w:p w14:paraId="1E055A33" w14:textId="70573DFD" w:rsidR="001904DE" w:rsidRDefault="001904DE" w:rsidP="00736809">
            <w:r w:rsidRPr="00736809">
              <w:t>Utskottet fortsatte</w:t>
            </w:r>
            <w:r w:rsidR="002C5315" w:rsidRPr="00736809">
              <w:t xml:space="preserve"> </w:t>
            </w:r>
            <w:r w:rsidRPr="00736809">
              <w:t xml:space="preserve">subsidiaritetsprövningen av </w:t>
            </w:r>
            <w:proofErr w:type="gramStart"/>
            <w:r w:rsidRPr="00736809">
              <w:t>COM(</w:t>
            </w:r>
            <w:proofErr w:type="gramEnd"/>
            <w:r w:rsidRPr="00736809">
              <w:t>2021) 93.</w:t>
            </w:r>
          </w:p>
          <w:p w14:paraId="5DF210B7" w14:textId="77777777" w:rsidR="00736809" w:rsidRPr="00736809" w:rsidRDefault="00736809" w:rsidP="00736809"/>
          <w:p w14:paraId="39A4295B" w14:textId="601E4FEE" w:rsidR="007C1F67" w:rsidRDefault="007C1F67" w:rsidP="00736809">
            <w:r w:rsidRPr="00736809">
              <w:t>Utskottet justerade utlåtande 2020/21:AU15.</w:t>
            </w:r>
          </w:p>
          <w:p w14:paraId="5BDA9B03" w14:textId="77777777" w:rsidR="00736809" w:rsidRPr="00736809" w:rsidRDefault="00736809" w:rsidP="00736809"/>
          <w:p w14:paraId="1EDB7260" w14:textId="5DDFA836" w:rsidR="007C1F67" w:rsidRPr="00736809" w:rsidRDefault="007C1F67" w:rsidP="00736809">
            <w:r w:rsidRPr="00736809">
              <w:t xml:space="preserve">M-, SD- och KD-ledamöterna anmälde en reservation. </w:t>
            </w:r>
          </w:p>
          <w:p w14:paraId="23C1A78B" w14:textId="77777777" w:rsidR="001904DE" w:rsidRPr="00E06FAB" w:rsidRDefault="001904DE" w:rsidP="001904DE">
            <w:pPr>
              <w:pStyle w:val="Normalwebb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1904DE" w:rsidRPr="00186E59" w14:paraId="1F9F1021" w14:textId="77777777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185C029E" w14:textId="7CECAC2E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60F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7"/>
          </w:tcPr>
          <w:p w14:paraId="1CDD2E48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6C45538D" w14:textId="77777777" w:rsidR="001904DE" w:rsidRDefault="001904DE" w:rsidP="001904D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AA3286E" w14:textId="5F927BC0" w:rsidR="001904DE" w:rsidRDefault="001904DE" w:rsidP="00E7194E">
            <w:pPr>
              <w:pStyle w:val="Liststycke"/>
              <w:numPr>
                <w:ilvl w:val="0"/>
                <w:numId w:val="28"/>
              </w:numPr>
              <w:tabs>
                <w:tab w:val="left" w:pos="1701"/>
              </w:tabs>
              <w:ind w:left="351"/>
              <w:rPr>
                <w:snapToGrid w:val="0"/>
                <w:szCs w:val="24"/>
              </w:rPr>
            </w:pPr>
            <w:r w:rsidRPr="00E7194E">
              <w:rPr>
                <w:snapToGrid w:val="0"/>
                <w:szCs w:val="24"/>
              </w:rPr>
              <w:t>Kanslichefen anmälde sammanträdesplanen.</w:t>
            </w:r>
          </w:p>
          <w:p w14:paraId="2052E67E" w14:textId="77777777" w:rsidR="00C66961" w:rsidRDefault="00C66961" w:rsidP="00E7194E">
            <w:pPr>
              <w:tabs>
                <w:tab w:val="left" w:pos="1701"/>
              </w:tabs>
              <w:ind w:left="351"/>
              <w:rPr>
                <w:b/>
                <w:snapToGrid w:val="0"/>
              </w:rPr>
            </w:pPr>
          </w:p>
          <w:p w14:paraId="27614425" w14:textId="66DAA312" w:rsidR="00C66961" w:rsidRPr="007C1F67" w:rsidRDefault="00C66961" w:rsidP="00EE41C2">
            <w:pPr>
              <w:pStyle w:val="Default"/>
              <w:numPr>
                <w:ilvl w:val="0"/>
                <w:numId w:val="28"/>
              </w:numPr>
              <w:ind w:left="351"/>
              <w:rPr>
                <w:snapToGrid w:val="0"/>
              </w:rPr>
            </w:pPr>
            <w:r w:rsidRPr="007C1F67">
              <w:rPr>
                <w:snapToGrid w:val="0"/>
              </w:rPr>
              <w:t xml:space="preserve">Kanslichefen </w:t>
            </w:r>
            <w:r w:rsidR="007C1F67" w:rsidRPr="007C1F67">
              <w:rPr>
                <w:snapToGrid w:val="0"/>
              </w:rPr>
              <w:t xml:space="preserve">informerade om </w:t>
            </w:r>
            <w:r w:rsidR="007C1F67" w:rsidRPr="007C1F67">
              <w:rPr>
                <w:rFonts w:eastAsiaTheme="minorHAnsi"/>
                <w:sz w:val="23"/>
                <w:szCs w:val="23"/>
                <w:lang w:eastAsia="en-US"/>
              </w:rPr>
              <w:t>årets Internationella arbetskonferens (ILO) 2021.</w:t>
            </w:r>
          </w:p>
          <w:p w14:paraId="59800726" w14:textId="77777777" w:rsidR="001904DE" w:rsidRPr="00186E59" w:rsidRDefault="001904DE" w:rsidP="001904DE">
            <w:pPr>
              <w:pStyle w:val="Liststycke"/>
              <w:widowControl/>
              <w:tabs>
                <w:tab w:val="left" w:pos="1701"/>
              </w:tabs>
              <w:ind w:left="360"/>
              <w:rPr>
                <w:b/>
                <w:snapToGrid w:val="0"/>
              </w:rPr>
            </w:pPr>
          </w:p>
        </w:tc>
      </w:tr>
      <w:tr w:rsidR="001904DE" w:rsidRPr="00F93B25" w14:paraId="26AA5AE6" w14:textId="77777777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343A74DE" w14:textId="0A97DCC1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60F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17"/>
          </w:tcPr>
          <w:p w14:paraId="41A228F0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05095330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1C8FD4D" w14:textId="51553C82" w:rsidR="001904DE" w:rsidRPr="00F93B25" w:rsidRDefault="001904DE" w:rsidP="001904D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</w:t>
            </w:r>
            <w:r w:rsidR="007C1F67">
              <w:rPr>
                <w:snapToGrid w:val="0"/>
              </w:rPr>
              <w:t>is</w:t>
            </w:r>
            <w:r>
              <w:rPr>
                <w:snapToGrid w:val="0"/>
              </w:rPr>
              <w:t>dagen den 2</w:t>
            </w:r>
            <w:r w:rsidR="007C1F67">
              <w:rPr>
                <w:snapToGrid w:val="0"/>
              </w:rPr>
              <w:t>7</w:t>
            </w:r>
            <w:r>
              <w:rPr>
                <w:snapToGrid w:val="0"/>
              </w:rPr>
              <w:t xml:space="preserve"> april 2021 kl. 1</w:t>
            </w:r>
            <w:r w:rsidR="007C1F67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</w:tc>
      </w:tr>
      <w:tr w:rsidR="001904DE" w14:paraId="1EFE21DC" w14:textId="77777777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706E00EB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7"/>
          </w:tcPr>
          <w:p w14:paraId="47262FA2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4DE" w:rsidRPr="00CF4289" w14:paraId="34031B30" w14:textId="77777777" w:rsidTr="0003209E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2552" w:type="dxa"/>
          <w:wAfter w:w="992" w:type="dxa"/>
        </w:trPr>
        <w:tc>
          <w:tcPr>
            <w:tcW w:w="6521" w:type="dxa"/>
            <w:gridSpan w:val="17"/>
          </w:tcPr>
          <w:p w14:paraId="5F76F5CC" w14:textId="72AA6A4D" w:rsidR="001904DE" w:rsidRDefault="001904DE" w:rsidP="001904DE">
            <w:pPr>
              <w:tabs>
                <w:tab w:val="left" w:pos="1701"/>
              </w:tabs>
            </w:pPr>
            <w:r>
              <w:t>Vid protokollet</w:t>
            </w:r>
            <w:r>
              <w:br/>
            </w:r>
          </w:p>
          <w:p w14:paraId="71C07F61" w14:textId="2BE18631" w:rsidR="001904DE" w:rsidRDefault="001904DE" w:rsidP="001904D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05E5DB26" w14:textId="77777777" w:rsidR="007C1F67" w:rsidRPr="00CF4289" w:rsidRDefault="007C1F67" w:rsidP="001904D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61BB6A6" w14:textId="05ED4F81" w:rsidR="00C71ECC" w:rsidRDefault="001904DE" w:rsidP="007C1F67">
            <w:pPr>
              <w:tabs>
                <w:tab w:val="left" w:pos="1701"/>
              </w:tabs>
            </w:pPr>
            <w:r>
              <w:t>Justeras den 2</w:t>
            </w:r>
            <w:r w:rsidR="007C1F67">
              <w:t>7</w:t>
            </w:r>
            <w:r>
              <w:t xml:space="preserve"> april 2021</w:t>
            </w:r>
          </w:p>
          <w:p w14:paraId="7C71C798" w14:textId="670B1B66" w:rsidR="007C1F67" w:rsidRPr="00CF4289" w:rsidRDefault="007C1F67" w:rsidP="007C1F67">
            <w:pPr>
              <w:tabs>
                <w:tab w:val="left" w:pos="1701"/>
              </w:tabs>
            </w:pPr>
          </w:p>
        </w:tc>
      </w:tr>
      <w:tr w:rsidR="001904DE" w:rsidRPr="00AB130E" w14:paraId="284812E3" w14:textId="77777777" w:rsidTr="00032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36DBC6" w14:textId="77777777" w:rsidR="001904DE" w:rsidRPr="00AB130E" w:rsidRDefault="001904DE" w:rsidP="001904DE">
            <w:pPr>
              <w:tabs>
                <w:tab w:val="left" w:pos="1701"/>
              </w:tabs>
              <w:rPr>
                <w:sz w:val="22"/>
              </w:rPr>
            </w:pPr>
            <w:r w:rsidRPr="00AB130E">
              <w:rPr>
                <w:sz w:val="22"/>
              </w:rPr>
              <w:lastRenderedPageBreak/>
              <w:br w:type="page"/>
              <w:t>ARBETSMARKNADSUTSKOTTET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9A24E1" w14:textId="77777777" w:rsidR="001904DE" w:rsidRPr="00AB130E" w:rsidRDefault="001904DE" w:rsidP="001904DE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NÄRVAROFÖRTECKNING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859F96" w14:textId="77777777" w:rsidR="001904DE" w:rsidRPr="00AB130E" w:rsidRDefault="001904DE" w:rsidP="001904DE">
            <w:pPr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Bilaga</w:t>
            </w:r>
          </w:p>
          <w:p w14:paraId="7E47FAC8" w14:textId="77777777" w:rsidR="001904DE" w:rsidRPr="00AB130E" w:rsidRDefault="001904DE" w:rsidP="001904DE">
            <w:pPr>
              <w:rPr>
                <w:sz w:val="22"/>
              </w:rPr>
            </w:pPr>
            <w:r w:rsidRPr="00AB130E">
              <w:rPr>
                <w:sz w:val="22"/>
              </w:rPr>
              <w:t>till protokoll</w:t>
            </w:r>
          </w:p>
          <w:p w14:paraId="2A6CBAD4" w14:textId="42AF007E" w:rsidR="001904DE" w:rsidRPr="00AB130E" w:rsidRDefault="001904DE" w:rsidP="001904DE">
            <w:pPr>
              <w:rPr>
                <w:sz w:val="22"/>
              </w:rPr>
            </w:pPr>
            <w:r w:rsidRPr="00AB130E">
              <w:rPr>
                <w:sz w:val="22"/>
              </w:rPr>
              <w:t>2020/21:2</w:t>
            </w:r>
            <w:r w:rsidR="007C1F67">
              <w:rPr>
                <w:sz w:val="22"/>
              </w:rPr>
              <w:t>7</w:t>
            </w:r>
          </w:p>
        </w:tc>
      </w:tr>
      <w:tr w:rsidR="001904DE" w14:paraId="2AAE799A" w14:textId="77777777" w:rsidTr="0003209E">
        <w:trPr>
          <w:gridAfter w:val="1"/>
          <w:wAfter w:w="992" w:type="dxa"/>
          <w:cantSplit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46F5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238F" w14:textId="0F7ABCF4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31E5A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F6D8" w14:textId="5246E7CD" w:rsidR="001904DE" w:rsidRDefault="00B31E5A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AAC3" w14:textId="0EB7837C" w:rsidR="001904DE" w:rsidRDefault="00CC099A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E311" w14:textId="7B73072B" w:rsidR="001904DE" w:rsidRDefault="00CC099A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4–5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D00D" w14:textId="4EB2A7D5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6A80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79EE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04DE" w14:paraId="11FFC7FA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D022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4AE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02EB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C60A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5137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6DD2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C5AA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E35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B57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F5DD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E72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3155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813D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E8A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92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CC099A" w14:paraId="715FF5E2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8782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36DA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44FB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075C" w14:textId="570AC875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146A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DEA2" w14:textId="76773F33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A233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64F4" w14:textId="7A2AA11C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CA18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D276" w14:textId="6DFD8B75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C73E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6F36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54B7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D21D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7003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C099A" w:rsidRPr="001E1FAC" w14:paraId="79A68B1E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D44B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F806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A930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7A51" w14:textId="06E6FFF9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5437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6CD8" w14:textId="2CE99621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4A0D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9550" w14:textId="183141AA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E790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86C9" w14:textId="34141351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9015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3EE8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3CD8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2041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4C21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C099A" w:rsidRPr="006A511D" w14:paraId="20233FA9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E4EE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28A6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25E6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A7DE" w14:textId="5698B908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DC25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51E2" w14:textId="57C0881A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07CB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589" w14:textId="50739AC5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93A0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5D6E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A4C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60AF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2C8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D7E4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1960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C099A" w:rsidRPr="006A511D" w14:paraId="5D977A21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EA53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20E8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B4F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FD2E" w14:textId="53B918E1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7B44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CA54" w14:textId="103241F6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BE33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8186" w14:textId="7E054B1C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A0BB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28D6" w14:textId="3BC5FBB9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59CE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194A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037A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1FC3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3768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C099A" w:rsidRPr="006A511D" w14:paraId="42971526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2CAA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4614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62AD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78F6" w14:textId="7EFC4A8C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67C9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4B81" w14:textId="73193F26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8AA0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F225" w14:textId="2C1F5F51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3D00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EE62" w14:textId="312C1F4B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0716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9688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BA71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757C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2097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C099A" w:rsidRPr="006A511D" w14:paraId="7B923A42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39E8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50B9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A213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76B6" w14:textId="2FC4E2C2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0CB7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B834" w14:textId="2A988B45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4FB3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5155" w14:textId="4A9880DD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F269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963" w14:textId="12771814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C39A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F5A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09AE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26F6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8188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C099A" w:rsidRPr="006A511D" w14:paraId="78BFCD96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FFEC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C3A6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72A7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1EC1" w14:textId="2F3BF6BB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7A6C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76CC" w14:textId="72868127" w:rsidR="00CC099A" w:rsidRPr="00E70A95" w:rsidRDefault="00DC3238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49CD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0134" w14:textId="5794815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2FE2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E503" w14:textId="58D4309C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A44C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A2FD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CAA2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731B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ACE0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C099A" w:rsidRPr="006A511D" w14:paraId="46127D6C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E6E1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3B74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9267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5B46" w14:textId="2A753E00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6ECF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E7FE" w14:textId="24631F88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F196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DA24" w14:textId="7732C563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57F7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841D" w14:textId="636C86FA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F6CB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B4AC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F423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D1C3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E0AA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C099A" w:rsidRPr="006A511D" w14:paraId="1C88F23E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83C2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8D0F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3B49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3A41" w14:textId="6ED84636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CE8A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78F2" w14:textId="09BD642D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BC93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1304" w14:textId="71CB5E8C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6276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29D2" w14:textId="25B843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5F23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B9AD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F459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AD48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90C8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C099A" w:rsidRPr="006A511D" w14:paraId="3919FAA1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0718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0400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5D80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C7BF" w14:textId="7A0A7901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D8D6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332D" w14:textId="41B8B590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3058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887F" w14:textId="21F71D2B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3285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15F8" w14:textId="39144983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BC76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CDE3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6131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8BF1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48D6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C099A" w:rsidRPr="006A511D" w14:paraId="3E12F66E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D7DE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3045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B1FE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188A" w14:textId="1F6A3D3D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59F9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7841" w14:textId="381F2F66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2471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B9D4" w14:textId="25012618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A506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BB10" w14:textId="09192731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0D2A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A826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93DF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923A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8818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C099A" w:rsidRPr="006A511D" w14:paraId="171E2DDE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C195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795A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2DDD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4BA8" w14:textId="326BE3D1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33BD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ACFB" w14:textId="5850E4F1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F26D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FFE2" w14:textId="4FD277F5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7B75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292B" w14:textId="49BC1730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4596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8C12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5CB1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716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9718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C099A" w:rsidRPr="006A511D" w14:paraId="7E606625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4F53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0D66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F1C6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0C1A" w14:textId="7ED11112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0CC0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EA47" w14:textId="661A3D63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9F67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04C4" w14:textId="2026BB49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9E96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89A1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B49C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BDAF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A377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CB3F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0083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C099A" w:rsidRPr="006A511D" w14:paraId="1D67F6A6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A15C" w14:textId="77777777" w:rsidR="00CC099A" w:rsidRPr="000C6ED6" w:rsidRDefault="00CC099A" w:rsidP="00CC099A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 w:rsidRPr="000C6ED6">
              <w:rPr>
                <w:sz w:val="22"/>
                <w:lang w:eastAsia="en-US"/>
              </w:rPr>
              <w:t>Arman Teimouri (L),</w:t>
            </w:r>
            <w:r w:rsidRPr="000C6ED6">
              <w:rPr>
                <w:i/>
                <w:sz w:val="22"/>
                <w:lang w:eastAsia="en-US"/>
              </w:rPr>
              <w:t xml:space="preserve"> förste vice ordf</w:t>
            </w:r>
            <w:r>
              <w:rPr>
                <w:i/>
                <w:sz w:val="22"/>
                <w:lang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3372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5AE7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C7E" w14:textId="3588ED8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68D1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F8DC" w14:textId="17B1E445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EF15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C654" w14:textId="08EBAFFF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6C37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62CE" w14:textId="700FA2D6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5718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20E3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9742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7CF2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BB6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C099A" w:rsidRPr="006A511D" w14:paraId="0AFE0252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F441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330F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B14C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8B58" w14:textId="37E8F350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ADE6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1EDB" w14:textId="1322C4EA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8A47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B404" w14:textId="48482791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B859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FF54" w14:textId="76FC4DF8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20EC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A452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CC89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6913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FEC7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C099A" w:rsidRPr="006A511D" w14:paraId="04452D56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B82A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FBD3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9BF4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B25C" w14:textId="610D35F9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61A4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B1D6" w14:textId="1E8EF4B9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2FBD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4D10" w14:textId="54CB8042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2BC4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C696" w14:textId="7ECB27A4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2DCC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EBFD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0C93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17B4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25FD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C099A" w:rsidRPr="006A511D" w14:paraId="046DD08F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839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C473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3F6D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15A8" w14:textId="52DC7ACE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BECD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801D" w14:textId="6D4F25E3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9082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9901" w14:textId="1E044DC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83AC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1BD3" w14:textId="133D0743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4C49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762A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2DCF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1E1D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160E" w14:textId="77777777" w:rsidR="00CC099A" w:rsidRPr="00E70A95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C099A" w14:paraId="1E87CA5C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BDA4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FF30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C0A2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EBC8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24E8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BC89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AF1B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88C2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4E2C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C3B4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A270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88F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BF93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11A9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877E" w14:textId="77777777" w:rsidR="00CC099A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C099A" w14:paraId="647A691F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003D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15AD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6ECE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B053" w14:textId="3BFF52E8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31AC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854D" w14:textId="7592E640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B170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070F" w14:textId="0BD7EC5A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771C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2A8B" w14:textId="4A7F2C6B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D7E8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CF13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E60A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FB2D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DC9E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C099A" w14:paraId="28CEE070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AE4A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3988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D86C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5BB0" w14:textId="368F3400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281B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845B" w14:textId="106D56A6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43F1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46D3" w14:textId="2628910E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D10F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266F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3F12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9213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922E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E028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292A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C099A" w14:paraId="54A52C7F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FAA9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F44B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C55A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7DAF3" w14:textId="52A78E0E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5A2B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FED0" w14:textId="4DA1E869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32B7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5AAA" w14:textId="7D517DAE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10D6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BCDA" w14:textId="27A5CA23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F29A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DE02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A0F4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B39D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B5C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C099A" w14:paraId="39047C9F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E731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2195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48B8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6A6C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9831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32F2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8A8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9E74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B7C9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663A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6822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A882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59FE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4C27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36B4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C099A" w14:paraId="0B8BF1BD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A272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E293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28A5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3CE6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203E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B873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EA06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9E47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E92E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5457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6427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D7C8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BC32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87E7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9C88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C099A" w14:paraId="31D7158E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9B75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8908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D438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39CA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E53C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306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27CF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06BF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78FE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9D8A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74DF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82A1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1873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FC4D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C7A7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C099A" w14:paraId="2B6D04F1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B1CB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7DFB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D9BB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A2B7" w14:textId="440000CB" w:rsidR="00CC099A" w:rsidRPr="0078232D" w:rsidRDefault="000E6749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20C5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FAB0" w14:textId="58CCF8FB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F29B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CE6B" w14:textId="3A4F73DF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BBDC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B5D2" w14:textId="552563B5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1D64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78F1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99E1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2EE6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DF16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C099A" w14:paraId="30E6CE2E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6300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BB7C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5EA2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5DD9" w14:textId="3B73FB96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FE03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8B10" w14:textId="450BD5E3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B3B7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3139" w14:textId="151D0F00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24F5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AF41" w14:textId="3D04AB66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522B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F158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9FE1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2539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D52C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C099A" w14:paraId="29DA4379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8258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3652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C525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2915" w14:textId="6B8778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E237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6525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1E60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0BDC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DF99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C0E8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5354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AF8E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C61C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ECD3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2D86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C099A" w14:paraId="1C8CA2D0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51F9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8F35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9E40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C75A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BA31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8BE5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9C78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7DFC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16F1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190D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1184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D04B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90D6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0F13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19E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C099A" w14:paraId="738EC0D2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B524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0D08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B569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5E40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6AD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0420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3232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5139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E63A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15EA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797E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9531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380B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BD2A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AC74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C099A" w14:paraId="4B049CAF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1A98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1F0B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E36F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C54E" w14:textId="4725584E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3314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55EB" w14:textId="721931BD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CF12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AFF2" w14:textId="16D53670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988D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378E" w14:textId="07AD368D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36BA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4607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46D1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BCAE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49AE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C099A" w14:paraId="14275B53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C4D0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0DDD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E13B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5758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ACAD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3D4B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34EB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0EF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7A70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FDD1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20AE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8077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131F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6772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82CB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C099A" w14:paraId="263A53B9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2DC2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5011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8395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91B7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0839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5E62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89C1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74C6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AA98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5AD0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D65A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E6AE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6C98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AC5B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EE30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C099A" w14:paraId="4FAD2D32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A119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FB18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BEB4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EA51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E09F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FA45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FFFC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3500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FB4B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5238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36B6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46F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8AE2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AA96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15F4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C099A" w14:paraId="0FBE235D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53C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621D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F224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0F71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3D04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8990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1B40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3A19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8E60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C2AF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63D4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94F6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45C7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EE23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9572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C099A" w14:paraId="442129D8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5E4F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C707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3893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41DC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6253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5FA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D122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BBD2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6984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BB1A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BF98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FA51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D5EE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09DE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4D9B" w14:textId="77777777" w:rsidR="00CC099A" w:rsidRPr="0078232D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C099A" w:rsidRPr="00AB3136" w14:paraId="07C390CD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2B18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1993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FEC8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2B74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D117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31EC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3162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3FD0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E5C7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ED9F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9692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4684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20E1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12EF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2156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C099A" w:rsidRPr="00140387" w14:paraId="3415EACC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B08E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3E9B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A670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E045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78C8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4F98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6A3C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6EEA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EF29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BDCD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4D5E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FE91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DE6A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44E6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14D3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C099A" w:rsidRPr="00140387" w14:paraId="055111B8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6F99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21B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6142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1DD0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5959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B2A7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8C4E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6BCB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3453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0515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C18E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5700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82DB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597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5E3D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C099A" w:rsidRPr="00140387" w14:paraId="3A9D4074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853B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E38E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7E20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6CAA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83D5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6690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502B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61C3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1BAE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B1A3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825E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4D48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83D1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DFC3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18D4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C099A" w:rsidRPr="00140387" w14:paraId="3497D5E4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7E6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084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5940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C929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CBA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0574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EA5E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C69A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F375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D6D4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3849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4E58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4955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00AB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8234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C099A" w:rsidRPr="00140387" w14:paraId="56852E5B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4CDE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AD9A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B553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1CD3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A52B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2648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72D2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B3E2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DDE3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1FCF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39F0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A233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5BAA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5A21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87DF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C099A" w:rsidRPr="00140387" w14:paraId="236A085C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49AD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4BE9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1038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27CF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0698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B941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C9C1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D477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D3E4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92A3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7BFE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6DA7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8A38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450F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2B8F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C099A" w:rsidRPr="00140387" w14:paraId="7538EEA8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6B31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125C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5247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3532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C356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A3F8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1FE3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032F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F2FE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0113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0B0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8EEA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6BB8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AF9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4715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C099A" w:rsidRPr="00140387" w14:paraId="77603946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0F4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A619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589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42F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C0D9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35BF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D653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0440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B36A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AAC6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296C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69E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D1D5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855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116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C099A" w:rsidRPr="00140387" w14:paraId="4467D9FD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1BEE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49B6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9333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DB54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EA26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9C54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2B58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86F0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9953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F3D3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A3FE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25E9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1EEE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6EA6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9625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C099A" w:rsidRPr="00140387" w14:paraId="0306FD6E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A2DD" w14:textId="77777777" w:rsidR="00CC099A" w:rsidRDefault="00CC099A" w:rsidP="00CC099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Strandhäll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DDF6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12DC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82B9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D657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86FF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B1BD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75FB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DB40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0183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E192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75DB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27E8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9E7D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E585" w14:textId="77777777" w:rsidR="00CC099A" w:rsidRPr="00140387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C099A" w14:paraId="4FED4BF1" w14:textId="77777777" w:rsidTr="0003209E">
        <w:trPr>
          <w:gridAfter w:val="1"/>
          <w:wAfter w:w="992" w:type="dxa"/>
          <w:trHeight w:val="263"/>
        </w:trPr>
        <w:tc>
          <w:tcPr>
            <w:tcW w:w="4107" w:type="dxa"/>
            <w:gridSpan w:val="4"/>
          </w:tcPr>
          <w:p w14:paraId="3E351DD5" w14:textId="77777777" w:rsidR="00CC099A" w:rsidRPr="00AB130E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N = Närvarande</w:t>
            </w:r>
          </w:p>
        </w:tc>
        <w:tc>
          <w:tcPr>
            <w:tcW w:w="4966" w:type="dxa"/>
            <w:gridSpan w:val="15"/>
          </w:tcPr>
          <w:p w14:paraId="16C6490E" w14:textId="77777777" w:rsidR="00CC099A" w:rsidRPr="00AB130E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X = ledamöter som deltagit i handläggningen</w:t>
            </w:r>
          </w:p>
        </w:tc>
      </w:tr>
      <w:tr w:rsidR="00CC099A" w14:paraId="4FDCD434" w14:textId="77777777" w:rsidTr="0003209E">
        <w:trPr>
          <w:gridAfter w:val="1"/>
          <w:wAfter w:w="992" w:type="dxa"/>
          <w:trHeight w:val="262"/>
        </w:trPr>
        <w:tc>
          <w:tcPr>
            <w:tcW w:w="4107" w:type="dxa"/>
            <w:gridSpan w:val="4"/>
          </w:tcPr>
          <w:p w14:paraId="5D873CAF" w14:textId="77777777" w:rsidR="00CC099A" w:rsidRPr="00AB130E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V = Votering</w:t>
            </w:r>
          </w:p>
        </w:tc>
        <w:tc>
          <w:tcPr>
            <w:tcW w:w="4966" w:type="dxa"/>
            <w:gridSpan w:val="15"/>
          </w:tcPr>
          <w:p w14:paraId="282FE123" w14:textId="77777777" w:rsidR="00CC099A" w:rsidRPr="00AB130E" w:rsidRDefault="00CC099A" w:rsidP="00CC0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O = ledamöter som härutöver har varit närvarande</w:t>
            </w:r>
          </w:p>
        </w:tc>
      </w:tr>
    </w:tbl>
    <w:p w14:paraId="65C5BC95" w14:textId="77777777" w:rsidR="00C32D6A" w:rsidRPr="00C32D6A" w:rsidRDefault="00C32D6A" w:rsidP="00AB130E">
      <w:pPr>
        <w:autoSpaceDE w:val="0"/>
        <w:autoSpaceDN w:val="0"/>
        <w:rPr>
          <w:rFonts w:eastAsia="Microsoft Sans Serif" w:hAnsi="Microsoft Sans Serif" w:cs="Microsoft Sans Serif"/>
          <w:sz w:val="20"/>
          <w:szCs w:val="26"/>
          <w:lang w:val="en-US" w:eastAsia="en-US"/>
        </w:rPr>
      </w:pPr>
    </w:p>
    <w:sectPr w:rsidR="00C32D6A" w:rsidRPr="00C32D6A" w:rsidSect="00AB130E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D1B21"/>
    <w:multiLevelType w:val="hybridMultilevel"/>
    <w:tmpl w:val="E0F26322"/>
    <w:lvl w:ilvl="0" w:tplc="75E2D5A8">
      <w:start w:val="1"/>
      <w:numFmt w:val="bullet"/>
      <w:lvlText w:val=""/>
      <w:lvlJc w:val="left"/>
      <w:pPr>
        <w:ind w:left="33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00" w:hanging="360"/>
      </w:pPr>
      <w:rPr>
        <w:rFonts w:ascii="Wingdings" w:hAnsi="Wingdings" w:hint="default"/>
      </w:rPr>
    </w:lvl>
  </w:abstractNum>
  <w:abstractNum w:abstractNumId="11" w15:restartNumberingAfterBreak="0">
    <w:nsid w:val="05582FC8"/>
    <w:multiLevelType w:val="hybridMultilevel"/>
    <w:tmpl w:val="8CA88C38"/>
    <w:lvl w:ilvl="0" w:tplc="75E2D5A8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2" w15:restartNumberingAfterBreak="0">
    <w:nsid w:val="19F03B0D"/>
    <w:multiLevelType w:val="hybridMultilevel"/>
    <w:tmpl w:val="1388C99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F739D"/>
    <w:multiLevelType w:val="multilevel"/>
    <w:tmpl w:val="5F10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86188A"/>
    <w:multiLevelType w:val="hybridMultilevel"/>
    <w:tmpl w:val="C0D8CD9A"/>
    <w:lvl w:ilvl="0" w:tplc="75E2D5A8">
      <w:start w:val="1"/>
      <w:numFmt w:val="bullet"/>
      <w:lvlText w:val=""/>
      <w:lvlJc w:val="left"/>
      <w:pPr>
        <w:ind w:left="34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5" w15:restartNumberingAfterBreak="0">
    <w:nsid w:val="3D286A45"/>
    <w:multiLevelType w:val="hybridMultilevel"/>
    <w:tmpl w:val="38BE28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B10C7"/>
    <w:multiLevelType w:val="hybridMultilevel"/>
    <w:tmpl w:val="1EE8112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34A85"/>
    <w:multiLevelType w:val="hybridMultilevel"/>
    <w:tmpl w:val="5F5CDE6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B1994"/>
    <w:multiLevelType w:val="multilevel"/>
    <w:tmpl w:val="FA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64F7"/>
    <w:multiLevelType w:val="hybridMultilevel"/>
    <w:tmpl w:val="863E587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3" w15:restartNumberingAfterBreak="0">
    <w:nsid w:val="5EF77103"/>
    <w:multiLevelType w:val="hybridMultilevel"/>
    <w:tmpl w:val="7B96A88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54BE8"/>
    <w:multiLevelType w:val="hybridMultilevel"/>
    <w:tmpl w:val="765ACB70"/>
    <w:lvl w:ilvl="0" w:tplc="75E2D5A8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6" w15:restartNumberingAfterBreak="0">
    <w:nsid w:val="76920DEC"/>
    <w:multiLevelType w:val="hybridMultilevel"/>
    <w:tmpl w:val="94C86BB2"/>
    <w:lvl w:ilvl="0" w:tplc="75E2D5A8">
      <w:start w:val="1"/>
      <w:numFmt w:val="bullet"/>
      <w:lvlText w:val=""/>
      <w:lvlJc w:val="left"/>
      <w:pPr>
        <w:ind w:left="34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7" w:hanging="360"/>
      </w:pPr>
      <w:rPr>
        <w:rFonts w:ascii="Wingdings" w:hAnsi="Wingdings" w:hint="default"/>
      </w:rPr>
    </w:lvl>
  </w:abstractNum>
  <w:abstractNum w:abstractNumId="27" w15:restartNumberingAfterBreak="0">
    <w:nsid w:val="7E4735FC"/>
    <w:multiLevelType w:val="hybridMultilevel"/>
    <w:tmpl w:val="E618DEAA"/>
    <w:lvl w:ilvl="0" w:tplc="75E2D5A8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1"/>
  </w:num>
  <w:num w:numId="13">
    <w:abstractNumId w:val="19"/>
  </w:num>
  <w:num w:numId="14">
    <w:abstractNumId w:val="23"/>
  </w:num>
  <w:num w:numId="15">
    <w:abstractNumId w:val="13"/>
    <w:lvlOverride w:ilvl="0">
      <w:startOverride w:val="1"/>
    </w:lvlOverride>
  </w:num>
  <w:num w:numId="16">
    <w:abstractNumId w:val="10"/>
  </w:num>
  <w:num w:numId="17">
    <w:abstractNumId w:val="25"/>
  </w:num>
  <w:num w:numId="18">
    <w:abstractNumId w:val="15"/>
  </w:num>
  <w:num w:numId="19">
    <w:abstractNumId w:val="22"/>
  </w:num>
  <w:num w:numId="20">
    <w:abstractNumId w:val="26"/>
  </w:num>
  <w:num w:numId="21">
    <w:abstractNumId w:val="20"/>
  </w:num>
  <w:num w:numId="22">
    <w:abstractNumId w:val="11"/>
  </w:num>
  <w:num w:numId="23">
    <w:abstractNumId w:val="27"/>
  </w:num>
  <w:num w:numId="24">
    <w:abstractNumId w:val="14"/>
  </w:num>
  <w:num w:numId="25">
    <w:abstractNumId w:val="12"/>
  </w:num>
  <w:num w:numId="26">
    <w:abstractNumId w:val="17"/>
  </w:num>
  <w:num w:numId="27">
    <w:abstractNumId w:val="1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A7"/>
    <w:rsid w:val="0003209E"/>
    <w:rsid w:val="0004420A"/>
    <w:rsid w:val="0004623F"/>
    <w:rsid w:val="000477E4"/>
    <w:rsid w:val="0006043F"/>
    <w:rsid w:val="00072835"/>
    <w:rsid w:val="00093174"/>
    <w:rsid w:val="00094A50"/>
    <w:rsid w:val="000E6749"/>
    <w:rsid w:val="00125F59"/>
    <w:rsid w:val="00145BAB"/>
    <w:rsid w:val="0016450A"/>
    <w:rsid w:val="001848DB"/>
    <w:rsid w:val="001904DE"/>
    <w:rsid w:val="00196048"/>
    <w:rsid w:val="001C0301"/>
    <w:rsid w:val="001D6835"/>
    <w:rsid w:val="001D6A48"/>
    <w:rsid w:val="001D6BC6"/>
    <w:rsid w:val="002026D0"/>
    <w:rsid w:val="00233F45"/>
    <w:rsid w:val="0028015F"/>
    <w:rsid w:val="00280BC7"/>
    <w:rsid w:val="00284A22"/>
    <w:rsid w:val="002A3C8B"/>
    <w:rsid w:val="002A3F0A"/>
    <w:rsid w:val="002A4C37"/>
    <w:rsid w:val="002B7046"/>
    <w:rsid w:val="002C5315"/>
    <w:rsid w:val="002E492A"/>
    <w:rsid w:val="003160FD"/>
    <w:rsid w:val="003221C9"/>
    <w:rsid w:val="0037448A"/>
    <w:rsid w:val="00386CC5"/>
    <w:rsid w:val="00387A65"/>
    <w:rsid w:val="00391567"/>
    <w:rsid w:val="00391B51"/>
    <w:rsid w:val="003A788D"/>
    <w:rsid w:val="003D1580"/>
    <w:rsid w:val="003D7F03"/>
    <w:rsid w:val="003F7494"/>
    <w:rsid w:val="00463A6B"/>
    <w:rsid w:val="00467790"/>
    <w:rsid w:val="00475A1E"/>
    <w:rsid w:val="00493AD0"/>
    <w:rsid w:val="004A6AA5"/>
    <w:rsid w:val="004B7164"/>
    <w:rsid w:val="004C73B4"/>
    <w:rsid w:val="004E1D4B"/>
    <w:rsid w:val="004F0DA0"/>
    <w:rsid w:val="00514A1E"/>
    <w:rsid w:val="00520A37"/>
    <w:rsid w:val="00530E58"/>
    <w:rsid w:val="005315D0"/>
    <w:rsid w:val="00535E5A"/>
    <w:rsid w:val="00554BB0"/>
    <w:rsid w:val="00585C22"/>
    <w:rsid w:val="00585D84"/>
    <w:rsid w:val="005C47E9"/>
    <w:rsid w:val="005E3F46"/>
    <w:rsid w:val="005F21DA"/>
    <w:rsid w:val="00613DE2"/>
    <w:rsid w:val="00653888"/>
    <w:rsid w:val="006628EA"/>
    <w:rsid w:val="00673C38"/>
    <w:rsid w:val="00681FCE"/>
    <w:rsid w:val="00683791"/>
    <w:rsid w:val="006A5181"/>
    <w:rsid w:val="006D09BE"/>
    <w:rsid w:val="006D3AF9"/>
    <w:rsid w:val="006F79E7"/>
    <w:rsid w:val="007064E2"/>
    <w:rsid w:val="00712851"/>
    <w:rsid w:val="007149F6"/>
    <w:rsid w:val="0072573C"/>
    <w:rsid w:val="00736809"/>
    <w:rsid w:val="0076008B"/>
    <w:rsid w:val="00764F32"/>
    <w:rsid w:val="00766D57"/>
    <w:rsid w:val="00777616"/>
    <w:rsid w:val="007B6A85"/>
    <w:rsid w:val="007C1F67"/>
    <w:rsid w:val="007D3D02"/>
    <w:rsid w:val="007F432C"/>
    <w:rsid w:val="008048C6"/>
    <w:rsid w:val="008408E7"/>
    <w:rsid w:val="00847E90"/>
    <w:rsid w:val="008511B9"/>
    <w:rsid w:val="008541C8"/>
    <w:rsid w:val="00857663"/>
    <w:rsid w:val="00874A67"/>
    <w:rsid w:val="00886EFB"/>
    <w:rsid w:val="008C464A"/>
    <w:rsid w:val="008D3BE8"/>
    <w:rsid w:val="008F5C48"/>
    <w:rsid w:val="00925EF5"/>
    <w:rsid w:val="0095366E"/>
    <w:rsid w:val="00980BA4"/>
    <w:rsid w:val="009855B9"/>
    <w:rsid w:val="0099399B"/>
    <w:rsid w:val="00A05D85"/>
    <w:rsid w:val="00A36C4B"/>
    <w:rsid w:val="00A37376"/>
    <w:rsid w:val="00A419A7"/>
    <w:rsid w:val="00A51EF3"/>
    <w:rsid w:val="00A621B9"/>
    <w:rsid w:val="00A82659"/>
    <w:rsid w:val="00AB130E"/>
    <w:rsid w:val="00AC1B3C"/>
    <w:rsid w:val="00AD54DD"/>
    <w:rsid w:val="00B026D0"/>
    <w:rsid w:val="00B13CA6"/>
    <w:rsid w:val="00B26BB6"/>
    <w:rsid w:val="00B31E5A"/>
    <w:rsid w:val="00B325E8"/>
    <w:rsid w:val="00B42E86"/>
    <w:rsid w:val="00B477A4"/>
    <w:rsid w:val="00B60025"/>
    <w:rsid w:val="00B600B0"/>
    <w:rsid w:val="00B8579F"/>
    <w:rsid w:val="00BC07F3"/>
    <w:rsid w:val="00BD003B"/>
    <w:rsid w:val="00BF2CA6"/>
    <w:rsid w:val="00BF4144"/>
    <w:rsid w:val="00C30D4E"/>
    <w:rsid w:val="00C32D6A"/>
    <w:rsid w:val="00C512C4"/>
    <w:rsid w:val="00C66961"/>
    <w:rsid w:val="00C70C5F"/>
    <w:rsid w:val="00C71ECC"/>
    <w:rsid w:val="00C8110B"/>
    <w:rsid w:val="00C81F81"/>
    <w:rsid w:val="00CA77D6"/>
    <w:rsid w:val="00CB0A4B"/>
    <w:rsid w:val="00CB2263"/>
    <w:rsid w:val="00CB3052"/>
    <w:rsid w:val="00CC099A"/>
    <w:rsid w:val="00D00556"/>
    <w:rsid w:val="00D14E0D"/>
    <w:rsid w:val="00D24D1E"/>
    <w:rsid w:val="00D25C73"/>
    <w:rsid w:val="00D34CA9"/>
    <w:rsid w:val="00D37B28"/>
    <w:rsid w:val="00D41AF2"/>
    <w:rsid w:val="00D44302"/>
    <w:rsid w:val="00D66118"/>
    <w:rsid w:val="00D76AE2"/>
    <w:rsid w:val="00D81E5B"/>
    <w:rsid w:val="00D8468E"/>
    <w:rsid w:val="00D864C0"/>
    <w:rsid w:val="00DC3238"/>
    <w:rsid w:val="00DD5CED"/>
    <w:rsid w:val="00DE3D8E"/>
    <w:rsid w:val="00E06FAB"/>
    <w:rsid w:val="00E139E0"/>
    <w:rsid w:val="00E457A5"/>
    <w:rsid w:val="00E70631"/>
    <w:rsid w:val="00E7194E"/>
    <w:rsid w:val="00E91EF4"/>
    <w:rsid w:val="00EA017E"/>
    <w:rsid w:val="00EE734A"/>
    <w:rsid w:val="00F063C4"/>
    <w:rsid w:val="00F131FB"/>
    <w:rsid w:val="00F15F1A"/>
    <w:rsid w:val="00F24C55"/>
    <w:rsid w:val="00F26420"/>
    <w:rsid w:val="00F27CBC"/>
    <w:rsid w:val="00F330C7"/>
    <w:rsid w:val="00F370E9"/>
    <w:rsid w:val="00F41114"/>
    <w:rsid w:val="00F51959"/>
    <w:rsid w:val="00F578DD"/>
    <w:rsid w:val="00F600E3"/>
    <w:rsid w:val="00F66E5F"/>
    <w:rsid w:val="00FB6D6E"/>
    <w:rsid w:val="00FC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3CE4"/>
  <w15:chartTrackingRefBased/>
  <w15:docId w15:val="{DA7B7212-BE22-4CD8-8E9B-7FBF460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6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unhideWhenUsed/>
    <w:rsid w:val="00A419A7"/>
    <w:pPr>
      <w:widowControl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41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Tabellrutnt">
    <w:name w:val="Table Grid"/>
    <w:basedOn w:val="Normaltabell"/>
    <w:uiPriority w:val="39"/>
    <w:rsid w:val="00A4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A419A7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A419A7"/>
    <w:rPr>
      <w:rFonts w:ascii="Garamond" w:eastAsia="Garamond" w:hAnsi="Garamond" w:cs="Garamond"/>
      <w:sz w:val="25"/>
      <w:szCs w:val="25"/>
      <w:lang w:val="sv-SE"/>
    </w:rPr>
  </w:style>
  <w:style w:type="character" w:styleId="Hyperlnk">
    <w:name w:val="Hyperlink"/>
    <w:basedOn w:val="Standardstycketeckensnitt"/>
    <w:uiPriority w:val="99"/>
    <w:unhideWhenUsed/>
    <w:rsid w:val="00387A65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4623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623F"/>
    <w:rPr>
      <w:rFonts w:ascii="Segoe UI" w:eastAsia="Times New Roman" w:hAnsi="Segoe UI" w:cs="Segoe UI"/>
      <w:sz w:val="18"/>
      <w:szCs w:val="18"/>
      <w:lang w:val="sv-SE" w:eastAsia="sv-SE"/>
    </w:rPr>
  </w:style>
  <w:style w:type="paragraph" w:customStyle="1" w:styleId="wdlist">
    <w:name w:val="wdlist"/>
    <w:basedOn w:val="Normal"/>
    <w:rsid w:val="00D00556"/>
    <w:pPr>
      <w:widowControl/>
      <w:spacing w:before="100" w:beforeAutospacing="1" w:after="100" w:afterAutospacing="1"/>
    </w:pPr>
    <w:rPr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47E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47E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47E9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47E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47E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2</Pages>
  <Words>548</Words>
  <Characters>2857</Characters>
  <Application>Microsoft Office Word</Application>
  <DocSecurity>4</DocSecurity>
  <Lines>1428</Lines>
  <Paragraphs>226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2021-04-08T11:12:00Z</cp:lastPrinted>
  <dcterms:created xsi:type="dcterms:W3CDTF">2021-04-27T13:57:00Z</dcterms:created>
  <dcterms:modified xsi:type="dcterms:W3CDTF">2021-04-27T13:57:00Z</dcterms:modified>
</cp:coreProperties>
</file>