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0863" w:rsidRPr="00CF0863" w:rsidRDefault="00CF0863">
      <w:pPr>
        <w:pStyle w:val="Frslagsrubrik"/>
      </w:pPr>
      <w:r w:rsidRPr="00CF0863">
        <w:t>Förslag till riksdagsbeslut</w:t>
      </w:r>
    </w:p>
    <w:p w:rsidR="00CF0863" w:rsidRPr="00CF0863" w:rsidRDefault="00CF0863">
      <w:pPr>
        <w:pStyle w:val="Hemstlatt"/>
        <w:ind w:left="0"/>
      </w:pPr>
      <w:r w:rsidRPr="00CF0863">
        <w:t xml:space="preserve">Riksdagen tillkännager för regeringen som sin mening vad som anförs i motionen om </w:t>
      </w:r>
      <w:r w:rsidRPr="00CF0863">
        <w:rPr>
          <w:szCs w:val="24"/>
        </w:rPr>
        <w:t>att införa en proportionalitetsregel som b</w:t>
      </w:r>
      <w:r w:rsidRPr="00CF0863">
        <w:rPr>
          <w:szCs w:val="24"/>
        </w:rPr>
        <w:t>e</w:t>
      </w:r>
      <w:r w:rsidRPr="00CF0863">
        <w:rPr>
          <w:szCs w:val="24"/>
        </w:rPr>
        <w:t>gränsar konflikträtten.</w:t>
      </w:r>
    </w:p>
    <w:p w:rsidR="00CF0863" w:rsidRPr="00CF0863" w:rsidRDefault="00CF0863">
      <w:pPr>
        <w:pStyle w:val="Rubrik1"/>
      </w:pPr>
      <w:r w:rsidRPr="00CF0863">
        <w:t>Motivering</w:t>
      </w:r>
    </w:p>
    <w:p w:rsidR="00CF0863" w:rsidRPr="00CF0863" w:rsidRDefault="00CF0863">
      <w:r w:rsidRPr="00CF0863">
        <w:t>Det är små och medelstora företag som i hög grad kommer att stå för til</w:t>
      </w:r>
      <w:r w:rsidRPr="00CF0863">
        <w:t>l</w:t>
      </w:r>
      <w:r w:rsidRPr="00CF0863">
        <w:t>växt och ökning av arbetstillfällen i Sverige i framtiden. Småföretagandet måste därför stimuleras genom att hinder undanröjs.</w:t>
      </w:r>
    </w:p>
    <w:p w:rsidR="00CF0863" w:rsidRPr="00CF0863" w:rsidRDefault="00CF0863">
      <w:pPr>
        <w:pStyle w:val="Normaltindrag"/>
      </w:pPr>
      <w:r w:rsidRPr="00CF0863">
        <w:t>En stridsåtgärd vid konflikt på arbetsmarknaden måste vara rimlig i förhå</w:t>
      </w:r>
      <w:r w:rsidRPr="00CF0863">
        <w:t>l</w:t>
      </w:r>
      <w:r w:rsidRPr="00CF0863">
        <w:t>lande till sitt syfte och de skador som åsamkas företagen och tredje man. Det är inte rimligt att stora fackföreningar kan vidta, eller hota med att vidta, stridsåtgärder mot företag som har lite att sätta mot och mycket att förlora. Inte heller är det rimligt att andra fackförbund kan ansluta till en blockad i så kallade sympatiåtgärder. Sympati för vem, kan man fråga sig när man minns ett antal LO-förbunds blockad mot salladsbaren i Göteborg eller flera LO-förbunds blockad mot tre småföretag i Smålandsst</w:t>
      </w:r>
      <w:r w:rsidRPr="00CF0863">
        <w:t>enar för ett par år sedan, för att bara nämna några exempel på hur dagens regler fungerar, där stridsåtgä</w:t>
      </w:r>
      <w:r w:rsidRPr="00CF0863">
        <w:t>r</w:t>
      </w:r>
      <w:r w:rsidRPr="00CF0863">
        <w:t>der och sympatiåtgärder får tas mot företag som inte vill ansluta sig till sta</w:t>
      </w:r>
      <w:r w:rsidRPr="00CF0863">
        <w:t>n</w:t>
      </w:r>
      <w:r w:rsidRPr="00CF0863">
        <w:t>dardvillkoren. Detta främjar inte entreprenörskap och småföretagande. I svensk konflikträtt behöver det därför införas en proportionalitetsregel som begränsar rätten för strids- och sympatiåtgärder. Detta bör riksdagen ge rege</w:t>
      </w:r>
      <w:r w:rsidRPr="00CF0863">
        <w:t>r</w:t>
      </w:r>
      <w:r w:rsidRPr="00CF0863">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0863">
        <w:trPr>
          <w:cantSplit/>
        </w:trPr>
        <w:tc>
          <w:tcPr>
            <w:tcW w:w="3046" w:type="dxa"/>
          </w:tcPr>
          <w:p w:rsidR="00CF0863" w:rsidRPr="00CF0863" w:rsidRDefault="00CF0863">
            <w:pPr>
              <w:pStyle w:val="UnderskriftDatum"/>
              <w:spacing w:before="240"/>
            </w:pPr>
            <w:r w:rsidRPr="00CF0863">
              <w:lastRenderedPageBreak/>
              <w:t>Stockholm den 28 september 2009</w:t>
            </w:r>
          </w:p>
        </w:tc>
        <w:tc>
          <w:tcPr>
            <w:tcW w:w="3047" w:type="dxa"/>
          </w:tcPr>
          <w:p w:rsidR="00CF0863" w:rsidRPr="00CF0863" w:rsidRDefault="00CF0863">
            <w:pPr>
              <w:pStyle w:val="Underskrifter"/>
              <w:spacing w:before="240"/>
            </w:pPr>
          </w:p>
        </w:tc>
      </w:tr>
      <w:tr w:rsidR="00000000" w:rsidRPr="00CF0863">
        <w:trPr>
          <w:cantSplit/>
        </w:trPr>
        <w:tc>
          <w:tcPr>
            <w:tcW w:w="3046" w:type="dxa"/>
          </w:tcPr>
          <w:p w:rsidR="00CF0863" w:rsidRPr="00CF0863" w:rsidRDefault="00CF0863">
            <w:pPr>
              <w:pStyle w:val="Underskrifter"/>
            </w:pPr>
            <w:r w:rsidRPr="00CF0863">
              <w:t>Agneta Berliner (fp)</w:t>
            </w:r>
          </w:p>
        </w:tc>
        <w:tc>
          <w:tcPr>
            <w:tcW w:w="3046" w:type="dxa"/>
          </w:tcPr>
          <w:p w:rsidR="00CF0863" w:rsidRPr="00CF0863" w:rsidRDefault="00CF0863">
            <w:pPr>
              <w:pStyle w:val="Underskrifter"/>
            </w:pPr>
          </w:p>
        </w:tc>
      </w:tr>
      <w:tr w:rsidR="00000000" w:rsidRPr="00CF0863">
        <w:trPr>
          <w:cantSplit/>
        </w:trPr>
        <w:tc>
          <w:tcPr>
            <w:tcW w:w="3046" w:type="dxa"/>
          </w:tcPr>
          <w:p w:rsidR="00CF0863" w:rsidRPr="00CF0863" w:rsidRDefault="00CF0863">
            <w:pPr>
              <w:pStyle w:val="Underskrifter"/>
            </w:pPr>
            <w:r w:rsidRPr="00CF0863">
              <w:t>Jan Ertsborn (fp)</w:t>
            </w:r>
          </w:p>
        </w:tc>
        <w:tc>
          <w:tcPr>
            <w:tcW w:w="3046" w:type="dxa"/>
          </w:tcPr>
          <w:p w:rsidR="00CF0863" w:rsidRPr="00CF0863" w:rsidRDefault="00CF0863">
            <w:pPr>
              <w:pStyle w:val="Underskrifter"/>
            </w:pPr>
            <w:r w:rsidRPr="00CF0863">
              <w:t>Carl B Hamilton (fp)</w:t>
            </w:r>
          </w:p>
        </w:tc>
      </w:tr>
      <w:tr w:rsidR="00000000" w:rsidRPr="00CF0863">
        <w:trPr>
          <w:cantSplit/>
        </w:trPr>
        <w:tc>
          <w:tcPr>
            <w:tcW w:w="3046" w:type="dxa"/>
          </w:tcPr>
          <w:p w:rsidR="00CF0863" w:rsidRPr="00CF0863" w:rsidRDefault="00CF0863">
            <w:pPr>
              <w:pStyle w:val="Underskrifter"/>
            </w:pPr>
            <w:r w:rsidRPr="00CF0863">
              <w:t>Camilla Lindberg (fp)</w:t>
            </w:r>
          </w:p>
        </w:tc>
        <w:tc>
          <w:tcPr>
            <w:tcW w:w="3046" w:type="dxa"/>
          </w:tcPr>
          <w:p w:rsidR="00CF0863" w:rsidRPr="00CF0863" w:rsidRDefault="00CF0863">
            <w:pPr>
              <w:pStyle w:val="Underskrifter"/>
            </w:pPr>
          </w:p>
        </w:tc>
      </w:tr>
    </w:tbl>
    <w:p w:rsidR="00CF0863" w:rsidRPr="00CF0863" w:rsidRDefault="00CF0863">
      <w:pPr>
        <w:pStyle w:val="Normaltindrag"/>
      </w:pPr>
    </w:p>
    <w:sectPr w:rsidR="00000000" w:rsidRPr="00CF08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0863" w:rsidRPr="00CF0863" w:rsidRDefault="00CF0863">
      <w:r w:rsidRPr="00CF0863">
        <w:separator/>
      </w:r>
    </w:p>
  </w:endnote>
  <w:endnote w:type="continuationSeparator" w:id="0">
    <w:p w:rsidR="00CF0863" w:rsidRPr="00CF0863" w:rsidRDefault="00CF0863">
      <w:r w:rsidRPr="00CF08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863" w:rsidRPr="00CF0863" w:rsidRDefault="00CF0863">
    <w:pPr>
      <w:pStyle w:val="Sidfot"/>
    </w:pPr>
    <w:r w:rsidRPr="00CF08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03357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863" w:rsidRDefault="00CF08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0863" w:rsidRDefault="00CF08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863" w:rsidRPr="00CF0863" w:rsidRDefault="00CF0863">
    <w:pPr>
      <w:pStyle w:val="Sidfot"/>
    </w:pPr>
    <w:r w:rsidRPr="00CF08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74605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863" w:rsidRDefault="00CF08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0863" w:rsidRDefault="00CF08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863" w:rsidRPr="00CF0863" w:rsidRDefault="00CF0863">
    <w:pPr>
      <w:pStyle w:val="Sidfot"/>
    </w:pPr>
    <w:r w:rsidRPr="00CF08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37470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863" w:rsidRDefault="00CF08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0863" w:rsidRDefault="00CF08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0863" w:rsidRPr="00CF0863" w:rsidRDefault="00CF0863">
      <w:r w:rsidRPr="00CF0863">
        <w:separator/>
      </w:r>
    </w:p>
  </w:footnote>
  <w:footnote w:type="continuationSeparator" w:id="0">
    <w:p w:rsidR="00CF0863" w:rsidRPr="00CF0863" w:rsidRDefault="00CF0863">
      <w:r w:rsidRPr="00CF08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863" w:rsidRPr="00CF0863" w:rsidRDefault="00CF0863">
    <w:pPr>
      <w:pStyle w:val="Sidhuvud"/>
    </w:pPr>
    <w:r w:rsidRPr="00CF08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10123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863" w:rsidRDefault="00CF086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0863" w:rsidRDefault="00CF086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863" w:rsidRPr="00CF0863" w:rsidRDefault="00CF0863">
    <w:pPr>
      <w:pStyle w:val="Sidhuvud"/>
    </w:pPr>
    <w:r w:rsidRPr="00CF08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89289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863" w:rsidRDefault="00CF086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0863" w:rsidRDefault="00CF086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863" w:rsidRPr="00CF0863" w:rsidRDefault="00CF0863">
    <w:pPr>
      <w:pStyle w:val="FSHNormal"/>
      <w:tabs>
        <w:tab w:val="right" w:pos="5840"/>
      </w:tabs>
    </w:pPr>
    <w:r w:rsidRPr="00CF0863">
      <w:br/>
    </w:r>
    <w:r w:rsidRPr="00CF0863">
      <w:fldChar w:fldCharType="begin" w:fldLock="1"/>
    </w:r>
    <w:r w:rsidRPr="00CF0863">
      <w:instrText xml:space="preserve"> DOCPROPERTY</w:instrText>
    </w:r>
    <w:r w:rsidRPr="00CF0863">
      <w:rPr>
        <w:sz w:val="18"/>
      </w:rPr>
      <w:instrText xml:space="preserve"> "YearUser" *\charformat </w:instrText>
    </w:r>
    <w:r w:rsidRPr="00CF0863">
      <w:fldChar w:fldCharType="separate"/>
    </w:r>
    <w:r w:rsidRPr="00CF0863">
      <w:t>2009/10</w:t>
    </w:r>
    <w:r w:rsidRPr="00CF0863">
      <w:fldChar w:fldCharType="end"/>
    </w:r>
    <w:r w:rsidRPr="00CF0863">
      <w:t xml:space="preserve"> </w:t>
    </w:r>
    <w:r w:rsidRPr="00CF0863">
      <w:tab/>
      <w:t xml:space="preserve">mnr: </w:t>
    </w:r>
    <w:r w:rsidRPr="00CF0863">
      <w:fldChar w:fldCharType="begin" w:fldLock="1"/>
    </w:r>
    <w:r w:rsidRPr="00CF0863">
      <w:instrText xml:space="preserve"> DOCPROPERTY</w:instrText>
    </w:r>
    <w:r w:rsidRPr="00CF0863">
      <w:rPr>
        <w:sz w:val="18"/>
      </w:rPr>
      <w:instrText xml:space="preserve"> "Motionsnummer" *\charformat </w:instrText>
    </w:r>
    <w:r w:rsidRPr="00CF0863">
      <w:fldChar w:fldCharType="separate"/>
    </w:r>
    <w:r w:rsidRPr="00CF0863">
      <w:t>A333</w:t>
    </w:r>
    <w:r w:rsidRPr="00CF0863">
      <w:fldChar w:fldCharType="end"/>
    </w:r>
    <w:r w:rsidRPr="00CF0863">
      <w:br/>
    </w:r>
    <w:r w:rsidRPr="00CF0863">
      <w:fldChar w:fldCharType="begin" w:fldLock="1"/>
    </w:r>
    <w:r w:rsidRPr="00CF0863">
      <w:instrText xml:space="preserve"> DOCPROPERTY</w:instrText>
    </w:r>
    <w:r w:rsidRPr="00CF0863">
      <w:rPr>
        <w:sz w:val="18"/>
      </w:rPr>
      <w:instrText xml:space="preserve"> "Samling" *\charformat </w:instrText>
    </w:r>
    <w:r w:rsidRPr="00CF0863">
      <w:fldChar w:fldCharType="end"/>
    </w:r>
    <w:r w:rsidRPr="00CF0863">
      <w:tab/>
      <w:t xml:space="preserve">pnr: </w:t>
    </w:r>
    <w:r w:rsidRPr="00CF0863">
      <w:fldChar w:fldCharType="begin" w:fldLock="1"/>
    </w:r>
    <w:r w:rsidRPr="00CF0863">
      <w:instrText xml:space="preserve"> DOCPROPERTY</w:instrText>
    </w:r>
    <w:r w:rsidRPr="00CF0863">
      <w:rPr>
        <w:sz w:val="18"/>
      </w:rPr>
      <w:instrText xml:space="preserve"> "Partinummer" *\charformat </w:instrText>
    </w:r>
    <w:r w:rsidRPr="00CF0863">
      <w:fldChar w:fldCharType="separate"/>
    </w:r>
    <w:r w:rsidRPr="00CF0863">
      <w:t>fp1107</w:t>
    </w:r>
    <w:r w:rsidRPr="00CF0863">
      <w:fldChar w:fldCharType="end"/>
    </w:r>
  </w:p>
  <w:p w:rsidR="00CF0863" w:rsidRPr="00CF0863" w:rsidRDefault="00CF0863">
    <w:pPr>
      <w:pStyle w:val="FSHRub1"/>
    </w:pPr>
    <w:r w:rsidRPr="00CF0863">
      <w:t>Motion till riksdagen</w:t>
    </w:r>
    <w:r w:rsidRPr="00CF0863">
      <w:br/>
    </w:r>
    <w:r w:rsidRPr="00CF0863">
      <w:fldChar w:fldCharType="begin" w:fldLock="1"/>
    </w:r>
    <w:r w:rsidRPr="00CF0863">
      <w:instrText xml:space="preserve"> DOCPROPERTY "YearUser" *\charformat </w:instrText>
    </w:r>
    <w:r w:rsidRPr="00CF0863">
      <w:fldChar w:fldCharType="separate"/>
    </w:r>
    <w:r w:rsidRPr="00CF0863">
      <w:t>2009/10</w:t>
    </w:r>
    <w:r w:rsidRPr="00CF0863">
      <w:fldChar w:fldCharType="end"/>
    </w:r>
    <w:r w:rsidRPr="00CF0863">
      <w:t>:</w:t>
    </w:r>
    <w:r w:rsidRPr="00CF0863">
      <w:fldChar w:fldCharType="begin" w:fldLock="1"/>
    </w:r>
    <w:r w:rsidRPr="00CF0863">
      <w:instrText xml:space="preserve"> DOCPROPERTY "Motionsnummer" *\charformat </w:instrText>
    </w:r>
    <w:r w:rsidRPr="00CF0863">
      <w:fldChar w:fldCharType="separate"/>
    </w:r>
    <w:r w:rsidRPr="00CF0863">
      <w:t>A333</w:t>
    </w:r>
    <w:r w:rsidRPr="00CF0863">
      <w:fldChar w:fldCharType="end"/>
    </w:r>
  </w:p>
  <w:p w:rsidR="00CF0863" w:rsidRPr="00CF0863" w:rsidRDefault="00CF0863">
    <w:pPr>
      <w:pStyle w:val="FSHNormalS5"/>
    </w:pPr>
    <w:r w:rsidRPr="00CF0863">
      <w:fldChar w:fldCharType="begin" w:fldLock="1"/>
    </w:r>
    <w:r w:rsidRPr="00CF0863">
      <w:instrText xml:space="preserve"> DOCPROPERTY "MotionarText" *\charformat </w:instrText>
    </w:r>
    <w:r w:rsidRPr="00CF0863">
      <w:fldChar w:fldCharType="separate"/>
    </w:r>
    <w:r w:rsidRPr="00CF0863">
      <w:t>av Agneta Berliner m.fl. (fp)</w:t>
    </w:r>
    <w:r w:rsidRPr="00CF0863">
      <w:fldChar w:fldCharType="end"/>
    </w:r>
    <w:r w:rsidRPr="00CF0863">
      <w:br/>
    </w:r>
    <w:r w:rsidRPr="00CF0863">
      <w:fldChar w:fldCharType="begin" w:fldLock="1"/>
    </w:r>
    <w:r w:rsidRPr="00CF0863">
      <w:instrText xml:space="preserve"> DOCPROPERTY "SvarFrasKort" *\charformat </w:instrText>
    </w:r>
    <w:r w:rsidRPr="00CF0863">
      <w:fldChar w:fldCharType="end"/>
    </w:r>
  </w:p>
  <w:p w:rsidR="00CF0863" w:rsidRPr="00CF0863" w:rsidRDefault="00CF0863">
    <w:pPr>
      <w:pStyle w:val="FSHTitel"/>
    </w:pPr>
    <w:r w:rsidRPr="00CF0863">
      <w:fldChar w:fldCharType="begin" w:fldLock="1"/>
    </w:r>
    <w:r w:rsidRPr="00CF0863">
      <w:instrText xml:space="preserve"> DOCPROPERTY</w:instrText>
    </w:r>
    <w:r w:rsidRPr="00CF0863">
      <w:rPr>
        <w:sz w:val="18"/>
      </w:rPr>
      <w:instrText xml:space="preserve"> "RubrikSvar" *\charformat </w:instrText>
    </w:r>
    <w:r w:rsidRPr="00CF0863">
      <w:fldChar w:fldCharType="separate"/>
    </w:r>
    <w:r w:rsidRPr="00CF0863">
      <w:t>Proportionalitetsregel som begränsning av konflikträtten</w:t>
    </w:r>
    <w:r w:rsidRPr="00CF0863">
      <w:fldChar w:fldCharType="end"/>
    </w:r>
  </w:p>
  <w:p w:rsidR="00CF0863" w:rsidRPr="00CF0863" w:rsidRDefault="00CF0863">
    <w:pPr>
      <w:pStyle w:val="Normal00"/>
    </w:pPr>
  </w:p>
  <w:p w:rsidR="00CF0863" w:rsidRPr="00CF0863" w:rsidRDefault="00CF08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66873570">
    <w:abstractNumId w:val="8"/>
  </w:num>
  <w:num w:numId="2" w16cid:durableId="205458373">
    <w:abstractNumId w:val="9"/>
  </w:num>
  <w:num w:numId="3" w16cid:durableId="1081176976">
    <w:abstractNumId w:val="8"/>
  </w:num>
  <w:num w:numId="4" w16cid:durableId="696661302">
    <w:abstractNumId w:val="9"/>
  </w:num>
  <w:num w:numId="5" w16cid:durableId="221602938">
    <w:abstractNumId w:val="13"/>
  </w:num>
  <w:num w:numId="6" w16cid:durableId="1751349963">
    <w:abstractNumId w:val="10"/>
  </w:num>
  <w:num w:numId="7" w16cid:durableId="139738519">
    <w:abstractNumId w:val="11"/>
  </w:num>
  <w:num w:numId="8" w16cid:durableId="322005313">
    <w:abstractNumId w:val="12"/>
  </w:num>
  <w:num w:numId="9" w16cid:durableId="750004546">
    <w:abstractNumId w:val="8"/>
  </w:num>
  <w:num w:numId="10" w16cid:durableId="1958558820">
    <w:abstractNumId w:val="3"/>
  </w:num>
  <w:num w:numId="11" w16cid:durableId="169569081">
    <w:abstractNumId w:val="2"/>
  </w:num>
  <w:num w:numId="12" w16cid:durableId="915867288">
    <w:abstractNumId w:val="1"/>
  </w:num>
  <w:num w:numId="13" w16cid:durableId="646402836">
    <w:abstractNumId w:val="0"/>
  </w:num>
  <w:num w:numId="14" w16cid:durableId="1998417579">
    <w:abstractNumId w:val="9"/>
  </w:num>
  <w:num w:numId="15" w16cid:durableId="1917127511">
    <w:abstractNumId w:val="7"/>
  </w:num>
  <w:num w:numId="16" w16cid:durableId="1097946555">
    <w:abstractNumId w:val="6"/>
  </w:num>
  <w:num w:numId="17" w16cid:durableId="548536486">
    <w:abstractNumId w:val="5"/>
  </w:num>
  <w:num w:numId="18" w16cid:durableId="221907736">
    <w:abstractNumId w:val="4"/>
  </w:num>
  <w:num w:numId="19" w16cid:durableId="1119181794">
    <w:abstractNumId w:val="11"/>
  </w:num>
  <w:num w:numId="20" w16cid:durableId="1009529579">
    <w:abstractNumId w:val="10"/>
  </w:num>
  <w:num w:numId="21" w16cid:durableId="3093624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DAD98723-96A2-4811-813A-08D52AC9C422},{FA974D04-CF02-44F5-BECC-919E841EDDD8},{596D588E-FE75-4CE9-BF46-CDFB8D5EFA10},{579CE40E-51F1-4263-8950-5F909F9E9AC2}"/>
  </w:docVars>
  <w:rsids>
    <w:rsidRoot w:val="009E7AC7"/>
    <w:rsid w:val="009E7AC7"/>
    <w:rsid w:val="00CF08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BB17C69-056A-431F-AF25-CFE77D9F8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1296</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fp1107</vt:lpstr>
    </vt:vector>
  </TitlesOfParts>
  <Company>Riksdagen</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fp1107</dc:title>
  <dc:subject>fp1107</dc:subject>
  <dc:creator>Riksdagen</dc:creator>
  <cp:keywords>Riksdagen</cp:keywords>
  <dc:description>Nya formatmallshantering för förslag+urix bakåtkomp+könamn</dc:description>
  <cp:lastModifiedBy>Lars Brink</cp:lastModifiedBy>
  <cp:revision>2</cp:revision>
  <cp:lastPrinted>2009-12-18T07:08:00Z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Proportionalitetsregel som begränsning av konflikträtten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Proportionalitetsregel som begränsning av konflikträtten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fp1107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Agneta Berliner m.fl. (fp)</vt:lpwstr>
  </property>
  <property fmtid="{D5CDD505-2E9C-101B-9397-08002B2CF9AE}" pid="26" name="MotionarLista">
    <vt:lpwstr>Berliner, Agneta (fp)\Ertsborn, Jan (fp)\Hamilton, Carl B (fp)\Lindberg, Camilla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 Jan Ertsborn (fp), Carl B Hamilton (fp), Camilla Lindberg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A333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20092010000001020112000011070069</vt:lpwstr>
  </property>
  <property fmtid="{D5CDD505-2E9C-101B-9397-08002B2CF9AE}" pid="47" name="datum">
    <vt:lpwstr>090928</vt:lpwstr>
  </property>
  <property fmtid="{D5CDD505-2E9C-101B-9397-08002B2CF9AE}" pid="48" name="avsändar-e-post">
    <vt:lpwstr>avni.dervishi@riksdagen.se</vt:lpwstr>
  </property>
  <property fmtid="{D5CDD505-2E9C-101B-9397-08002B2CF9AE}" pid="49" name="id">
    <vt:lpwstr>20092010000001020112000011070069</vt:lpwstr>
  </property>
  <property fmtid="{D5CDD505-2E9C-101B-9397-08002B2CF9AE}" pid="50" name="nummer">
    <vt:lpwstr>333</vt:lpwstr>
  </property>
  <property fmtid="{D5CDD505-2E9C-101B-9397-08002B2CF9AE}" pid="51" name="utskottsbeteckning">
    <vt:lpwstr>A</vt:lpwstr>
  </property>
  <property fmtid="{D5CDD505-2E9C-101B-9397-08002B2CF9AE}" pid="52" name="GlobalUID">
    <vt:lpwstr>{73303927-555F-46F0-9405-83115A9A776D}</vt:lpwstr>
  </property>
  <property fmtid="{D5CDD505-2E9C-101B-9397-08002B2CF9AE}" pid="53" name="Överföringar">
    <vt:i4>0</vt:i4>
  </property>
  <property fmtid="{D5CDD505-2E9C-101B-9397-08002B2CF9AE}" pid="54" name="Checksum">
    <vt:lpwstr>*1007376029733*</vt:lpwstr>
  </property>
  <property fmtid="{D5CDD505-2E9C-101B-9397-08002B2CF9AE}" pid="55" name="skuggnummer">
    <vt:lpwstr>2513</vt:lpwstr>
  </property>
  <property fmtid="{D5CDD505-2E9C-101B-9397-08002B2CF9AE}" pid="56" name="urixVersion">
    <vt:lpwstr>4.0.0.9</vt:lpwstr>
  </property>
  <property fmtid="{D5CDD505-2E9C-101B-9397-08002B2CF9AE}" pid="57" name="urixOrigin">
    <vt:lpwstr>091218 08:08:21.341</vt:lpwstr>
  </property>
  <property fmtid="{D5CDD505-2E9C-101B-9397-08002B2CF9AE}" pid="58" name="urixGuid">
    <vt:lpwstr>{E0D6C70C-ABDF-4AC6-96AA-3CE7F7BCAC24}</vt:lpwstr>
  </property>
</Properties>
</file>