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477C9F" w:rsidTr="00782EA9">
        <w:tc>
          <w:tcPr>
            <w:tcW w:w="9141" w:type="dxa"/>
          </w:tcPr>
          <w:p w:rsidR="0096348C" w:rsidRPr="00477C9F" w:rsidRDefault="0096348C" w:rsidP="00477C9F">
            <w:pPr>
              <w:rPr>
                <w:sz w:val="22"/>
                <w:szCs w:val="22"/>
              </w:rPr>
            </w:pPr>
            <w:r w:rsidRPr="00477C9F">
              <w:rPr>
                <w:sz w:val="22"/>
                <w:szCs w:val="22"/>
              </w:rPr>
              <w:t>RIKSDAGEN</w:t>
            </w:r>
          </w:p>
          <w:p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rsidR="0096348C" w:rsidRPr="00477C9F" w:rsidRDefault="0096348C" w:rsidP="00477C9F">
      <w:pPr>
        <w:rPr>
          <w:sz w:val="22"/>
          <w:szCs w:val="22"/>
        </w:rPr>
      </w:pPr>
    </w:p>
    <w:p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790"/>
        <w:gridCol w:w="6463"/>
      </w:tblGrid>
      <w:tr w:rsidR="0096348C" w:rsidRPr="00477C9F" w:rsidTr="00F86ACF">
        <w:trPr>
          <w:cantSplit/>
          <w:trHeight w:val="742"/>
        </w:trPr>
        <w:tc>
          <w:tcPr>
            <w:tcW w:w="1790" w:type="dxa"/>
          </w:tcPr>
          <w:p w:rsidR="008273F4" w:rsidRDefault="008273F4" w:rsidP="00477C9F">
            <w:pPr>
              <w:rPr>
                <w:b/>
                <w:sz w:val="22"/>
                <w:szCs w:val="22"/>
              </w:rPr>
            </w:pPr>
            <w:r w:rsidRPr="002E7A56">
              <w:rPr>
                <w:b/>
                <w:sz w:val="22"/>
                <w:szCs w:val="22"/>
              </w:rPr>
              <w:t>SÄRSKILT</w:t>
            </w:r>
          </w:p>
          <w:p w:rsidR="0096348C" w:rsidRPr="00477C9F" w:rsidRDefault="0096348C" w:rsidP="00477C9F">
            <w:pPr>
              <w:rPr>
                <w:b/>
                <w:sz w:val="22"/>
                <w:szCs w:val="22"/>
              </w:rPr>
            </w:pPr>
            <w:r w:rsidRPr="00477C9F">
              <w:rPr>
                <w:b/>
                <w:sz w:val="22"/>
                <w:szCs w:val="22"/>
              </w:rPr>
              <w:t xml:space="preserve">PROTOKOLL </w:t>
            </w:r>
          </w:p>
        </w:tc>
        <w:tc>
          <w:tcPr>
            <w:tcW w:w="6463" w:type="dxa"/>
          </w:tcPr>
          <w:p w:rsidR="0096348C" w:rsidRPr="00477C9F" w:rsidRDefault="000B7C05" w:rsidP="00477C9F">
            <w:pPr>
              <w:rPr>
                <w:b/>
                <w:sz w:val="22"/>
                <w:szCs w:val="22"/>
              </w:rPr>
            </w:pPr>
            <w:r w:rsidRPr="00477C9F">
              <w:rPr>
                <w:b/>
                <w:sz w:val="22"/>
                <w:szCs w:val="22"/>
              </w:rPr>
              <w:t>UTSKOTTSSAMMANTRÄDE 20</w:t>
            </w:r>
            <w:r w:rsidR="00236A17">
              <w:rPr>
                <w:b/>
                <w:sz w:val="22"/>
                <w:szCs w:val="22"/>
              </w:rPr>
              <w:t>2</w:t>
            </w:r>
            <w:r w:rsidR="004401E9">
              <w:rPr>
                <w:b/>
                <w:sz w:val="22"/>
                <w:szCs w:val="22"/>
              </w:rPr>
              <w:t>1</w:t>
            </w:r>
            <w:r w:rsidRPr="00477C9F">
              <w:rPr>
                <w:b/>
                <w:sz w:val="22"/>
                <w:szCs w:val="22"/>
              </w:rPr>
              <w:t>/</w:t>
            </w:r>
            <w:r w:rsidR="00955E76">
              <w:rPr>
                <w:b/>
                <w:sz w:val="22"/>
                <w:szCs w:val="22"/>
              </w:rPr>
              <w:t>2</w:t>
            </w:r>
            <w:r w:rsidR="004401E9">
              <w:rPr>
                <w:b/>
                <w:sz w:val="22"/>
                <w:szCs w:val="22"/>
              </w:rPr>
              <w:t>2</w:t>
            </w:r>
            <w:r w:rsidR="0096348C" w:rsidRPr="00477C9F">
              <w:rPr>
                <w:b/>
                <w:sz w:val="22"/>
                <w:szCs w:val="22"/>
              </w:rPr>
              <w:t>:</w:t>
            </w:r>
            <w:r w:rsidR="00E933E8">
              <w:rPr>
                <w:b/>
                <w:sz w:val="22"/>
                <w:szCs w:val="22"/>
              </w:rPr>
              <w:t>43</w:t>
            </w:r>
          </w:p>
          <w:p w:rsidR="0096348C" w:rsidRPr="00477C9F" w:rsidRDefault="0096348C" w:rsidP="00477C9F">
            <w:pPr>
              <w:rPr>
                <w:b/>
                <w:sz w:val="22"/>
                <w:szCs w:val="22"/>
              </w:rPr>
            </w:pPr>
          </w:p>
        </w:tc>
      </w:tr>
      <w:tr w:rsidR="0096348C" w:rsidRPr="00477C9F" w:rsidTr="00F86ACF">
        <w:tc>
          <w:tcPr>
            <w:tcW w:w="1790" w:type="dxa"/>
          </w:tcPr>
          <w:p w:rsidR="0096348C" w:rsidRPr="00477C9F" w:rsidRDefault="0096348C" w:rsidP="00477C9F">
            <w:pPr>
              <w:rPr>
                <w:sz w:val="22"/>
                <w:szCs w:val="22"/>
              </w:rPr>
            </w:pPr>
            <w:r w:rsidRPr="00477C9F">
              <w:rPr>
                <w:sz w:val="22"/>
                <w:szCs w:val="22"/>
              </w:rPr>
              <w:t>DATUM</w:t>
            </w:r>
          </w:p>
        </w:tc>
        <w:tc>
          <w:tcPr>
            <w:tcW w:w="6463" w:type="dxa"/>
          </w:tcPr>
          <w:p w:rsidR="0096348C" w:rsidRPr="00477C9F" w:rsidRDefault="009D1BB5" w:rsidP="00A54DE5">
            <w:pPr>
              <w:rPr>
                <w:sz w:val="22"/>
                <w:szCs w:val="22"/>
              </w:rPr>
            </w:pPr>
            <w:r w:rsidRPr="00477C9F">
              <w:rPr>
                <w:sz w:val="22"/>
                <w:szCs w:val="22"/>
              </w:rPr>
              <w:t>20</w:t>
            </w:r>
            <w:r w:rsidR="000A7D87">
              <w:rPr>
                <w:sz w:val="22"/>
                <w:szCs w:val="22"/>
              </w:rPr>
              <w:t>2</w:t>
            </w:r>
            <w:r w:rsidR="00E572B1">
              <w:rPr>
                <w:sz w:val="22"/>
                <w:szCs w:val="22"/>
              </w:rPr>
              <w:t>2</w:t>
            </w:r>
            <w:r w:rsidR="00D52626" w:rsidRPr="00477C9F">
              <w:rPr>
                <w:sz w:val="22"/>
                <w:szCs w:val="22"/>
              </w:rPr>
              <w:t>-</w:t>
            </w:r>
            <w:r w:rsidR="00E572B1">
              <w:rPr>
                <w:sz w:val="22"/>
                <w:szCs w:val="22"/>
              </w:rPr>
              <w:t>0</w:t>
            </w:r>
            <w:r w:rsidR="007864F6">
              <w:rPr>
                <w:sz w:val="22"/>
                <w:szCs w:val="22"/>
              </w:rPr>
              <w:t>4</w:t>
            </w:r>
            <w:r w:rsidR="009B3631">
              <w:rPr>
                <w:sz w:val="22"/>
                <w:szCs w:val="22"/>
              </w:rPr>
              <w:t>-</w:t>
            </w:r>
            <w:r w:rsidR="003A3436">
              <w:rPr>
                <w:sz w:val="22"/>
                <w:szCs w:val="22"/>
              </w:rPr>
              <w:t>2</w:t>
            </w:r>
            <w:r w:rsidR="00972406">
              <w:rPr>
                <w:sz w:val="22"/>
                <w:szCs w:val="22"/>
              </w:rPr>
              <w:t>8</w:t>
            </w:r>
          </w:p>
        </w:tc>
      </w:tr>
      <w:tr w:rsidR="0096348C" w:rsidRPr="00477C9F" w:rsidTr="00F86ACF">
        <w:tc>
          <w:tcPr>
            <w:tcW w:w="1790" w:type="dxa"/>
          </w:tcPr>
          <w:p w:rsidR="0096348C" w:rsidRPr="00477C9F" w:rsidRDefault="0096348C" w:rsidP="00477C9F">
            <w:pPr>
              <w:rPr>
                <w:sz w:val="22"/>
                <w:szCs w:val="22"/>
              </w:rPr>
            </w:pPr>
            <w:r w:rsidRPr="00477C9F">
              <w:rPr>
                <w:sz w:val="22"/>
                <w:szCs w:val="22"/>
              </w:rPr>
              <w:t>TID</w:t>
            </w:r>
          </w:p>
        </w:tc>
        <w:tc>
          <w:tcPr>
            <w:tcW w:w="6463" w:type="dxa"/>
          </w:tcPr>
          <w:p w:rsidR="00BD53C1" w:rsidRDefault="0090597F" w:rsidP="009B3631">
            <w:pPr>
              <w:rPr>
                <w:sz w:val="22"/>
                <w:szCs w:val="22"/>
              </w:rPr>
            </w:pPr>
            <w:r>
              <w:rPr>
                <w:sz w:val="22"/>
                <w:szCs w:val="22"/>
              </w:rPr>
              <w:t>9</w:t>
            </w:r>
            <w:r w:rsidR="009B3631">
              <w:rPr>
                <w:sz w:val="22"/>
                <w:szCs w:val="22"/>
              </w:rPr>
              <w:t>.</w:t>
            </w:r>
            <w:r>
              <w:rPr>
                <w:sz w:val="22"/>
                <w:szCs w:val="22"/>
              </w:rPr>
              <w:t>52</w:t>
            </w:r>
            <w:r w:rsidR="00CF4ED5">
              <w:rPr>
                <w:sz w:val="22"/>
                <w:szCs w:val="22"/>
              </w:rPr>
              <w:t>–</w:t>
            </w:r>
            <w:r w:rsidR="00ED619D">
              <w:rPr>
                <w:sz w:val="22"/>
                <w:szCs w:val="22"/>
              </w:rPr>
              <w:t>10.13</w:t>
            </w:r>
          </w:p>
          <w:p w:rsidR="00ED619D" w:rsidRDefault="00ED619D" w:rsidP="009B3631">
            <w:pPr>
              <w:rPr>
                <w:sz w:val="22"/>
                <w:szCs w:val="22"/>
              </w:rPr>
            </w:pPr>
            <w:r>
              <w:rPr>
                <w:sz w:val="22"/>
                <w:szCs w:val="22"/>
              </w:rPr>
              <w:t>10.30–</w:t>
            </w:r>
            <w:r w:rsidR="00D03C35">
              <w:rPr>
                <w:sz w:val="22"/>
                <w:szCs w:val="22"/>
              </w:rPr>
              <w:t>1</w:t>
            </w:r>
            <w:r w:rsidR="00667699">
              <w:rPr>
                <w:sz w:val="22"/>
                <w:szCs w:val="22"/>
              </w:rPr>
              <w:t>1</w:t>
            </w:r>
            <w:r w:rsidR="000670D3">
              <w:rPr>
                <w:sz w:val="22"/>
                <w:szCs w:val="22"/>
              </w:rPr>
              <w:t>.</w:t>
            </w:r>
            <w:r w:rsidR="00667699">
              <w:rPr>
                <w:sz w:val="22"/>
                <w:szCs w:val="22"/>
              </w:rPr>
              <w:t>59</w:t>
            </w:r>
          </w:p>
          <w:p w:rsidR="00420F3C" w:rsidRPr="00477C9F" w:rsidRDefault="00420F3C" w:rsidP="009B3631">
            <w:pPr>
              <w:rPr>
                <w:sz w:val="22"/>
                <w:szCs w:val="22"/>
              </w:rPr>
            </w:pPr>
            <w:r>
              <w:rPr>
                <w:sz w:val="22"/>
                <w:szCs w:val="22"/>
              </w:rPr>
              <w:t>12.</w:t>
            </w:r>
            <w:r w:rsidR="00667699">
              <w:rPr>
                <w:sz w:val="22"/>
                <w:szCs w:val="22"/>
              </w:rPr>
              <w:t>10</w:t>
            </w:r>
            <w:r>
              <w:rPr>
                <w:sz w:val="22"/>
                <w:szCs w:val="22"/>
              </w:rPr>
              <w:t>–</w:t>
            </w:r>
            <w:r w:rsidR="00667699">
              <w:rPr>
                <w:sz w:val="22"/>
                <w:szCs w:val="22"/>
              </w:rPr>
              <w:t>12.57</w:t>
            </w:r>
          </w:p>
        </w:tc>
      </w:tr>
      <w:tr w:rsidR="0096348C" w:rsidRPr="00477C9F" w:rsidTr="00F86ACF">
        <w:tc>
          <w:tcPr>
            <w:tcW w:w="1790" w:type="dxa"/>
          </w:tcPr>
          <w:p w:rsidR="0096348C" w:rsidRPr="00477C9F" w:rsidRDefault="0096348C" w:rsidP="00477C9F">
            <w:pPr>
              <w:rPr>
                <w:sz w:val="22"/>
                <w:szCs w:val="22"/>
              </w:rPr>
            </w:pPr>
            <w:r w:rsidRPr="00477C9F">
              <w:rPr>
                <w:sz w:val="22"/>
                <w:szCs w:val="22"/>
              </w:rPr>
              <w:t>NÄRVARANDE</w:t>
            </w:r>
          </w:p>
        </w:tc>
        <w:tc>
          <w:tcPr>
            <w:tcW w:w="6463" w:type="dxa"/>
          </w:tcPr>
          <w:p w:rsidR="0096348C" w:rsidRPr="00477C9F" w:rsidRDefault="0096348C" w:rsidP="00477C9F">
            <w:pPr>
              <w:rPr>
                <w:sz w:val="22"/>
                <w:szCs w:val="22"/>
              </w:rPr>
            </w:pPr>
            <w:r w:rsidRPr="00477C9F">
              <w:rPr>
                <w:sz w:val="22"/>
                <w:szCs w:val="22"/>
              </w:rPr>
              <w:t>Se bilaga 1</w:t>
            </w:r>
          </w:p>
        </w:tc>
      </w:tr>
    </w:tbl>
    <w:p w:rsidR="0096348C" w:rsidRPr="00477C9F" w:rsidRDefault="0096348C" w:rsidP="00477C9F">
      <w:pPr>
        <w:rPr>
          <w:sz w:val="22"/>
          <w:szCs w:val="22"/>
        </w:rPr>
      </w:pPr>
    </w:p>
    <w:p w:rsidR="0096348C" w:rsidRPr="00477C9F" w:rsidRDefault="0096348C" w:rsidP="00477C9F">
      <w:pPr>
        <w:tabs>
          <w:tab w:val="left" w:pos="1701"/>
        </w:tabs>
        <w:rPr>
          <w:snapToGrid w:val="0"/>
          <w:color w:val="000000"/>
          <w:sz w:val="22"/>
          <w:szCs w:val="22"/>
        </w:rPr>
      </w:pPr>
    </w:p>
    <w:p w:rsidR="0096348C" w:rsidRPr="00477C9F" w:rsidRDefault="0096348C" w:rsidP="00477C9F">
      <w:pPr>
        <w:tabs>
          <w:tab w:val="left" w:pos="1701"/>
        </w:tabs>
        <w:rPr>
          <w:snapToGrid w:val="0"/>
          <w:color w:val="000000"/>
          <w:sz w:val="22"/>
          <w:szCs w:val="22"/>
        </w:rPr>
      </w:pPr>
    </w:p>
    <w:tbl>
      <w:tblPr>
        <w:tblW w:w="7349" w:type="dxa"/>
        <w:tblInd w:w="1302" w:type="dxa"/>
        <w:tblLayout w:type="fixed"/>
        <w:tblCellMar>
          <w:left w:w="70" w:type="dxa"/>
          <w:right w:w="70" w:type="dxa"/>
        </w:tblCellMar>
        <w:tblLook w:val="00A0" w:firstRow="1" w:lastRow="0" w:firstColumn="1" w:lastColumn="0" w:noHBand="0" w:noVBand="0"/>
      </w:tblPr>
      <w:tblGrid>
        <w:gridCol w:w="753"/>
        <w:gridCol w:w="6589"/>
        <w:gridCol w:w="7"/>
      </w:tblGrid>
      <w:tr w:rsidR="00F84080" w:rsidRPr="001332B7" w:rsidTr="00F86ACF">
        <w:tc>
          <w:tcPr>
            <w:tcW w:w="753" w:type="dxa"/>
          </w:tcPr>
          <w:p w:rsidR="00F84080" w:rsidRPr="001332B7" w:rsidRDefault="00BD53C1" w:rsidP="008273F4">
            <w:pPr>
              <w:tabs>
                <w:tab w:val="left" w:pos="1701"/>
              </w:tabs>
              <w:rPr>
                <w:b/>
                <w:snapToGrid w:val="0"/>
                <w:sz w:val="22"/>
                <w:szCs w:val="22"/>
              </w:rPr>
            </w:pPr>
            <w:r w:rsidRPr="001332B7">
              <w:rPr>
                <w:b/>
                <w:snapToGrid w:val="0"/>
                <w:sz w:val="22"/>
                <w:szCs w:val="22"/>
              </w:rPr>
              <w:t>§</w:t>
            </w:r>
            <w:r w:rsidR="005B5E8D" w:rsidRPr="001332B7">
              <w:rPr>
                <w:b/>
                <w:snapToGrid w:val="0"/>
                <w:sz w:val="22"/>
                <w:szCs w:val="22"/>
              </w:rPr>
              <w:t xml:space="preserve"> 1</w:t>
            </w:r>
          </w:p>
        </w:tc>
        <w:tc>
          <w:tcPr>
            <w:tcW w:w="6596" w:type="dxa"/>
            <w:gridSpan w:val="2"/>
          </w:tcPr>
          <w:p w:rsidR="00336917" w:rsidRPr="001332B7" w:rsidRDefault="00336917" w:rsidP="00336917">
            <w:pPr>
              <w:tabs>
                <w:tab w:val="left" w:pos="1701"/>
              </w:tabs>
              <w:rPr>
                <w:b/>
                <w:snapToGrid w:val="0"/>
                <w:sz w:val="22"/>
                <w:szCs w:val="22"/>
              </w:rPr>
            </w:pPr>
            <w:r w:rsidRPr="001332B7">
              <w:rPr>
                <w:b/>
                <w:snapToGrid w:val="0"/>
                <w:sz w:val="22"/>
                <w:szCs w:val="22"/>
              </w:rPr>
              <w:t>Justering av protokoll</w:t>
            </w:r>
          </w:p>
          <w:p w:rsidR="00F84080" w:rsidRPr="001332B7" w:rsidRDefault="00F84080" w:rsidP="00F84080">
            <w:pPr>
              <w:tabs>
                <w:tab w:val="left" w:pos="1701"/>
              </w:tabs>
              <w:rPr>
                <w:snapToGrid w:val="0"/>
                <w:sz w:val="22"/>
                <w:szCs w:val="22"/>
              </w:rPr>
            </w:pPr>
          </w:p>
          <w:p w:rsidR="0069143B" w:rsidRPr="001332B7" w:rsidRDefault="007864F6" w:rsidP="00F84080">
            <w:pPr>
              <w:tabs>
                <w:tab w:val="left" w:pos="1701"/>
              </w:tabs>
              <w:rPr>
                <w:snapToGrid w:val="0"/>
                <w:sz w:val="22"/>
                <w:szCs w:val="22"/>
              </w:rPr>
            </w:pPr>
            <w:r w:rsidRPr="001332B7">
              <w:rPr>
                <w:snapToGrid w:val="0"/>
                <w:sz w:val="22"/>
                <w:szCs w:val="22"/>
              </w:rPr>
              <w:t>Utskottet justerande särskilt protokoll 2021/22:</w:t>
            </w:r>
            <w:r w:rsidR="000E7B44" w:rsidRPr="001332B7">
              <w:rPr>
                <w:snapToGrid w:val="0"/>
                <w:sz w:val="22"/>
                <w:szCs w:val="22"/>
              </w:rPr>
              <w:t>42</w:t>
            </w:r>
            <w:r w:rsidR="001332B7" w:rsidRPr="001332B7">
              <w:rPr>
                <w:snapToGrid w:val="0"/>
                <w:sz w:val="22"/>
                <w:szCs w:val="22"/>
              </w:rPr>
              <w:t>.</w:t>
            </w:r>
          </w:p>
          <w:p w:rsidR="007864F6" w:rsidRPr="001332B7" w:rsidRDefault="007864F6" w:rsidP="00F84080">
            <w:pPr>
              <w:tabs>
                <w:tab w:val="left" w:pos="1701"/>
              </w:tabs>
              <w:rPr>
                <w:snapToGrid w:val="0"/>
                <w:sz w:val="22"/>
                <w:szCs w:val="22"/>
              </w:rPr>
            </w:pPr>
          </w:p>
        </w:tc>
      </w:tr>
      <w:tr w:rsidR="008273F4" w:rsidRPr="001332B7" w:rsidTr="00F86ACF">
        <w:tc>
          <w:tcPr>
            <w:tcW w:w="753" w:type="dxa"/>
          </w:tcPr>
          <w:p w:rsidR="008273F4" w:rsidRPr="001332B7" w:rsidRDefault="009D0FD5" w:rsidP="008273F4">
            <w:pPr>
              <w:tabs>
                <w:tab w:val="left" w:pos="1701"/>
              </w:tabs>
              <w:rPr>
                <w:b/>
                <w:snapToGrid w:val="0"/>
                <w:sz w:val="22"/>
                <w:szCs w:val="22"/>
              </w:rPr>
            </w:pPr>
            <w:r w:rsidRPr="001332B7">
              <w:rPr>
                <w:b/>
                <w:snapToGrid w:val="0"/>
                <w:sz w:val="22"/>
                <w:szCs w:val="22"/>
              </w:rPr>
              <w:t>§</w:t>
            </w:r>
            <w:r w:rsidR="00242FFD" w:rsidRPr="001332B7">
              <w:rPr>
                <w:b/>
                <w:snapToGrid w:val="0"/>
                <w:sz w:val="22"/>
                <w:szCs w:val="22"/>
              </w:rPr>
              <w:t xml:space="preserve"> </w:t>
            </w:r>
            <w:r w:rsidR="003955E1" w:rsidRPr="001332B7">
              <w:rPr>
                <w:b/>
                <w:snapToGrid w:val="0"/>
                <w:sz w:val="22"/>
                <w:szCs w:val="22"/>
              </w:rPr>
              <w:t>2</w:t>
            </w:r>
          </w:p>
        </w:tc>
        <w:tc>
          <w:tcPr>
            <w:tcW w:w="6596" w:type="dxa"/>
            <w:gridSpan w:val="2"/>
          </w:tcPr>
          <w:p w:rsidR="0069143B" w:rsidRPr="001332B7" w:rsidRDefault="00336917" w:rsidP="00670574">
            <w:pPr>
              <w:tabs>
                <w:tab w:val="left" w:pos="1701"/>
              </w:tabs>
              <w:rPr>
                <w:b/>
                <w:snapToGrid w:val="0"/>
                <w:sz w:val="22"/>
                <w:szCs w:val="22"/>
              </w:rPr>
            </w:pPr>
            <w:r w:rsidRPr="001332B7">
              <w:rPr>
                <w:b/>
                <w:snapToGrid w:val="0"/>
                <w:sz w:val="22"/>
                <w:szCs w:val="22"/>
              </w:rPr>
              <w:t>Anmälningar</w:t>
            </w:r>
          </w:p>
          <w:p w:rsidR="0069143B" w:rsidRPr="001332B7" w:rsidRDefault="0069143B" w:rsidP="00670574">
            <w:pPr>
              <w:tabs>
                <w:tab w:val="left" w:pos="1701"/>
              </w:tabs>
              <w:rPr>
                <w:b/>
                <w:snapToGrid w:val="0"/>
                <w:sz w:val="22"/>
                <w:szCs w:val="22"/>
              </w:rPr>
            </w:pPr>
          </w:p>
          <w:p w:rsidR="00EF4DDE" w:rsidRPr="001332B7" w:rsidRDefault="00EF4DDE" w:rsidP="00670574">
            <w:pPr>
              <w:tabs>
                <w:tab w:val="left" w:pos="1701"/>
              </w:tabs>
              <w:rPr>
                <w:snapToGrid w:val="0"/>
                <w:sz w:val="22"/>
                <w:szCs w:val="22"/>
              </w:rPr>
            </w:pPr>
            <w:r w:rsidRPr="001332B7">
              <w:rPr>
                <w:snapToGrid w:val="0"/>
                <w:sz w:val="22"/>
                <w:szCs w:val="22"/>
              </w:rPr>
              <w:t>Kanslichefen anmälde att följande granskningsanmälan hade inkommit:</w:t>
            </w:r>
          </w:p>
          <w:p w:rsidR="00EF4DDE" w:rsidRPr="001332B7" w:rsidRDefault="00EF4DDE" w:rsidP="00670574">
            <w:pPr>
              <w:tabs>
                <w:tab w:val="left" w:pos="1701"/>
              </w:tabs>
              <w:rPr>
                <w:b/>
                <w:snapToGrid w:val="0"/>
                <w:sz w:val="22"/>
                <w:szCs w:val="22"/>
              </w:rPr>
            </w:pPr>
          </w:p>
          <w:p w:rsidR="00EF4DDE" w:rsidRPr="001332B7" w:rsidRDefault="00EF4DDE" w:rsidP="00EF34E7">
            <w:pPr>
              <w:pStyle w:val="Liststycke"/>
              <w:numPr>
                <w:ilvl w:val="0"/>
                <w:numId w:val="11"/>
              </w:numPr>
              <w:tabs>
                <w:tab w:val="left" w:pos="1701"/>
              </w:tabs>
              <w:rPr>
                <w:kern w:val="28"/>
              </w:rPr>
            </w:pPr>
            <w:r w:rsidRPr="001332B7">
              <w:rPr>
                <w:kern w:val="28"/>
              </w:rPr>
              <w:t xml:space="preserve">Granskning av statsrådet Annika Strandshälls uttalande om möjligheterna till ny kärnkraft (anmäld av Mattias Bäckström Johansson, inkom 2022-04-27, dnr </w:t>
            </w:r>
            <w:proofErr w:type="gramStart"/>
            <w:r w:rsidRPr="001332B7">
              <w:rPr>
                <w:kern w:val="28"/>
              </w:rPr>
              <w:t>1892-2021</w:t>
            </w:r>
            <w:proofErr w:type="gramEnd"/>
            <w:r w:rsidRPr="001332B7">
              <w:rPr>
                <w:kern w:val="28"/>
              </w:rPr>
              <w:t>/22)</w:t>
            </w:r>
            <w:r w:rsidR="004E1FD8">
              <w:rPr>
                <w:kern w:val="28"/>
              </w:rPr>
              <w:t>.</w:t>
            </w:r>
          </w:p>
          <w:p w:rsidR="00EF4DDE" w:rsidRPr="001332B7" w:rsidRDefault="00EF4DDE" w:rsidP="00670574">
            <w:pPr>
              <w:tabs>
                <w:tab w:val="left" w:pos="1701"/>
              </w:tabs>
              <w:rPr>
                <w:b/>
                <w:snapToGrid w:val="0"/>
                <w:sz w:val="22"/>
                <w:szCs w:val="22"/>
              </w:rPr>
            </w:pPr>
          </w:p>
          <w:p w:rsidR="00EF4DDE" w:rsidRPr="001332B7" w:rsidRDefault="00496213" w:rsidP="00670574">
            <w:pPr>
              <w:tabs>
                <w:tab w:val="left" w:pos="1701"/>
              </w:tabs>
              <w:rPr>
                <w:snapToGrid w:val="0"/>
                <w:sz w:val="22"/>
                <w:szCs w:val="22"/>
              </w:rPr>
            </w:pPr>
            <w:r w:rsidRPr="001332B7">
              <w:rPr>
                <w:snapToGrid w:val="0"/>
                <w:sz w:val="22"/>
                <w:szCs w:val="22"/>
              </w:rPr>
              <w:t>Kanslichefen anmälde vidare uppteckningar från utfrågning med Peter Hultqvist.</w:t>
            </w:r>
          </w:p>
          <w:p w:rsidR="00496213" w:rsidRPr="001332B7" w:rsidRDefault="00496213" w:rsidP="00670574">
            <w:pPr>
              <w:tabs>
                <w:tab w:val="left" w:pos="1701"/>
              </w:tabs>
              <w:rPr>
                <w:b/>
                <w:snapToGrid w:val="0"/>
                <w:sz w:val="22"/>
                <w:szCs w:val="22"/>
              </w:rPr>
            </w:pPr>
          </w:p>
        </w:tc>
      </w:tr>
      <w:tr w:rsidR="00F84080" w:rsidRPr="001332B7" w:rsidTr="00F86ACF">
        <w:tc>
          <w:tcPr>
            <w:tcW w:w="753" w:type="dxa"/>
          </w:tcPr>
          <w:p w:rsidR="00F84080" w:rsidRPr="001332B7" w:rsidRDefault="003955E1" w:rsidP="008273F4">
            <w:pPr>
              <w:tabs>
                <w:tab w:val="left" w:pos="1701"/>
              </w:tabs>
              <w:rPr>
                <w:b/>
                <w:snapToGrid w:val="0"/>
                <w:sz w:val="22"/>
                <w:szCs w:val="22"/>
              </w:rPr>
            </w:pPr>
            <w:r w:rsidRPr="001332B7">
              <w:rPr>
                <w:b/>
                <w:snapToGrid w:val="0"/>
                <w:sz w:val="22"/>
                <w:szCs w:val="22"/>
              </w:rPr>
              <w:t xml:space="preserve">§ </w:t>
            </w:r>
            <w:r w:rsidR="00074FA2">
              <w:rPr>
                <w:b/>
                <w:snapToGrid w:val="0"/>
                <w:sz w:val="22"/>
                <w:szCs w:val="22"/>
              </w:rPr>
              <w:t>3</w:t>
            </w:r>
          </w:p>
        </w:tc>
        <w:tc>
          <w:tcPr>
            <w:tcW w:w="6596" w:type="dxa"/>
            <w:gridSpan w:val="2"/>
          </w:tcPr>
          <w:p w:rsidR="00F84080" w:rsidRPr="001332B7" w:rsidRDefault="003F1E5C" w:rsidP="0069143B">
            <w:pPr>
              <w:rPr>
                <w:b/>
                <w:snapToGrid w:val="0"/>
                <w:sz w:val="22"/>
                <w:szCs w:val="22"/>
              </w:rPr>
            </w:pPr>
            <w:r w:rsidRPr="001332B7">
              <w:rPr>
                <w:b/>
                <w:bCs/>
                <w:color w:val="000000"/>
                <w:sz w:val="22"/>
                <w:szCs w:val="22"/>
              </w:rPr>
              <w:t>Näringsministerns uttalande om gruvor - G34</w:t>
            </w:r>
          </w:p>
          <w:p w:rsidR="0069143B" w:rsidRPr="001332B7" w:rsidRDefault="0069143B" w:rsidP="0069143B">
            <w:pPr>
              <w:rPr>
                <w:b/>
                <w:snapToGrid w:val="0"/>
                <w:sz w:val="22"/>
                <w:szCs w:val="22"/>
              </w:rPr>
            </w:pPr>
          </w:p>
          <w:p w:rsidR="00AC31D5" w:rsidRPr="001332B7" w:rsidRDefault="00AC31D5" w:rsidP="00AC31D5">
            <w:pPr>
              <w:tabs>
                <w:tab w:val="left" w:pos="1701"/>
              </w:tabs>
              <w:rPr>
                <w:snapToGrid w:val="0"/>
                <w:sz w:val="22"/>
                <w:szCs w:val="22"/>
              </w:rPr>
            </w:pPr>
            <w:r w:rsidRPr="001332B7">
              <w:rPr>
                <w:snapToGrid w:val="0"/>
                <w:sz w:val="22"/>
                <w:szCs w:val="22"/>
              </w:rPr>
              <w:t>Utskottet behandlade granskningsärendet.</w:t>
            </w:r>
          </w:p>
          <w:p w:rsidR="00AC31D5" w:rsidRPr="001332B7" w:rsidRDefault="00AC31D5" w:rsidP="00AC31D5">
            <w:pPr>
              <w:tabs>
                <w:tab w:val="left" w:pos="1701"/>
              </w:tabs>
              <w:rPr>
                <w:snapToGrid w:val="0"/>
                <w:sz w:val="22"/>
                <w:szCs w:val="22"/>
              </w:rPr>
            </w:pPr>
          </w:p>
          <w:p w:rsidR="00AC31D5" w:rsidRPr="001332B7" w:rsidRDefault="00AC31D5" w:rsidP="00AC31D5">
            <w:pPr>
              <w:tabs>
                <w:tab w:val="left" w:pos="1701"/>
              </w:tabs>
              <w:rPr>
                <w:snapToGrid w:val="0"/>
                <w:sz w:val="22"/>
                <w:szCs w:val="22"/>
              </w:rPr>
            </w:pPr>
            <w:r w:rsidRPr="001332B7">
              <w:rPr>
                <w:snapToGrid w:val="0"/>
                <w:sz w:val="22"/>
                <w:szCs w:val="22"/>
              </w:rPr>
              <w:t>Ärendet bordlades.</w:t>
            </w:r>
          </w:p>
          <w:p w:rsidR="0069143B" w:rsidRPr="001332B7" w:rsidRDefault="0069143B" w:rsidP="0069143B">
            <w:pPr>
              <w:rPr>
                <w:b/>
                <w:snapToGrid w:val="0"/>
                <w:sz w:val="22"/>
                <w:szCs w:val="22"/>
              </w:rPr>
            </w:pPr>
          </w:p>
        </w:tc>
      </w:tr>
      <w:tr w:rsidR="003F1E5C" w:rsidRPr="001332B7" w:rsidTr="00F86ACF">
        <w:tc>
          <w:tcPr>
            <w:tcW w:w="753" w:type="dxa"/>
          </w:tcPr>
          <w:p w:rsidR="003F1E5C" w:rsidRPr="001332B7" w:rsidRDefault="00EA7813" w:rsidP="008273F4">
            <w:pPr>
              <w:tabs>
                <w:tab w:val="left" w:pos="1701"/>
              </w:tabs>
              <w:rPr>
                <w:b/>
                <w:snapToGrid w:val="0"/>
                <w:sz w:val="22"/>
                <w:szCs w:val="22"/>
              </w:rPr>
            </w:pPr>
            <w:r w:rsidRPr="001332B7">
              <w:rPr>
                <w:b/>
                <w:snapToGrid w:val="0"/>
                <w:sz w:val="22"/>
                <w:szCs w:val="22"/>
              </w:rPr>
              <w:t>§</w:t>
            </w:r>
            <w:r w:rsidR="00AC4961">
              <w:rPr>
                <w:b/>
                <w:snapToGrid w:val="0"/>
                <w:sz w:val="22"/>
                <w:szCs w:val="22"/>
              </w:rPr>
              <w:t xml:space="preserve"> 4</w:t>
            </w:r>
          </w:p>
        </w:tc>
        <w:tc>
          <w:tcPr>
            <w:tcW w:w="6596" w:type="dxa"/>
            <w:gridSpan w:val="2"/>
          </w:tcPr>
          <w:p w:rsidR="003F1E5C" w:rsidRPr="001332B7" w:rsidRDefault="003F1E5C" w:rsidP="0069143B">
            <w:pPr>
              <w:rPr>
                <w:b/>
                <w:bCs/>
                <w:color w:val="000000"/>
                <w:sz w:val="22"/>
                <w:szCs w:val="22"/>
              </w:rPr>
            </w:pPr>
            <w:r w:rsidRPr="001332B7">
              <w:rPr>
                <w:b/>
                <w:bCs/>
                <w:color w:val="000000"/>
                <w:sz w:val="22"/>
                <w:szCs w:val="22"/>
              </w:rPr>
              <w:t>Socialministerns uttalande om munskydd - G4</w:t>
            </w:r>
          </w:p>
          <w:p w:rsidR="003B5E81" w:rsidRPr="001332B7" w:rsidRDefault="003B5E81" w:rsidP="0069143B">
            <w:pPr>
              <w:rPr>
                <w:b/>
                <w:bCs/>
                <w:color w:val="000000"/>
                <w:sz w:val="22"/>
                <w:szCs w:val="22"/>
              </w:rPr>
            </w:pPr>
          </w:p>
          <w:p w:rsidR="00AC31D5" w:rsidRPr="001332B7" w:rsidRDefault="00AC31D5" w:rsidP="00AC31D5">
            <w:pPr>
              <w:tabs>
                <w:tab w:val="left" w:pos="1701"/>
              </w:tabs>
              <w:rPr>
                <w:snapToGrid w:val="0"/>
                <w:sz w:val="22"/>
                <w:szCs w:val="22"/>
              </w:rPr>
            </w:pPr>
            <w:r w:rsidRPr="001332B7">
              <w:rPr>
                <w:snapToGrid w:val="0"/>
                <w:sz w:val="22"/>
                <w:szCs w:val="22"/>
              </w:rPr>
              <w:t>Utskottet behandlade granskningsärendet.</w:t>
            </w:r>
          </w:p>
          <w:p w:rsidR="00AC31D5" w:rsidRPr="001332B7" w:rsidRDefault="00AC31D5" w:rsidP="00AC31D5">
            <w:pPr>
              <w:tabs>
                <w:tab w:val="left" w:pos="1701"/>
              </w:tabs>
              <w:rPr>
                <w:snapToGrid w:val="0"/>
                <w:sz w:val="22"/>
                <w:szCs w:val="22"/>
              </w:rPr>
            </w:pPr>
          </w:p>
          <w:p w:rsidR="00AC31D5" w:rsidRPr="001332B7" w:rsidRDefault="00AC31D5" w:rsidP="00AC31D5">
            <w:pPr>
              <w:tabs>
                <w:tab w:val="left" w:pos="1701"/>
              </w:tabs>
              <w:rPr>
                <w:snapToGrid w:val="0"/>
                <w:sz w:val="22"/>
                <w:szCs w:val="22"/>
              </w:rPr>
            </w:pPr>
            <w:r w:rsidRPr="001332B7">
              <w:rPr>
                <w:snapToGrid w:val="0"/>
                <w:sz w:val="22"/>
                <w:szCs w:val="22"/>
              </w:rPr>
              <w:t>Ärendet bordlades.</w:t>
            </w:r>
          </w:p>
          <w:p w:rsidR="003B5E81" w:rsidRPr="001332B7" w:rsidRDefault="003B5E81" w:rsidP="0069143B">
            <w:pPr>
              <w:rPr>
                <w:b/>
                <w:bCs/>
                <w:color w:val="000000"/>
                <w:sz w:val="22"/>
                <w:szCs w:val="22"/>
              </w:rPr>
            </w:pPr>
          </w:p>
        </w:tc>
      </w:tr>
      <w:tr w:rsidR="003F1E5C" w:rsidRPr="001332B7" w:rsidTr="00F86ACF">
        <w:tc>
          <w:tcPr>
            <w:tcW w:w="753" w:type="dxa"/>
          </w:tcPr>
          <w:p w:rsidR="003F1E5C" w:rsidRPr="001332B7" w:rsidRDefault="00EA7813" w:rsidP="008273F4">
            <w:pPr>
              <w:tabs>
                <w:tab w:val="left" w:pos="1701"/>
              </w:tabs>
              <w:rPr>
                <w:b/>
                <w:snapToGrid w:val="0"/>
                <w:sz w:val="22"/>
                <w:szCs w:val="22"/>
              </w:rPr>
            </w:pPr>
            <w:r w:rsidRPr="001332B7">
              <w:rPr>
                <w:b/>
                <w:snapToGrid w:val="0"/>
                <w:sz w:val="22"/>
                <w:szCs w:val="22"/>
              </w:rPr>
              <w:t>§</w:t>
            </w:r>
            <w:r w:rsidR="00764792">
              <w:rPr>
                <w:b/>
                <w:snapToGrid w:val="0"/>
                <w:sz w:val="22"/>
                <w:szCs w:val="22"/>
              </w:rPr>
              <w:t xml:space="preserve"> </w:t>
            </w:r>
            <w:r w:rsidR="00ED619D">
              <w:rPr>
                <w:b/>
                <w:snapToGrid w:val="0"/>
                <w:sz w:val="22"/>
                <w:szCs w:val="22"/>
              </w:rPr>
              <w:t>5</w:t>
            </w:r>
          </w:p>
        </w:tc>
        <w:tc>
          <w:tcPr>
            <w:tcW w:w="6596" w:type="dxa"/>
            <w:gridSpan w:val="2"/>
          </w:tcPr>
          <w:p w:rsidR="00AC31D5" w:rsidRDefault="00ED619D" w:rsidP="00AC31D5">
            <w:pPr>
              <w:tabs>
                <w:tab w:val="left" w:pos="1701"/>
              </w:tabs>
              <w:rPr>
                <w:b/>
                <w:bCs/>
                <w:color w:val="000000"/>
                <w:sz w:val="22"/>
                <w:szCs w:val="22"/>
              </w:rPr>
            </w:pPr>
            <w:r>
              <w:rPr>
                <w:b/>
                <w:bCs/>
                <w:color w:val="000000"/>
                <w:sz w:val="22"/>
                <w:szCs w:val="22"/>
              </w:rPr>
              <w:t>Bordläggning</w:t>
            </w:r>
          </w:p>
          <w:p w:rsidR="00ED619D" w:rsidRDefault="00ED619D" w:rsidP="00AC31D5">
            <w:pPr>
              <w:tabs>
                <w:tab w:val="left" w:pos="1701"/>
              </w:tabs>
              <w:rPr>
                <w:snapToGrid w:val="0"/>
                <w:sz w:val="22"/>
                <w:szCs w:val="22"/>
              </w:rPr>
            </w:pPr>
          </w:p>
          <w:p w:rsidR="00ED619D" w:rsidRPr="005E4A54" w:rsidRDefault="00ED619D" w:rsidP="00ED619D">
            <w:pPr>
              <w:rPr>
                <w:snapToGrid w:val="0"/>
                <w:sz w:val="22"/>
                <w:szCs w:val="22"/>
              </w:rPr>
            </w:pPr>
            <w:r w:rsidRPr="005E4A54">
              <w:rPr>
                <w:snapToGrid w:val="0"/>
                <w:sz w:val="22"/>
                <w:szCs w:val="22"/>
              </w:rPr>
              <w:t xml:space="preserve">Utskottet bordlade på föredragningslistan upptagna punkterna </w:t>
            </w:r>
            <w:r>
              <w:rPr>
                <w:snapToGrid w:val="0"/>
                <w:sz w:val="22"/>
                <w:szCs w:val="22"/>
              </w:rPr>
              <w:t>5</w:t>
            </w:r>
            <w:r w:rsidRPr="005E4A54">
              <w:rPr>
                <w:snapToGrid w:val="0"/>
                <w:sz w:val="22"/>
                <w:szCs w:val="22"/>
              </w:rPr>
              <w:t>–</w:t>
            </w:r>
            <w:r>
              <w:rPr>
                <w:snapToGrid w:val="0"/>
                <w:sz w:val="22"/>
                <w:szCs w:val="22"/>
              </w:rPr>
              <w:t>6</w:t>
            </w:r>
            <w:r w:rsidRPr="005E4A54">
              <w:rPr>
                <w:snapToGrid w:val="0"/>
                <w:sz w:val="22"/>
                <w:szCs w:val="22"/>
              </w:rPr>
              <w:t>.</w:t>
            </w:r>
          </w:p>
          <w:p w:rsidR="003B5E81" w:rsidRPr="001332B7" w:rsidRDefault="003B5E81" w:rsidP="0069143B">
            <w:pPr>
              <w:rPr>
                <w:b/>
                <w:bCs/>
                <w:color w:val="000000"/>
                <w:sz w:val="22"/>
                <w:szCs w:val="22"/>
              </w:rPr>
            </w:pPr>
          </w:p>
        </w:tc>
      </w:tr>
      <w:tr w:rsidR="003F1E5C" w:rsidRPr="001332B7" w:rsidTr="00F86ACF">
        <w:tc>
          <w:tcPr>
            <w:tcW w:w="753" w:type="dxa"/>
          </w:tcPr>
          <w:p w:rsidR="003F1E5C" w:rsidRPr="001332B7" w:rsidRDefault="00EA7813" w:rsidP="008273F4">
            <w:pPr>
              <w:tabs>
                <w:tab w:val="left" w:pos="1701"/>
              </w:tabs>
              <w:rPr>
                <w:b/>
                <w:snapToGrid w:val="0"/>
                <w:sz w:val="22"/>
                <w:szCs w:val="22"/>
              </w:rPr>
            </w:pPr>
            <w:r w:rsidRPr="001332B7">
              <w:rPr>
                <w:b/>
                <w:snapToGrid w:val="0"/>
                <w:sz w:val="22"/>
                <w:szCs w:val="22"/>
              </w:rPr>
              <w:t>§</w:t>
            </w:r>
            <w:r w:rsidR="00F56507">
              <w:rPr>
                <w:b/>
                <w:snapToGrid w:val="0"/>
                <w:sz w:val="22"/>
                <w:szCs w:val="22"/>
              </w:rPr>
              <w:t xml:space="preserve"> </w:t>
            </w:r>
            <w:r w:rsidR="00ED619D">
              <w:rPr>
                <w:b/>
                <w:snapToGrid w:val="0"/>
                <w:sz w:val="22"/>
                <w:szCs w:val="22"/>
              </w:rPr>
              <w:t>6</w:t>
            </w:r>
          </w:p>
        </w:tc>
        <w:tc>
          <w:tcPr>
            <w:tcW w:w="6596" w:type="dxa"/>
            <w:gridSpan w:val="2"/>
          </w:tcPr>
          <w:p w:rsidR="00AC31D5" w:rsidRPr="001332B7" w:rsidRDefault="00ED619D" w:rsidP="00AC31D5">
            <w:pPr>
              <w:tabs>
                <w:tab w:val="left" w:pos="1701"/>
              </w:tabs>
              <w:rPr>
                <w:snapToGrid w:val="0"/>
                <w:sz w:val="22"/>
                <w:szCs w:val="22"/>
              </w:rPr>
            </w:pPr>
            <w:r>
              <w:rPr>
                <w:b/>
                <w:bCs/>
                <w:color w:val="000000"/>
                <w:sz w:val="22"/>
                <w:szCs w:val="22"/>
              </w:rPr>
              <w:t>Ajournering</w:t>
            </w:r>
          </w:p>
          <w:p w:rsidR="003B5E81" w:rsidRDefault="003B5E81" w:rsidP="0069143B">
            <w:pPr>
              <w:rPr>
                <w:b/>
                <w:bCs/>
                <w:color w:val="000000"/>
                <w:sz w:val="22"/>
                <w:szCs w:val="22"/>
              </w:rPr>
            </w:pPr>
          </w:p>
          <w:p w:rsidR="00ED619D" w:rsidRPr="00ED619D" w:rsidRDefault="00ED619D" w:rsidP="0069143B">
            <w:pPr>
              <w:rPr>
                <w:bCs/>
                <w:color w:val="000000"/>
                <w:sz w:val="22"/>
                <w:szCs w:val="22"/>
              </w:rPr>
            </w:pPr>
            <w:r w:rsidRPr="00ED619D">
              <w:rPr>
                <w:bCs/>
                <w:color w:val="000000"/>
                <w:sz w:val="22"/>
                <w:szCs w:val="22"/>
              </w:rPr>
              <w:t>Utskottet beslutade att ajournera sammanträdet.</w:t>
            </w:r>
          </w:p>
          <w:p w:rsidR="00ED619D" w:rsidRPr="001332B7" w:rsidRDefault="00ED619D" w:rsidP="0069143B">
            <w:pPr>
              <w:rPr>
                <w:b/>
                <w:bCs/>
                <w:color w:val="000000"/>
                <w:sz w:val="22"/>
                <w:szCs w:val="22"/>
              </w:rPr>
            </w:pPr>
          </w:p>
        </w:tc>
      </w:tr>
      <w:tr w:rsidR="003A3436" w:rsidRPr="00A3253E" w:rsidTr="00045DC3">
        <w:tc>
          <w:tcPr>
            <w:tcW w:w="753" w:type="dxa"/>
          </w:tcPr>
          <w:p w:rsidR="003A3436" w:rsidRPr="00A3253E" w:rsidRDefault="00EA7813" w:rsidP="008273F4">
            <w:pPr>
              <w:tabs>
                <w:tab w:val="left" w:pos="1701"/>
              </w:tabs>
              <w:rPr>
                <w:b/>
                <w:snapToGrid w:val="0"/>
                <w:sz w:val="22"/>
                <w:szCs w:val="22"/>
              </w:rPr>
            </w:pPr>
            <w:r w:rsidRPr="00A3253E">
              <w:rPr>
                <w:b/>
                <w:snapToGrid w:val="0"/>
                <w:sz w:val="22"/>
                <w:szCs w:val="22"/>
              </w:rPr>
              <w:t>§</w:t>
            </w:r>
            <w:r w:rsidR="00F56507" w:rsidRPr="00A3253E">
              <w:rPr>
                <w:b/>
                <w:snapToGrid w:val="0"/>
                <w:sz w:val="22"/>
                <w:szCs w:val="22"/>
              </w:rPr>
              <w:t xml:space="preserve"> </w:t>
            </w:r>
            <w:r w:rsidR="00ED619D" w:rsidRPr="00A3253E">
              <w:rPr>
                <w:b/>
                <w:snapToGrid w:val="0"/>
                <w:sz w:val="22"/>
                <w:szCs w:val="22"/>
              </w:rPr>
              <w:t>7</w:t>
            </w:r>
          </w:p>
        </w:tc>
        <w:tc>
          <w:tcPr>
            <w:tcW w:w="6596" w:type="dxa"/>
            <w:gridSpan w:val="2"/>
          </w:tcPr>
          <w:p w:rsidR="00EA7813" w:rsidRPr="00A3253E" w:rsidRDefault="003A3436" w:rsidP="00EA7813">
            <w:pPr>
              <w:tabs>
                <w:tab w:val="left" w:pos="1701"/>
              </w:tabs>
              <w:rPr>
                <w:b/>
                <w:bCs/>
                <w:color w:val="2F2F2F"/>
                <w:sz w:val="22"/>
                <w:szCs w:val="22"/>
              </w:rPr>
            </w:pPr>
            <w:r w:rsidRPr="00A3253E">
              <w:rPr>
                <w:b/>
                <w:bCs/>
                <w:color w:val="000000"/>
                <w:sz w:val="22"/>
                <w:szCs w:val="22"/>
              </w:rPr>
              <w:t xml:space="preserve">Offentlig utfrågning med </w:t>
            </w:r>
            <w:r w:rsidRPr="00A3253E">
              <w:rPr>
                <w:b/>
                <w:bCs/>
                <w:color w:val="2F2F2F"/>
                <w:sz w:val="22"/>
                <w:szCs w:val="22"/>
              </w:rPr>
              <w:t>Ann Linde</w:t>
            </w:r>
          </w:p>
          <w:p w:rsidR="0060640B" w:rsidRPr="00A3253E" w:rsidRDefault="0060640B" w:rsidP="00EA7813">
            <w:pPr>
              <w:tabs>
                <w:tab w:val="left" w:pos="1701"/>
              </w:tabs>
              <w:rPr>
                <w:b/>
                <w:bCs/>
                <w:color w:val="2F2F2F"/>
                <w:sz w:val="22"/>
                <w:szCs w:val="22"/>
              </w:rPr>
            </w:pPr>
          </w:p>
          <w:p w:rsidR="0060640B" w:rsidRPr="00A3253E" w:rsidRDefault="0060640B" w:rsidP="0060640B">
            <w:pPr>
              <w:rPr>
                <w:snapToGrid w:val="0"/>
                <w:sz w:val="22"/>
                <w:szCs w:val="22"/>
              </w:rPr>
            </w:pPr>
            <w:r w:rsidRPr="00A3253E">
              <w:rPr>
                <w:snapToGrid w:val="0"/>
                <w:sz w:val="22"/>
                <w:szCs w:val="22"/>
              </w:rPr>
              <w:t>Utskottet höll en offentlig utfrågning med utrikesminister Ann Linde, rörande granskningsärendena:</w:t>
            </w:r>
          </w:p>
          <w:p w:rsidR="00833604" w:rsidRPr="00A3253E" w:rsidRDefault="00833604" w:rsidP="0060640B">
            <w:pPr>
              <w:rPr>
                <w:snapToGrid w:val="0"/>
                <w:sz w:val="22"/>
                <w:szCs w:val="22"/>
              </w:rPr>
            </w:pPr>
          </w:p>
          <w:p w:rsidR="00833604" w:rsidRPr="00A3253E" w:rsidRDefault="00EA7813" w:rsidP="00833604">
            <w:pPr>
              <w:pStyle w:val="Liststycke"/>
              <w:numPr>
                <w:ilvl w:val="0"/>
                <w:numId w:val="11"/>
              </w:numPr>
              <w:tabs>
                <w:tab w:val="left" w:pos="1701"/>
              </w:tabs>
              <w:rPr>
                <w:color w:val="2F2F2F"/>
              </w:rPr>
            </w:pPr>
            <w:r w:rsidRPr="00A3253E">
              <w:rPr>
                <w:color w:val="2F2F2F"/>
              </w:rPr>
              <w:t xml:space="preserve">G13 – Regeringens </w:t>
            </w:r>
            <w:r w:rsidR="003A3436" w:rsidRPr="00A3253E">
              <w:rPr>
                <w:color w:val="2F2F2F"/>
              </w:rPr>
              <w:t>agerande vad gäller evakueringen av lokalanställda tolkar i Afghanistan m.m.</w:t>
            </w:r>
          </w:p>
          <w:p w:rsidR="005600CC" w:rsidRPr="00C7416C" w:rsidRDefault="00EA7813" w:rsidP="00C7416C">
            <w:pPr>
              <w:pStyle w:val="Liststycke"/>
              <w:numPr>
                <w:ilvl w:val="0"/>
                <w:numId w:val="11"/>
              </w:numPr>
              <w:tabs>
                <w:tab w:val="left" w:pos="1701"/>
              </w:tabs>
              <w:rPr>
                <w:b/>
                <w:bCs/>
                <w:color w:val="000000"/>
              </w:rPr>
            </w:pPr>
            <w:r w:rsidRPr="00A3253E">
              <w:rPr>
                <w:color w:val="2F2F2F"/>
              </w:rPr>
              <w:lastRenderedPageBreak/>
              <w:t xml:space="preserve">G8 – </w:t>
            </w:r>
            <w:r w:rsidR="003A3436" w:rsidRPr="00A3253E">
              <w:rPr>
                <w:color w:val="2F2F2F"/>
              </w:rPr>
              <w:t>Utrikesministerns agerande i samband med ett telefonsamtal</w:t>
            </w:r>
            <w:r w:rsidR="00193B44" w:rsidRPr="00A3253E">
              <w:rPr>
                <w:color w:val="2F2F2F"/>
              </w:rPr>
              <w:t>.</w:t>
            </w:r>
            <w:bookmarkStart w:id="0" w:name="_GoBack"/>
            <w:bookmarkEnd w:id="0"/>
          </w:p>
        </w:tc>
      </w:tr>
      <w:tr w:rsidR="00C94FC6" w:rsidRPr="00A3253E" w:rsidTr="00045DC3">
        <w:tc>
          <w:tcPr>
            <w:tcW w:w="753" w:type="dxa"/>
          </w:tcPr>
          <w:p w:rsidR="00C94FC6" w:rsidRPr="00A3253E" w:rsidRDefault="006678AF" w:rsidP="008273F4">
            <w:pPr>
              <w:tabs>
                <w:tab w:val="left" w:pos="1701"/>
              </w:tabs>
              <w:rPr>
                <w:b/>
                <w:snapToGrid w:val="0"/>
                <w:sz w:val="22"/>
                <w:szCs w:val="22"/>
              </w:rPr>
            </w:pPr>
            <w:r w:rsidRPr="00A3253E">
              <w:rPr>
                <w:b/>
                <w:snapToGrid w:val="0"/>
                <w:sz w:val="22"/>
                <w:szCs w:val="22"/>
              </w:rPr>
              <w:lastRenderedPageBreak/>
              <w:t>§</w:t>
            </w:r>
            <w:r w:rsidR="00226BE6" w:rsidRPr="00A3253E">
              <w:rPr>
                <w:b/>
                <w:snapToGrid w:val="0"/>
                <w:sz w:val="22"/>
                <w:szCs w:val="22"/>
              </w:rPr>
              <w:t xml:space="preserve"> </w:t>
            </w:r>
            <w:r w:rsidR="005600CC" w:rsidRPr="00A3253E">
              <w:rPr>
                <w:b/>
                <w:snapToGrid w:val="0"/>
                <w:sz w:val="22"/>
                <w:szCs w:val="22"/>
              </w:rPr>
              <w:t>8</w:t>
            </w:r>
          </w:p>
        </w:tc>
        <w:tc>
          <w:tcPr>
            <w:tcW w:w="6596" w:type="dxa"/>
            <w:gridSpan w:val="2"/>
          </w:tcPr>
          <w:p w:rsidR="00C94FC6" w:rsidRPr="00A3253E" w:rsidRDefault="008631F6" w:rsidP="00EA7813">
            <w:pPr>
              <w:tabs>
                <w:tab w:val="left" w:pos="1701"/>
              </w:tabs>
              <w:rPr>
                <w:b/>
                <w:bCs/>
                <w:color w:val="000000"/>
                <w:sz w:val="22"/>
                <w:szCs w:val="22"/>
              </w:rPr>
            </w:pPr>
            <w:r w:rsidRPr="00A3253E">
              <w:rPr>
                <w:b/>
                <w:bCs/>
                <w:color w:val="000000"/>
                <w:sz w:val="22"/>
                <w:szCs w:val="22"/>
              </w:rPr>
              <w:t>Ajournering</w:t>
            </w:r>
          </w:p>
          <w:p w:rsidR="00226BE6" w:rsidRPr="00A3253E" w:rsidRDefault="00226BE6" w:rsidP="00EA7813">
            <w:pPr>
              <w:tabs>
                <w:tab w:val="left" w:pos="1701"/>
              </w:tabs>
              <w:rPr>
                <w:b/>
                <w:bCs/>
                <w:color w:val="000000"/>
                <w:sz w:val="22"/>
                <w:szCs w:val="22"/>
              </w:rPr>
            </w:pPr>
          </w:p>
          <w:p w:rsidR="00226BE6" w:rsidRPr="00A3253E" w:rsidRDefault="00226BE6" w:rsidP="00EA7813">
            <w:pPr>
              <w:tabs>
                <w:tab w:val="left" w:pos="1701"/>
              </w:tabs>
              <w:rPr>
                <w:bCs/>
                <w:color w:val="000000"/>
                <w:sz w:val="22"/>
                <w:szCs w:val="22"/>
              </w:rPr>
            </w:pPr>
            <w:r w:rsidRPr="00A3253E">
              <w:rPr>
                <w:bCs/>
                <w:color w:val="000000"/>
                <w:sz w:val="22"/>
                <w:szCs w:val="22"/>
              </w:rPr>
              <w:t>Utskottet beslutade att ajournera sammanträdet.</w:t>
            </w:r>
          </w:p>
          <w:p w:rsidR="00226BE6" w:rsidRPr="00A3253E" w:rsidRDefault="00226BE6" w:rsidP="00EA7813">
            <w:pPr>
              <w:tabs>
                <w:tab w:val="left" w:pos="1701"/>
              </w:tabs>
              <w:rPr>
                <w:b/>
                <w:bCs/>
                <w:color w:val="000000"/>
                <w:sz w:val="22"/>
                <w:szCs w:val="22"/>
              </w:rPr>
            </w:pPr>
          </w:p>
        </w:tc>
      </w:tr>
      <w:tr w:rsidR="00045DC3" w:rsidRPr="00A3253E" w:rsidTr="00045DC3">
        <w:tc>
          <w:tcPr>
            <w:tcW w:w="753" w:type="dxa"/>
          </w:tcPr>
          <w:p w:rsidR="00045DC3" w:rsidRPr="00A3253E" w:rsidRDefault="00045DC3" w:rsidP="008273F4">
            <w:pPr>
              <w:tabs>
                <w:tab w:val="left" w:pos="1701"/>
              </w:tabs>
              <w:rPr>
                <w:b/>
                <w:snapToGrid w:val="0"/>
                <w:sz w:val="22"/>
                <w:szCs w:val="22"/>
              </w:rPr>
            </w:pPr>
            <w:r w:rsidRPr="00A3253E">
              <w:rPr>
                <w:b/>
                <w:snapToGrid w:val="0"/>
                <w:sz w:val="22"/>
                <w:szCs w:val="22"/>
              </w:rPr>
              <w:t>§ 9</w:t>
            </w:r>
          </w:p>
        </w:tc>
        <w:tc>
          <w:tcPr>
            <w:tcW w:w="6596" w:type="dxa"/>
            <w:gridSpan w:val="2"/>
          </w:tcPr>
          <w:p w:rsidR="00045DC3" w:rsidRPr="00A3253E" w:rsidRDefault="00045DC3" w:rsidP="00045DC3">
            <w:pPr>
              <w:tabs>
                <w:tab w:val="left" w:pos="1701"/>
              </w:tabs>
              <w:rPr>
                <w:b/>
                <w:bCs/>
                <w:color w:val="000000"/>
                <w:sz w:val="22"/>
                <w:szCs w:val="22"/>
              </w:rPr>
            </w:pPr>
            <w:r w:rsidRPr="00A3253E">
              <w:rPr>
                <w:b/>
                <w:bCs/>
                <w:color w:val="000000"/>
                <w:sz w:val="22"/>
                <w:szCs w:val="22"/>
              </w:rPr>
              <w:t>Sluten utfrågning med Ann Linde</w:t>
            </w:r>
          </w:p>
          <w:p w:rsidR="00045DC3" w:rsidRPr="00A3253E" w:rsidRDefault="00045DC3" w:rsidP="00045DC3">
            <w:pPr>
              <w:tabs>
                <w:tab w:val="left" w:pos="1701"/>
              </w:tabs>
              <w:rPr>
                <w:b/>
                <w:snapToGrid w:val="0"/>
                <w:sz w:val="22"/>
                <w:szCs w:val="22"/>
              </w:rPr>
            </w:pPr>
          </w:p>
          <w:p w:rsidR="00045DC3" w:rsidRPr="00A3253E" w:rsidRDefault="00045DC3" w:rsidP="00045DC3">
            <w:pPr>
              <w:tabs>
                <w:tab w:val="left" w:pos="1701"/>
              </w:tabs>
              <w:rPr>
                <w:color w:val="2F2F2F"/>
                <w:sz w:val="22"/>
                <w:szCs w:val="22"/>
              </w:rPr>
            </w:pPr>
            <w:r w:rsidRPr="00A3253E">
              <w:rPr>
                <w:bCs/>
                <w:color w:val="000000"/>
                <w:sz w:val="22"/>
                <w:szCs w:val="22"/>
              </w:rPr>
              <w:t xml:space="preserve">Utskottet fortsatte utfrågningen med utrikesminister Ann Linde, rörande granskningsärende 13 </w:t>
            </w:r>
            <w:r w:rsidR="000E03E0" w:rsidRPr="00A3253E">
              <w:rPr>
                <w:color w:val="2F2F2F"/>
                <w:sz w:val="22"/>
                <w:szCs w:val="22"/>
              </w:rPr>
              <w:t>respektive</w:t>
            </w:r>
            <w:r w:rsidRPr="00A3253E">
              <w:rPr>
                <w:color w:val="2F2F2F"/>
                <w:sz w:val="22"/>
                <w:szCs w:val="22"/>
              </w:rPr>
              <w:t xml:space="preserve"> </w:t>
            </w:r>
            <w:r w:rsidR="000E03E0" w:rsidRPr="00A3253E">
              <w:rPr>
                <w:bCs/>
                <w:color w:val="000000"/>
                <w:sz w:val="22"/>
                <w:szCs w:val="22"/>
              </w:rPr>
              <w:t xml:space="preserve">granskningsärende </w:t>
            </w:r>
            <w:r w:rsidRPr="00A3253E">
              <w:rPr>
                <w:color w:val="2F2F2F"/>
                <w:sz w:val="22"/>
                <w:szCs w:val="22"/>
              </w:rPr>
              <w:t>8.</w:t>
            </w:r>
          </w:p>
          <w:p w:rsidR="00045DC3" w:rsidRPr="00A3253E" w:rsidRDefault="00045DC3" w:rsidP="00045DC3">
            <w:pPr>
              <w:tabs>
                <w:tab w:val="left" w:pos="1701"/>
              </w:tabs>
              <w:rPr>
                <w:b/>
                <w:snapToGrid w:val="0"/>
                <w:sz w:val="22"/>
                <w:szCs w:val="22"/>
              </w:rPr>
            </w:pPr>
          </w:p>
          <w:p w:rsidR="00A3253E" w:rsidRPr="00A3253E" w:rsidRDefault="00A3253E" w:rsidP="00A3253E">
            <w:pPr>
              <w:rPr>
                <w:sz w:val="22"/>
                <w:szCs w:val="22"/>
              </w:rPr>
            </w:pPr>
            <w:r w:rsidRPr="00A3253E">
              <w:rPr>
                <w:sz w:val="22"/>
                <w:szCs w:val="22"/>
              </w:rPr>
              <w:t>Fråga om tystnadsplikt för vissa uppgifter uppkom under utfrågningen i granskningsärende 13.</w:t>
            </w:r>
          </w:p>
          <w:p w:rsidR="00A3253E" w:rsidRPr="00A3253E" w:rsidRDefault="00A3253E" w:rsidP="00A3253E">
            <w:pPr>
              <w:rPr>
                <w:sz w:val="22"/>
                <w:szCs w:val="22"/>
              </w:rPr>
            </w:pPr>
          </w:p>
          <w:p w:rsidR="00A3253E" w:rsidRPr="00A3253E" w:rsidRDefault="00A3253E" w:rsidP="00A3253E">
            <w:pPr>
              <w:rPr>
                <w:sz w:val="22"/>
                <w:szCs w:val="22"/>
              </w:rPr>
            </w:pPr>
            <w:r w:rsidRPr="00A3253E">
              <w:rPr>
                <w:sz w:val="22"/>
                <w:szCs w:val="22"/>
              </w:rPr>
              <w:t>Enligt 7 kap. 20 § riksdagsordningen får en ledamot eller en suppleant i ett utskott inte obehörigen röja vad som enligt beslut av regeringen eller utskottet ska omfattas av sekretess till skydd för rikets säkerhet eller av annat synnerligen viktigt skäl som rör förhållandet till en främmande stat eller en mellanfolklig organisation.</w:t>
            </w:r>
          </w:p>
          <w:p w:rsidR="00A3253E" w:rsidRPr="00A3253E" w:rsidRDefault="00A3253E" w:rsidP="00A3253E">
            <w:pPr>
              <w:rPr>
                <w:sz w:val="22"/>
                <w:szCs w:val="22"/>
              </w:rPr>
            </w:pPr>
          </w:p>
          <w:p w:rsidR="00A3253E" w:rsidRPr="00A3253E" w:rsidRDefault="00A3253E" w:rsidP="00A3253E">
            <w:pPr>
              <w:rPr>
                <w:sz w:val="22"/>
                <w:szCs w:val="22"/>
              </w:rPr>
            </w:pPr>
            <w:r w:rsidRPr="00A3253E">
              <w:rPr>
                <w:sz w:val="22"/>
                <w:szCs w:val="22"/>
              </w:rPr>
              <w:t>Utskottet beslutade att tystnadsplikt ska gälla enligt 7 kap. 20 § riksdagsordningen för de uppgifter som Sveriges ambassadör</w:t>
            </w:r>
            <w:r w:rsidR="00E244B9">
              <w:rPr>
                <w:sz w:val="22"/>
                <w:szCs w:val="22"/>
              </w:rPr>
              <w:t xml:space="preserve"> framfört</w:t>
            </w:r>
            <w:r w:rsidRPr="00A3253E">
              <w:rPr>
                <w:sz w:val="22"/>
                <w:szCs w:val="22"/>
              </w:rPr>
              <w:t xml:space="preserve"> till Utrikesdepartementet om hotbilden mot vissa lokalanställda i Afghanistan, och som omfattas av sekretess enligt 15 kap. 1 § offentlighets- och sekretesslagen (2009:400).</w:t>
            </w:r>
          </w:p>
          <w:p w:rsidR="00A3253E" w:rsidRPr="00A3253E" w:rsidRDefault="00A3253E" w:rsidP="00A3253E">
            <w:pPr>
              <w:rPr>
                <w:sz w:val="22"/>
                <w:szCs w:val="22"/>
              </w:rPr>
            </w:pPr>
          </w:p>
          <w:p w:rsidR="00A3253E" w:rsidRPr="00A3253E" w:rsidRDefault="00A3253E" w:rsidP="00A3253E">
            <w:pPr>
              <w:rPr>
                <w:sz w:val="22"/>
                <w:szCs w:val="22"/>
              </w:rPr>
            </w:pPr>
            <w:r w:rsidRPr="00A3253E">
              <w:rPr>
                <w:sz w:val="22"/>
                <w:szCs w:val="22"/>
              </w:rPr>
              <w:t>Detta beslut förklarades omedelbart justerat.</w:t>
            </w:r>
          </w:p>
          <w:p w:rsidR="00A3253E" w:rsidRPr="00A3253E" w:rsidRDefault="00A3253E" w:rsidP="00A3253E">
            <w:pPr>
              <w:rPr>
                <w:sz w:val="22"/>
                <w:szCs w:val="22"/>
              </w:rPr>
            </w:pPr>
          </w:p>
          <w:p w:rsidR="00A3253E" w:rsidRPr="00A3253E" w:rsidRDefault="00A3253E" w:rsidP="00A3253E">
            <w:pPr>
              <w:rPr>
                <w:sz w:val="22"/>
                <w:szCs w:val="22"/>
              </w:rPr>
            </w:pPr>
            <w:r w:rsidRPr="00A3253E">
              <w:rPr>
                <w:sz w:val="22"/>
                <w:szCs w:val="22"/>
              </w:rPr>
              <w:t>Fråga om tystnadsplikt för vissa uppgifter uppkom även under utfrågningen i granskningsärende 8.</w:t>
            </w:r>
          </w:p>
          <w:p w:rsidR="00A3253E" w:rsidRPr="00A3253E" w:rsidRDefault="00A3253E" w:rsidP="00A3253E">
            <w:pPr>
              <w:rPr>
                <w:sz w:val="22"/>
                <w:szCs w:val="22"/>
              </w:rPr>
            </w:pPr>
          </w:p>
          <w:p w:rsidR="00A3253E" w:rsidRPr="00A3253E" w:rsidRDefault="00A3253E" w:rsidP="00A3253E">
            <w:pPr>
              <w:rPr>
                <w:sz w:val="22"/>
                <w:szCs w:val="22"/>
              </w:rPr>
            </w:pPr>
            <w:r w:rsidRPr="00A3253E">
              <w:rPr>
                <w:sz w:val="22"/>
                <w:szCs w:val="22"/>
              </w:rPr>
              <w:t>Utskottet beslutade att tystnadsplikt ska gälla enligt 7 kap. 20 § riksdagsordningen för uppgifter om tidigare och nuvarande rutiner för motpartsverifiering, och som omfattas av sekretess enligt 15 kap. 1 § offentlighets- och sekretesslagen (2009:400).</w:t>
            </w:r>
          </w:p>
          <w:p w:rsidR="00A3253E" w:rsidRPr="00A3253E" w:rsidRDefault="00A3253E" w:rsidP="00A3253E">
            <w:pPr>
              <w:rPr>
                <w:sz w:val="22"/>
                <w:szCs w:val="22"/>
              </w:rPr>
            </w:pPr>
          </w:p>
          <w:p w:rsidR="00045DC3" w:rsidRDefault="00A3253E" w:rsidP="00A3253E">
            <w:pPr>
              <w:tabs>
                <w:tab w:val="left" w:pos="1701"/>
              </w:tabs>
              <w:rPr>
                <w:sz w:val="22"/>
                <w:szCs w:val="22"/>
              </w:rPr>
            </w:pPr>
            <w:r w:rsidRPr="00A3253E">
              <w:rPr>
                <w:sz w:val="22"/>
                <w:szCs w:val="22"/>
              </w:rPr>
              <w:t>Detta beslut förklarades omedelbart justerat.</w:t>
            </w:r>
          </w:p>
          <w:p w:rsidR="00A3253E" w:rsidRPr="00A3253E" w:rsidRDefault="00A3253E" w:rsidP="00A3253E">
            <w:pPr>
              <w:tabs>
                <w:tab w:val="left" w:pos="1701"/>
              </w:tabs>
              <w:rPr>
                <w:b/>
                <w:bCs/>
                <w:color w:val="000000"/>
                <w:sz w:val="22"/>
                <w:szCs w:val="22"/>
              </w:rPr>
            </w:pPr>
          </w:p>
        </w:tc>
      </w:tr>
      <w:tr w:rsidR="008631F6" w:rsidRPr="00A3253E" w:rsidTr="00045DC3">
        <w:trPr>
          <w:gridAfter w:val="1"/>
          <w:wAfter w:w="7" w:type="dxa"/>
        </w:trPr>
        <w:tc>
          <w:tcPr>
            <w:tcW w:w="7342" w:type="dxa"/>
            <w:gridSpan w:val="2"/>
          </w:tcPr>
          <w:p w:rsidR="008631F6" w:rsidRPr="00A3253E" w:rsidRDefault="008631F6" w:rsidP="008631F6">
            <w:pPr>
              <w:tabs>
                <w:tab w:val="left" w:pos="1701"/>
              </w:tabs>
              <w:rPr>
                <w:sz w:val="22"/>
                <w:szCs w:val="22"/>
              </w:rPr>
            </w:pPr>
            <w:r w:rsidRPr="00A3253E">
              <w:rPr>
                <w:sz w:val="22"/>
                <w:szCs w:val="22"/>
              </w:rPr>
              <w:t>Vid protokollet</w:t>
            </w:r>
          </w:p>
          <w:p w:rsidR="008631F6" w:rsidRPr="00A3253E" w:rsidRDefault="008631F6" w:rsidP="008631F6">
            <w:pPr>
              <w:tabs>
                <w:tab w:val="left" w:pos="1701"/>
              </w:tabs>
              <w:rPr>
                <w:sz w:val="22"/>
                <w:szCs w:val="22"/>
              </w:rPr>
            </w:pPr>
            <w:r w:rsidRPr="00A3253E">
              <w:rPr>
                <w:sz w:val="22"/>
                <w:szCs w:val="22"/>
              </w:rPr>
              <w:t>Justera</w:t>
            </w:r>
            <w:r w:rsidR="005E4CB7">
              <w:rPr>
                <w:sz w:val="22"/>
                <w:szCs w:val="22"/>
              </w:rPr>
              <w:t>t 2022-05-04</w:t>
            </w:r>
          </w:p>
          <w:p w:rsidR="008631F6" w:rsidRPr="00A3253E" w:rsidRDefault="008631F6" w:rsidP="00A3253E">
            <w:pPr>
              <w:tabs>
                <w:tab w:val="left" w:pos="1701"/>
              </w:tabs>
              <w:rPr>
                <w:sz w:val="22"/>
                <w:szCs w:val="22"/>
              </w:rPr>
            </w:pPr>
            <w:r w:rsidRPr="00A3253E">
              <w:rPr>
                <w:sz w:val="22"/>
                <w:szCs w:val="22"/>
              </w:rPr>
              <w:t>Karin Enström</w:t>
            </w:r>
          </w:p>
        </w:tc>
      </w:tr>
    </w:tbl>
    <w:p w:rsidR="005805B8" w:rsidRDefault="005805B8" w:rsidP="005805B8">
      <w:pPr>
        <w:widowControl/>
        <w:rPr>
          <w:sz w:val="22"/>
          <w:szCs w:val="22"/>
        </w:rPr>
      </w:pPr>
    </w:p>
    <w:p w:rsidR="005805B8" w:rsidRDefault="005805B8">
      <w:pPr>
        <w:widowControl/>
        <w:rPr>
          <w:sz w:val="22"/>
          <w:szCs w:val="22"/>
        </w:rPr>
      </w:pPr>
      <w:r>
        <w:rPr>
          <w:sz w:val="22"/>
          <w:szCs w:val="22"/>
        </w:rPr>
        <w:br w:type="page"/>
      </w:r>
    </w:p>
    <w:tbl>
      <w:tblPr>
        <w:tblW w:w="8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3181"/>
        <w:gridCol w:w="8"/>
        <w:gridCol w:w="356"/>
        <w:gridCol w:w="356"/>
        <w:gridCol w:w="356"/>
        <w:gridCol w:w="356"/>
        <w:gridCol w:w="356"/>
        <w:gridCol w:w="356"/>
        <w:gridCol w:w="356"/>
        <w:gridCol w:w="356"/>
        <w:gridCol w:w="356"/>
        <w:gridCol w:w="295"/>
        <w:gridCol w:w="61"/>
        <w:gridCol w:w="356"/>
        <w:gridCol w:w="356"/>
        <w:gridCol w:w="356"/>
        <w:gridCol w:w="356"/>
        <w:gridCol w:w="356"/>
        <w:gridCol w:w="356"/>
      </w:tblGrid>
      <w:tr w:rsidR="005805B8" w:rsidTr="005805B8">
        <w:tc>
          <w:tcPr>
            <w:tcW w:w="3189" w:type="dxa"/>
            <w:gridSpan w:val="2"/>
            <w:tcBorders>
              <w:top w:val="nil"/>
              <w:left w:val="nil"/>
              <w:bottom w:val="nil"/>
              <w:right w:val="nil"/>
            </w:tcBorders>
          </w:tcPr>
          <w:p w:rsidR="005805B8" w:rsidRDefault="005805B8" w:rsidP="00FC0BA2">
            <w:pPr>
              <w:tabs>
                <w:tab w:val="left" w:pos="1701"/>
              </w:tabs>
              <w:ind w:right="-70"/>
              <w:rPr>
                <w:sz w:val="22"/>
                <w:szCs w:val="22"/>
              </w:rPr>
            </w:pPr>
            <w:r>
              <w:rPr>
                <w:sz w:val="22"/>
                <w:szCs w:val="22"/>
              </w:rPr>
              <w:lastRenderedPageBreak/>
              <w:t>KONSTITUTIONSUTSKOTTET</w:t>
            </w:r>
          </w:p>
          <w:p w:rsidR="005805B8" w:rsidRDefault="005805B8" w:rsidP="00FC0BA2">
            <w:pPr>
              <w:tabs>
                <w:tab w:val="left" w:pos="1701"/>
              </w:tabs>
              <w:ind w:right="-70"/>
              <w:rPr>
                <w:sz w:val="6"/>
                <w:szCs w:val="6"/>
              </w:rPr>
            </w:pPr>
          </w:p>
          <w:p w:rsidR="005805B8" w:rsidRDefault="005805B8" w:rsidP="00FC0BA2">
            <w:pPr>
              <w:tabs>
                <w:tab w:val="left" w:pos="1701"/>
              </w:tabs>
              <w:ind w:right="-70"/>
              <w:rPr>
                <w:sz w:val="20"/>
              </w:rPr>
            </w:pPr>
            <w:r>
              <w:rPr>
                <w:sz w:val="20"/>
              </w:rPr>
              <w:t>(Kompletteringsval 202</w:t>
            </w:r>
            <w:r w:rsidR="00E01933">
              <w:rPr>
                <w:sz w:val="20"/>
              </w:rPr>
              <w:t>2</w:t>
            </w:r>
            <w:r>
              <w:rPr>
                <w:sz w:val="20"/>
              </w:rPr>
              <w:t>-</w:t>
            </w:r>
            <w:r w:rsidR="00E01933">
              <w:rPr>
                <w:sz w:val="20"/>
              </w:rPr>
              <w:t>0</w:t>
            </w:r>
            <w:r w:rsidR="008751C0">
              <w:rPr>
                <w:sz w:val="20"/>
              </w:rPr>
              <w:t>4</w:t>
            </w:r>
            <w:r>
              <w:rPr>
                <w:sz w:val="20"/>
              </w:rPr>
              <w:t>-</w:t>
            </w:r>
            <w:r w:rsidR="004F10C0">
              <w:rPr>
                <w:sz w:val="20"/>
              </w:rPr>
              <w:t>0</w:t>
            </w:r>
            <w:r w:rsidR="005F085D">
              <w:rPr>
                <w:sz w:val="20"/>
              </w:rPr>
              <w:t>9</w:t>
            </w:r>
            <w:r>
              <w:rPr>
                <w:sz w:val="20"/>
              </w:rPr>
              <w:t>)</w:t>
            </w:r>
          </w:p>
        </w:tc>
        <w:tc>
          <w:tcPr>
            <w:tcW w:w="3499" w:type="dxa"/>
            <w:gridSpan w:val="10"/>
            <w:tcBorders>
              <w:top w:val="nil"/>
              <w:left w:val="nil"/>
              <w:bottom w:val="nil"/>
              <w:right w:val="nil"/>
            </w:tcBorders>
            <w:hideMark/>
          </w:tcPr>
          <w:p w:rsidR="005805B8" w:rsidRDefault="005805B8" w:rsidP="00FC0BA2">
            <w:pPr>
              <w:tabs>
                <w:tab w:val="left" w:pos="1701"/>
              </w:tabs>
              <w:jc w:val="center"/>
              <w:rPr>
                <w:b/>
                <w:sz w:val="22"/>
                <w:szCs w:val="22"/>
              </w:rPr>
            </w:pPr>
            <w:r>
              <w:rPr>
                <w:b/>
                <w:sz w:val="22"/>
                <w:szCs w:val="22"/>
              </w:rPr>
              <w:t>NÄRVAROFÖRTECKNING</w:t>
            </w:r>
          </w:p>
        </w:tc>
        <w:tc>
          <w:tcPr>
            <w:tcW w:w="2197" w:type="dxa"/>
            <w:gridSpan w:val="7"/>
            <w:tcBorders>
              <w:top w:val="nil"/>
              <w:left w:val="nil"/>
              <w:bottom w:val="nil"/>
              <w:right w:val="nil"/>
            </w:tcBorders>
            <w:hideMark/>
          </w:tcPr>
          <w:p w:rsidR="005805B8" w:rsidRDefault="005805B8" w:rsidP="00FC0BA2">
            <w:pPr>
              <w:tabs>
                <w:tab w:val="left" w:pos="1701"/>
              </w:tabs>
              <w:rPr>
                <w:b/>
                <w:sz w:val="22"/>
                <w:szCs w:val="22"/>
              </w:rPr>
            </w:pPr>
            <w:r>
              <w:rPr>
                <w:b/>
                <w:sz w:val="22"/>
                <w:szCs w:val="22"/>
              </w:rPr>
              <w:t>Bilaga 1</w:t>
            </w:r>
          </w:p>
          <w:p w:rsidR="005805B8" w:rsidRPr="00D82D29" w:rsidRDefault="005805B8" w:rsidP="00FC0BA2">
            <w:pPr>
              <w:tabs>
                <w:tab w:val="left" w:pos="1701"/>
              </w:tabs>
              <w:rPr>
                <w:sz w:val="20"/>
              </w:rPr>
            </w:pPr>
            <w:r w:rsidRPr="00D82D29">
              <w:rPr>
                <w:sz w:val="20"/>
              </w:rPr>
              <w:t xml:space="preserve">till särskilt protokoll </w:t>
            </w:r>
          </w:p>
          <w:p w:rsidR="005805B8" w:rsidRDefault="005805B8" w:rsidP="00FC0BA2">
            <w:pPr>
              <w:tabs>
                <w:tab w:val="left" w:pos="1701"/>
              </w:tabs>
              <w:rPr>
                <w:b/>
                <w:sz w:val="22"/>
                <w:szCs w:val="22"/>
              </w:rPr>
            </w:pPr>
            <w:r w:rsidRPr="00D82D29">
              <w:rPr>
                <w:sz w:val="20"/>
              </w:rPr>
              <w:t>2021/22:</w:t>
            </w:r>
            <w:r w:rsidR="00864B7D">
              <w:rPr>
                <w:sz w:val="20"/>
              </w:rPr>
              <w:t>43</w:t>
            </w:r>
          </w:p>
        </w:tc>
      </w:tr>
      <w:tr w:rsidR="005805B8" w:rsidTr="005805B8">
        <w:tc>
          <w:tcPr>
            <w:tcW w:w="3181"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3"/>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r w:rsidR="00CF4ED5">
              <w:rPr>
                <w:sz w:val="20"/>
              </w:rPr>
              <w:t xml:space="preserve"> 1–</w:t>
            </w:r>
            <w:r w:rsidR="00316E2D">
              <w:rPr>
                <w:sz w:val="20"/>
              </w:rPr>
              <w:t>2</w:t>
            </w:r>
          </w:p>
        </w:tc>
        <w:tc>
          <w:tcPr>
            <w:tcW w:w="712"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3B09E7">
              <w:rPr>
                <w:sz w:val="20"/>
              </w:rPr>
              <w:t xml:space="preserve"> </w:t>
            </w:r>
            <w:r w:rsidR="00316E2D">
              <w:rPr>
                <w:sz w:val="20"/>
              </w:rPr>
              <w:t>3</w:t>
            </w:r>
            <w:r w:rsidR="003B09E7">
              <w:rPr>
                <w:sz w:val="20"/>
              </w:rPr>
              <w:t>–</w:t>
            </w:r>
            <w:r w:rsidR="00ED619D">
              <w:rPr>
                <w:sz w:val="20"/>
              </w:rPr>
              <w:t>6</w:t>
            </w:r>
          </w:p>
        </w:tc>
        <w:tc>
          <w:tcPr>
            <w:tcW w:w="712" w:type="dxa"/>
            <w:gridSpan w:val="2"/>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ED619D">
              <w:rPr>
                <w:sz w:val="20"/>
              </w:rPr>
              <w:t>7</w:t>
            </w:r>
            <w:r w:rsidR="0047639E">
              <w:rPr>
                <w:sz w:val="20"/>
              </w:rPr>
              <w:t>–8</w:t>
            </w:r>
          </w:p>
        </w:tc>
        <w:tc>
          <w:tcPr>
            <w:tcW w:w="712" w:type="dxa"/>
            <w:gridSpan w:val="2"/>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47639E">
              <w:rPr>
                <w:sz w:val="20"/>
              </w:rPr>
              <w:t>9</w:t>
            </w:r>
          </w:p>
        </w:tc>
        <w:tc>
          <w:tcPr>
            <w:tcW w:w="712" w:type="dxa"/>
            <w:gridSpan w:val="3"/>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gridSpan w:val="2"/>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B84121"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84121">
              <w:rPr>
                <w:sz w:val="22"/>
                <w:szCs w:val="22"/>
              </w:rPr>
              <w:t>Marie Granlund (S)</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ED619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0"/>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Pr="00BA0AA9"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0AA9">
              <w:rPr>
                <w:sz w:val="22"/>
                <w:szCs w:val="22"/>
              </w:rPr>
              <w:t>Lars Jilmstad (M)</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C5504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 Schöldberg (C)</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E01933"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Camilla Hansén</w:t>
            </w:r>
            <w:r w:rsidR="005805B8" w:rsidRPr="00D9432F">
              <w:rPr>
                <w:sz w:val="22"/>
                <w:szCs w:val="22"/>
              </w:rPr>
              <w:t xml:space="preserve"> </w:t>
            </w:r>
            <w:r w:rsidR="005805B8">
              <w:rPr>
                <w:sz w:val="22"/>
                <w:szCs w:val="22"/>
              </w:rPr>
              <w:t>(MP)</w:t>
            </w:r>
            <w:r w:rsidR="005805B8">
              <w:rPr>
                <w:sz w:val="22"/>
                <w:szCs w:val="22"/>
              </w:rPr>
              <w:fldChar w:fldCharType="begin"/>
            </w:r>
            <w:r w:rsidR="005805B8">
              <w:rPr>
                <w:sz w:val="22"/>
                <w:szCs w:val="22"/>
              </w:rPr>
              <w:instrText xml:space="preserve">  </w:instrText>
            </w:r>
            <w:r w:rsidR="005805B8">
              <w:rPr>
                <w:sz w:val="22"/>
                <w:szCs w:val="22"/>
              </w:rPr>
              <w:fldChar w:fldCharType="end"/>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2C60EB"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316E2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193B44"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4F10C0" w:rsidP="00FC0BA2">
            <w:pPr>
              <w:rPr>
                <w:sz w:val="22"/>
                <w:szCs w:val="22"/>
                <w:lang w:val="en-US"/>
              </w:rPr>
            </w:pPr>
            <w:r>
              <w:rPr>
                <w:sz w:val="22"/>
                <w:szCs w:val="22"/>
                <w:lang w:val="en-US"/>
              </w:rPr>
              <w:t>Sofie Eriksson</w:t>
            </w:r>
            <w:r w:rsidR="005805B8">
              <w:rPr>
                <w:sz w:val="22"/>
                <w:szCs w:val="22"/>
                <w:lang w:val="en-US"/>
              </w:rPr>
              <w:t xml:space="preserve"> (S) </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5D565F"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D565F"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8D63ED"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805B8" w:rsidTr="005805B8">
        <w:tc>
          <w:tcPr>
            <w:tcW w:w="3181" w:type="dxa"/>
            <w:tcBorders>
              <w:top w:val="single" w:sz="4" w:space="0" w:color="auto"/>
              <w:left w:val="single" w:sz="4" w:space="0" w:color="auto"/>
              <w:bottom w:val="single" w:sz="4" w:space="0" w:color="auto"/>
              <w:right w:val="single" w:sz="4" w:space="0" w:color="auto"/>
            </w:tcBorders>
            <w:hideMark/>
          </w:tcPr>
          <w:p w:rsidR="005805B8" w:rsidRDefault="005805B8" w:rsidP="00FC0BA2">
            <w:pPr>
              <w:rPr>
                <w:sz w:val="22"/>
                <w:szCs w:val="22"/>
                <w:lang w:val="en-US"/>
              </w:rPr>
            </w:pPr>
            <w:r>
              <w:rPr>
                <w:sz w:val="22"/>
                <w:szCs w:val="22"/>
                <w:lang w:val="en-US"/>
              </w:rPr>
              <w:t>Lars Beckman (M)</w:t>
            </w:r>
          </w:p>
        </w:tc>
        <w:tc>
          <w:tcPr>
            <w:tcW w:w="364"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lang w:val="en-US"/>
              </w:rPr>
            </w:pPr>
            <w:r w:rsidRPr="00F87C88">
              <w:rPr>
                <w:sz w:val="22"/>
                <w:szCs w:val="22"/>
                <w:lang w:val="en-GB"/>
              </w:rPr>
              <w:t>Alexander Ojanne (S)</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2C60EB"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316E2D"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193B44"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D63ED"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rPr>
          <w:trHeight w:val="226"/>
        </w:trPr>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Annicka Engblom (M)</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751C0" w:rsidP="00803002">
            <w:pPr>
              <w:rPr>
                <w:sz w:val="22"/>
                <w:szCs w:val="22"/>
                <w:lang w:val="en-US"/>
              </w:rPr>
            </w:pPr>
            <w:r>
              <w:rPr>
                <w:sz w:val="22"/>
                <w:szCs w:val="22"/>
                <w:lang w:val="en-US"/>
              </w:rPr>
              <w:t>Stefan Plath</w:t>
            </w:r>
            <w:r w:rsidR="00803002">
              <w:rPr>
                <w:sz w:val="22"/>
                <w:szCs w:val="22"/>
                <w:lang w:val="en-US"/>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lang w:val="en-US"/>
              </w:rPr>
            </w:pPr>
            <w:r>
              <w:rPr>
                <w:sz w:val="22"/>
                <w:szCs w:val="22"/>
              </w:rPr>
              <w:t>Ingela Nylund Watz</w:t>
            </w:r>
            <w:r>
              <w:rPr>
                <w:sz w:val="22"/>
                <w:szCs w:val="22"/>
                <w:lang w:val="en-US"/>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Linda Modig (C)</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rPr>
          <w:trHeight w:val="221"/>
        </w:trPr>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Jessica Wetterling (V)</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sidRPr="00BA0AA9">
              <w:rPr>
                <w:sz w:val="22"/>
                <w:szCs w:val="22"/>
              </w:rPr>
              <w:t>Vakant</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sidRPr="002B4EDC">
              <w:rPr>
                <w:sz w:val="22"/>
                <w:szCs w:val="22"/>
              </w:rPr>
              <w:t>Pontus Andersson (SD)</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Patrik Björck (S)</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Lars Adaktusson (KD)</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 xml:space="preserve">Maria Strömkvist (S) </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Bengt Eliasson (L)</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Lars Andersson (SD)</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2C60EB"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316E2D"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193B44"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D63ED"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Rasmus Ling (MP)</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Ann-Sofie Alm (M)</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Vakant</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Jörgen Grubb (SD)</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Allan Widman (L)</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Nina Lundström (L)</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2C60EB"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316E2D"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193B44"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D63ED"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Anna Sibinska (MP)</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193B44"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193B44"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193B44"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D63ED"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Malin Björk (C)</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Ali Esbati (V)</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Andreas Carlson (KD)</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Mikael Oscarsson (KD)</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Erik Ezelius (S)</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hideMark/>
          </w:tcPr>
          <w:p w:rsidR="00803002" w:rsidRDefault="00803002" w:rsidP="00803002">
            <w:pPr>
              <w:rPr>
                <w:sz w:val="22"/>
                <w:szCs w:val="22"/>
              </w:rPr>
            </w:pPr>
            <w:r>
              <w:rPr>
                <w:sz w:val="22"/>
                <w:szCs w:val="22"/>
              </w:rPr>
              <w:t>Kalle Olsson (S)</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c>
          <w:tcPr>
            <w:tcW w:w="3181" w:type="dxa"/>
            <w:tcBorders>
              <w:top w:val="single" w:sz="4" w:space="0" w:color="auto"/>
              <w:left w:val="single" w:sz="4" w:space="0" w:color="auto"/>
              <w:bottom w:val="single" w:sz="4" w:space="0" w:color="auto"/>
              <w:right w:val="single" w:sz="4" w:space="0" w:color="auto"/>
            </w:tcBorders>
          </w:tcPr>
          <w:p w:rsidR="00803002" w:rsidRDefault="00803002" w:rsidP="00803002">
            <w:pPr>
              <w:rPr>
                <w:sz w:val="22"/>
                <w:szCs w:val="22"/>
              </w:rPr>
            </w:pPr>
            <w:r>
              <w:rPr>
                <w:sz w:val="22"/>
                <w:szCs w:val="22"/>
              </w:rPr>
              <w:t>Amanda Palmstierna (MP)</w:t>
            </w:r>
          </w:p>
        </w:tc>
        <w:tc>
          <w:tcPr>
            <w:tcW w:w="364"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rsidTr="005805B8">
        <w:trPr>
          <w:trHeight w:val="263"/>
        </w:trPr>
        <w:tc>
          <w:tcPr>
            <w:tcW w:w="3181" w:type="dxa"/>
            <w:tcBorders>
              <w:top w:val="single" w:sz="4" w:space="0" w:color="auto"/>
              <w:left w:val="nil"/>
              <w:bottom w:val="nil"/>
              <w:right w:val="nil"/>
            </w:tcBorders>
            <w:hideMark/>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single" w:sz="4" w:space="0" w:color="auto"/>
              <w:left w:val="nil"/>
              <w:bottom w:val="nil"/>
              <w:right w:val="nil"/>
            </w:tcBorders>
            <w:hideMark/>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c>
          <w:tcPr>
            <w:tcW w:w="356" w:type="dxa"/>
            <w:tcBorders>
              <w:top w:val="single" w:sz="4" w:space="0" w:color="auto"/>
              <w:left w:val="nil"/>
              <w:bottom w:val="nil"/>
              <w:right w:val="nil"/>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4" w:space="0" w:color="auto"/>
              <w:left w:val="nil"/>
              <w:bottom w:val="nil"/>
              <w:right w:val="nil"/>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803002" w:rsidTr="005805B8">
        <w:trPr>
          <w:trHeight w:val="262"/>
        </w:trPr>
        <w:tc>
          <w:tcPr>
            <w:tcW w:w="3181" w:type="dxa"/>
            <w:tcBorders>
              <w:top w:val="nil"/>
              <w:left w:val="nil"/>
              <w:bottom w:val="nil"/>
              <w:right w:val="nil"/>
            </w:tcBorders>
            <w:hideMark/>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c>
          <w:tcPr>
            <w:tcW w:w="356" w:type="dxa"/>
            <w:tcBorders>
              <w:top w:val="nil"/>
              <w:left w:val="nil"/>
              <w:bottom w:val="nil"/>
              <w:right w:val="nil"/>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nil"/>
              <w:left w:val="nil"/>
              <w:bottom w:val="nil"/>
              <w:right w:val="nil"/>
            </w:tcBorders>
          </w:tcPr>
          <w:p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bl>
    <w:p w:rsidR="004F680C" w:rsidRPr="00477C9F" w:rsidRDefault="004F680C" w:rsidP="005805B8">
      <w:pPr>
        <w:widowControl/>
        <w:rPr>
          <w:sz w:val="22"/>
          <w:szCs w:val="22"/>
        </w:rPr>
      </w:pPr>
    </w:p>
    <w:sectPr w:rsidR="004F680C" w:rsidRPr="00477C9F" w:rsidSect="00841A3E">
      <w:pgSz w:w="11906" w:h="16838" w:code="9"/>
      <w:pgMar w:top="1134"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20119CE"/>
    <w:multiLevelType w:val="hybridMultilevel"/>
    <w:tmpl w:val="0212CD9A"/>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38130BE"/>
    <w:multiLevelType w:val="hybridMultilevel"/>
    <w:tmpl w:val="465A5E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7"/>
  </w:num>
  <w:num w:numId="5">
    <w:abstractNumId w:val="2"/>
  </w:num>
  <w:num w:numId="6">
    <w:abstractNumId w:val="10"/>
  </w:num>
  <w:num w:numId="7">
    <w:abstractNumId w:val="4"/>
  </w:num>
  <w:num w:numId="8">
    <w:abstractNumId w:val="3"/>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3E8"/>
    <w:rsid w:val="00000C1F"/>
    <w:rsid w:val="00001E5A"/>
    <w:rsid w:val="00006AAF"/>
    <w:rsid w:val="0000744F"/>
    <w:rsid w:val="000075A7"/>
    <w:rsid w:val="000100BE"/>
    <w:rsid w:val="00011B7A"/>
    <w:rsid w:val="00011CCB"/>
    <w:rsid w:val="00012D39"/>
    <w:rsid w:val="00013261"/>
    <w:rsid w:val="000144DA"/>
    <w:rsid w:val="00020592"/>
    <w:rsid w:val="00024634"/>
    <w:rsid w:val="00030F98"/>
    <w:rsid w:val="00032860"/>
    <w:rsid w:val="00033D33"/>
    <w:rsid w:val="000345BF"/>
    <w:rsid w:val="0003470E"/>
    <w:rsid w:val="00037181"/>
    <w:rsid w:val="00037EDF"/>
    <w:rsid w:val="000410F7"/>
    <w:rsid w:val="000416B9"/>
    <w:rsid w:val="00045DC3"/>
    <w:rsid w:val="0005450C"/>
    <w:rsid w:val="00057A6F"/>
    <w:rsid w:val="00064D2D"/>
    <w:rsid w:val="000670D3"/>
    <w:rsid w:val="000700C4"/>
    <w:rsid w:val="000733BB"/>
    <w:rsid w:val="0007401F"/>
    <w:rsid w:val="00074FA2"/>
    <w:rsid w:val="00077B2E"/>
    <w:rsid w:val="00084FFF"/>
    <w:rsid w:val="000A10F5"/>
    <w:rsid w:val="000A4BCF"/>
    <w:rsid w:val="000A7521"/>
    <w:rsid w:val="000A7D87"/>
    <w:rsid w:val="000B29C6"/>
    <w:rsid w:val="000B4B17"/>
    <w:rsid w:val="000B7C05"/>
    <w:rsid w:val="000D4D83"/>
    <w:rsid w:val="000E03E0"/>
    <w:rsid w:val="000E10DC"/>
    <w:rsid w:val="000E2B7E"/>
    <w:rsid w:val="000E6D49"/>
    <w:rsid w:val="000E7B44"/>
    <w:rsid w:val="000F15B0"/>
    <w:rsid w:val="000F342C"/>
    <w:rsid w:val="000F448B"/>
    <w:rsid w:val="00100B80"/>
    <w:rsid w:val="0011197E"/>
    <w:rsid w:val="00112504"/>
    <w:rsid w:val="001134C1"/>
    <w:rsid w:val="00120821"/>
    <w:rsid w:val="0012108D"/>
    <w:rsid w:val="00126123"/>
    <w:rsid w:val="00130F82"/>
    <w:rsid w:val="001332B7"/>
    <w:rsid w:val="00133B7E"/>
    <w:rsid w:val="0013426B"/>
    <w:rsid w:val="00142FD9"/>
    <w:rsid w:val="00161AA6"/>
    <w:rsid w:val="00164E3D"/>
    <w:rsid w:val="00165461"/>
    <w:rsid w:val="001828F2"/>
    <w:rsid w:val="00193B44"/>
    <w:rsid w:val="001A1578"/>
    <w:rsid w:val="001A5B6F"/>
    <w:rsid w:val="001D766E"/>
    <w:rsid w:val="001E077A"/>
    <w:rsid w:val="001E10F3"/>
    <w:rsid w:val="001E1FAC"/>
    <w:rsid w:val="001F0C53"/>
    <w:rsid w:val="001F70B3"/>
    <w:rsid w:val="00201D98"/>
    <w:rsid w:val="00203E67"/>
    <w:rsid w:val="00214135"/>
    <w:rsid w:val="002174A8"/>
    <w:rsid w:val="00226BE6"/>
    <w:rsid w:val="00227437"/>
    <w:rsid w:val="0023418E"/>
    <w:rsid w:val="0023546F"/>
    <w:rsid w:val="00236A17"/>
    <w:rsid w:val="002373C0"/>
    <w:rsid w:val="00240D9B"/>
    <w:rsid w:val="00242FFD"/>
    <w:rsid w:val="0025070D"/>
    <w:rsid w:val="00252565"/>
    <w:rsid w:val="002544E0"/>
    <w:rsid w:val="00261EBD"/>
    <w:rsid w:val="002624FF"/>
    <w:rsid w:val="00263A2E"/>
    <w:rsid w:val="00264F16"/>
    <w:rsid w:val="00267572"/>
    <w:rsid w:val="00271679"/>
    <w:rsid w:val="0027450B"/>
    <w:rsid w:val="00275CD2"/>
    <w:rsid w:val="00277F25"/>
    <w:rsid w:val="0028513C"/>
    <w:rsid w:val="002862E1"/>
    <w:rsid w:val="00294DCB"/>
    <w:rsid w:val="00296D10"/>
    <w:rsid w:val="002A04AD"/>
    <w:rsid w:val="002A58B5"/>
    <w:rsid w:val="002A6ADE"/>
    <w:rsid w:val="002B40DE"/>
    <w:rsid w:val="002B4EDC"/>
    <w:rsid w:val="002B51DB"/>
    <w:rsid w:val="002C60EB"/>
    <w:rsid w:val="002C7177"/>
    <w:rsid w:val="002D0E4D"/>
    <w:rsid w:val="002D2AB5"/>
    <w:rsid w:val="002D6725"/>
    <w:rsid w:val="002E3221"/>
    <w:rsid w:val="002F284C"/>
    <w:rsid w:val="002F2F4E"/>
    <w:rsid w:val="002F53C2"/>
    <w:rsid w:val="002F5C0C"/>
    <w:rsid w:val="003075B8"/>
    <w:rsid w:val="00316E2D"/>
    <w:rsid w:val="00331327"/>
    <w:rsid w:val="0033415B"/>
    <w:rsid w:val="00336917"/>
    <w:rsid w:val="00342116"/>
    <w:rsid w:val="00360479"/>
    <w:rsid w:val="0039258B"/>
    <w:rsid w:val="00393CDC"/>
    <w:rsid w:val="00394192"/>
    <w:rsid w:val="003952A4"/>
    <w:rsid w:val="003955E1"/>
    <w:rsid w:val="0039591D"/>
    <w:rsid w:val="003A3436"/>
    <w:rsid w:val="003A48EB"/>
    <w:rsid w:val="003A729A"/>
    <w:rsid w:val="003B09E7"/>
    <w:rsid w:val="003B5E81"/>
    <w:rsid w:val="003C73F9"/>
    <w:rsid w:val="003D31E8"/>
    <w:rsid w:val="003E0092"/>
    <w:rsid w:val="003E1AE3"/>
    <w:rsid w:val="003E3027"/>
    <w:rsid w:val="003F1E5C"/>
    <w:rsid w:val="003F2270"/>
    <w:rsid w:val="00401656"/>
    <w:rsid w:val="0041089F"/>
    <w:rsid w:val="00412359"/>
    <w:rsid w:val="004147F0"/>
    <w:rsid w:val="0041580F"/>
    <w:rsid w:val="004206DB"/>
    <w:rsid w:val="00420F3C"/>
    <w:rsid w:val="00432C24"/>
    <w:rsid w:val="004401E9"/>
    <w:rsid w:val="00441381"/>
    <w:rsid w:val="00446353"/>
    <w:rsid w:val="00447115"/>
    <w:rsid w:val="00453F5E"/>
    <w:rsid w:val="00454E3F"/>
    <w:rsid w:val="0047639E"/>
    <w:rsid w:val="00477C9F"/>
    <w:rsid w:val="00490212"/>
    <w:rsid w:val="0049372F"/>
    <w:rsid w:val="00494678"/>
    <w:rsid w:val="00494D58"/>
    <w:rsid w:val="00496213"/>
    <w:rsid w:val="004B2106"/>
    <w:rsid w:val="004B6B3E"/>
    <w:rsid w:val="004B6D8F"/>
    <w:rsid w:val="004C5D4F"/>
    <w:rsid w:val="004C7964"/>
    <w:rsid w:val="004D2D42"/>
    <w:rsid w:val="004D40DC"/>
    <w:rsid w:val="004E1FD8"/>
    <w:rsid w:val="004E36E4"/>
    <w:rsid w:val="004E5E48"/>
    <w:rsid w:val="004F10C0"/>
    <w:rsid w:val="004F1B55"/>
    <w:rsid w:val="004F3CB5"/>
    <w:rsid w:val="004F680C"/>
    <w:rsid w:val="004F6F84"/>
    <w:rsid w:val="0050040F"/>
    <w:rsid w:val="005012C3"/>
    <w:rsid w:val="00502075"/>
    <w:rsid w:val="00504DBD"/>
    <w:rsid w:val="00506ACC"/>
    <w:rsid w:val="005108E6"/>
    <w:rsid w:val="005358B4"/>
    <w:rsid w:val="005522EE"/>
    <w:rsid w:val="0055348E"/>
    <w:rsid w:val="00554348"/>
    <w:rsid w:val="005600CC"/>
    <w:rsid w:val="005622CA"/>
    <w:rsid w:val="005650F7"/>
    <w:rsid w:val="00577B92"/>
    <w:rsid w:val="005805B8"/>
    <w:rsid w:val="00581568"/>
    <w:rsid w:val="00583587"/>
    <w:rsid w:val="00586400"/>
    <w:rsid w:val="005A5300"/>
    <w:rsid w:val="005B5E8D"/>
    <w:rsid w:val="005C1541"/>
    <w:rsid w:val="005C2F5F"/>
    <w:rsid w:val="005C75F9"/>
    <w:rsid w:val="005D565F"/>
    <w:rsid w:val="005E2252"/>
    <w:rsid w:val="005E28B9"/>
    <w:rsid w:val="005E439C"/>
    <w:rsid w:val="005E4CB7"/>
    <w:rsid w:val="005E614D"/>
    <w:rsid w:val="005F085D"/>
    <w:rsid w:val="0060640B"/>
    <w:rsid w:val="00612FF5"/>
    <w:rsid w:val="00614737"/>
    <w:rsid w:val="00626335"/>
    <w:rsid w:val="0063744B"/>
    <w:rsid w:val="006402A0"/>
    <w:rsid w:val="00640520"/>
    <w:rsid w:val="006503A2"/>
    <w:rsid w:val="00655976"/>
    <w:rsid w:val="006609C2"/>
    <w:rsid w:val="00667699"/>
    <w:rsid w:val="006678AF"/>
    <w:rsid w:val="00670574"/>
    <w:rsid w:val="00690BE7"/>
    <w:rsid w:val="0069143B"/>
    <w:rsid w:val="006A151D"/>
    <w:rsid w:val="006A511D"/>
    <w:rsid w:val="006B0412"/>
    <w:rsid w:val="006B151B"/>
    <w:rsid w:val="006B693F"/>
    <w:rsid w:val="006B7B0C"/>
    <w:rsid w:val="006C1E27"/>
    <w:rsid w:val="006C21FA"/>
    <w:rsid w:val="006D3126"/>
    <w:rsid w:val="0071773D"/>
    <w:rsid w:val="00723D66"/>
    <w:rsid w:val="00726EE5"/>
    <w:rsid w:val="007273BF"/>
    <w:rsid w:val="00730F84"/>
    <w:rsid w:val="007421F4"/>
    <w:rsid w:val="00750FF0"/>
    <w:rsid w:val="00754212"/>
    <w:rsid w:val="007615A5"/>
    <w:rsid w:val="00764792"/>
    <w:rsid w:val="00767BDA"/>
    <w:rsid w:val="0077463D"/>
    <w:rsid w:val="00777B91"/>
    <w:rsid w:val="00782EA9"/>
    <w:rsid w:val="00783D2C"/>
    <w:rsid w:val="00783D32"/>
    <w:rsid w:val="007864F6"/>
    <w:rsid w:val="00787586"/>
    <w:rsid w:val="007B007A"/>
    <w:rsid w:val="007B0C0A"/>
    <w:rsid w:val="007F2B92"/>
    <w:rsid w:val="007F39BF"/>
    <w:rsid w:val="007F6B0D"/>
    <w:rsid w:val="00800B4D"/>
    <w:rsid w:val="00803002"/>
    <w:rsid w:val="008038CC"/>
    <w:rsid w:val="008063DA"/>
    <w:rsid w:val="00821AE7"/>
    <w:rsid w:val="008273F4"/>
    <w:rsid w:val="00830B72"/>
    <w:rsid w:val="00831AF6"/>
    <w:rsid w:val="00833604"/>
    <w:rsid w:val="0083479E"/>
    <w:rsid w:val="00834B38"/>
    <w:rsid w:val="00841A3E"/>
    <w:rsid w:val="008422E5"/>
    <w:rsid w:val="0084620D"/>
    <w:rsid w:val="008557FA"/>
    <w:rsid w:val="008631F6"/>
    <w:rsid w:val="00864B7D"/>
    <w:rsid w:val="008751C0"/>
    <w:rsid w:val="00875A5E"/>
    <w:rsid w:val="00875CAD"/>
    <w:rsid w:val="008808A5"/>
    <w:rsid w:val="008858E4"/>
    <w:rsid w:val="008B7FDD"/>
    <w:rsid w:val="008C1B2C"/>
    <w:rsid w:val="008C2E2A"/>
    <w:rsid w:val="008D0E72"/>
    <w:rsid w:val="008D63ED"/>
    <w:rsid w:val="008E3B73"/>
    <w:rsid w:val="008E4795"/>
    <w:rsid w:val="008F4D68"/>
    <w:rsid w:val="00902D63"/>
    <w:rsid w:val="00902D69"/>
    <w:rsid w:val="0090428F"/>
    <w:rsid w:val="0090597F"/>
    <w:rsid w:val="00906C2D"/>
    <w:rsid w:val="00931220"/>
    <w:rsid w:val="00935D57"/>
    <w:rsid w:val="009370A6"/>
    <w:rsid w:val="00937BF3"/>
    <w:rsid w:val="00937E3A"/>
    <w:rsid w:val="00944199"/>
    <w:rsid w:val="00944917"/>
    <w:rsid w:val="00946978"/>
    <w:rsid w:val="0094714D"/>
    <w:rsid w:val="009474C4"/>
    <w:rsid w:val="00950147"/>
    <w:rsid w:val="00953189"/>
    <w:rsid w:val="00953843"/>
    <w:rsid w:val="00955E76"/>
    <w:rsid w:val="0096348C"/>
    <w:rsid w:val="00972406"/>
    <w:rsid w:val="00973D8B"/>
    <w:rsid w:val="00976307"/>
    <w:rsid w:val="009815DB"/>
    <w:rsid w:val="0098705B"/>
    <w:rsid w:val="00987DE8"/>
    <w:rsid w:val="009900A1"/>
    <w:rsid w:val="00993DAF"/>
    <w:rsid w:val="009A3E81"/>
    <w:rsid w:val="009A68FE"/>
    <w:rsid w:val="009B0A01"/>
    <w:rsid w:val="009B3631"/>
    <w:rsid w:val="009B36FB"/>
    <w:rsid w:val="009B7313"/>
    <w:rsid w:val="009B79AB"/>
    <w:rsid w:val="009C3BE7"/>
    <w:rsid w:val="009C51B0"/>
    <w:rsid w:val="009D0FD5"/>
    <w:rsid w:val="009D1BB5"/>
    <w:rsid w:val="009E23C6"/>
    <w:rsid w:val="009F58C9"/>
    <w:rsid w:val="009F61A0"/>
    <w:rsid w:val="009F6E99"/>
    <w:rsid w:val="00A129A0"/>
    <w:rsid w:val="00A12FFD"/>
    <w:rsid w:val="00A151D3"/>
    <w:rsid w:val="00A258F2"/>
    <w:rsid w:val="00A30C23"/>
    <w:rsid w:val="00A324B3"/>
    <w:rsid w:val="00A3253E"/>
    <w:rsid w:val="00A37318"/>
    <w:rsid w:val="00A376CF"/>
    <w:rsid w:val="00A401A5"/>
    <w:rsid w:val="00A45577"/>
    <w:rsid w:val="00A54DE5"/>
    <w:rsid w:val="00A5668F"/>
    <w:rsid w:val="00A571A1"/>
    <w:rsid w:val="00A63233"/>
    <w:rsid w:val="00A744C3"/>
    <w:rsid w:val="00A84016"/>
    <w:rsid w:val="00A84DE6"/>
    <w:rsid w:val="00A8695B"/>
    <w:rsid w:val="00A9262A"/>
    <w:rsid w:val="00A92A85"/>
    <w:rsid w:val="00A9464E"/>
    <w:rsid w:val="00AA1A69"/>
    <w:rsid w:val="00AA5BE7"/>
    <w:rsid w:val="00AC1FEE"/>
    <w:rsid w:val="00AC2BE8"/>
    <w:rsid w:val="00AC31D5"/>
    <w:rsid w:val="00AC3349"/>
    <w:rsid w:val="00AC4961"/>
    <w:rsid w:val="00AD797B"/>
    <w:rsid w:val="00AF32C5"/>
    <w:rsid w:val="00AF4EF8"/>
    <w:rsid w:val="00AF6DAF"/>
    <w:rsid w:val="00AF7C8D"/>
    <w:rsid w:val="00B11C9C"/>
    <w:rsid w:val="00B15788"/>
    <w:rsid w:val="00B17845"/>
    <w:rsid w:val="00B45785"/>
    <w:rsid w:val="00B54D41"/>
    <w:rsid w:val="00B56452"/>
    <w:rsid w:val="00B6245C"/>
    <w:rsid w:val="00B639E1"/>
    <w:rsid w:val="00B64A91"/>
    <w:rsid w:val="00B74AFA"/>
    <w:rsid w:val="00B820F6"/>
    <w:rsid w:val="00B84121"/>
    <w:rsid w:val="00B85B4A"/>
    <w:rsid w:val="00B9203B"/>
    <w:rsid w:val="00B92DC8"/>
    <w:rsid w:val="00B93FFB"/>
    <w:rsid w:val="00BA46E1"/>
    <w:rsid w:val="00BA4A28"/>
    <w:rsid w:val="00BA5688"/>
    <w:rsid w:val="00BB2014"/>
    <w:rsid w:val="00BD41E4"/>
    <w:rsid w:val="00BD53C1"/>
    <w:rsid w:val="00BE0742"/>
    <w:rsid w:val="00BE329D"/>
    <w:rsid w:val="00BE3BF7"/>
    <w:rsid w:val="00BF6D6B"/>
    <w:rsid w:val="00C10454"/>
    <w:rsid w:val="00C11EF9"/>
    <w:rsid w:val="00C26EFF"/>
    <w:rsid w:val="00C276D3"/>
    <w:rsid w:val="00C30867"/>
    <w:rsid w:val="00C35889"/>
    <w:rsid w:val="00C3798A"/>
    <w:rsid w:val="00C468A5"/>
    <w:rsid w:val="00C53145"/>
    <w:rsid w:val="00C5504B"/>
    <w:rsid w:val="00C7416C"/>
    <w:rsid w:val="00C77934"/>
    <w:rsid w:val="00C84F0D"/>
    <w:rsid w:val="00C919F3"/>
    <w:rsid w:val="00C92589"/>
    <w:rsid w:val="00C93236"/>
    <w:rsid w:val="00C94FC6"/>
    <w:rsid w:val="00CA39FE"/>
    <w:rsid w:val="00CA6878"/>
    <w:rsid w:val="00CA6EF0"/>
    <w:rsid w:val="00CB5394"/>
    <w:rsid w:val="00CB6A34"/>
    <w:rsid w:val="00CB7431"/>
    <w:rsid w:val="00CC764E"/>
    <w:rsid w:val="00CD4CA0"/>
    <w:rsid w:val="00CD511F"/>
    <w:rsid w:val="00CF4ED5"/>
    <w:rsid w:val="00CF6E9E"/>
    <w:rsid w:val="00D03C35"/>
    <w:rsid w:val="00D15194"/>
    <w:rsid w:val="00D23951"/>
    <w:rsid w:val="00D27984"/>
    <w:rsid w:val="00D40740"/>
    <w:rsid w:val="00D41B19"/>
    <w:rsid w:val="00D44270"/>
    <w:rsid w:val="00D47BAF"/>
    <w:rsid w:val="00D52626"/>
    <w:rsid w:val="00D650C7"/>
    <w:rsid w:val="00D67826"/>
    <w:rsid w:val="00D67B7E"/>
    <w:rsid w:val="00D67FEC"/>
    <w:rsid w:val="00D75A71"/>
    <w:rsid w:val="00D84771"/>
    <w:rsid w:val="00D91734"/>
    <w:rsid w:val="00D93637"/>
    <w:rsid w:val="00D93C2E"/>
    <w:rsid w:val="00D96F98"/>
    <w:rsid w:val="00DA12E0"/>
    <w:rsid w:val="00DC0E6D"/>
    <w:rsid w:val="00DC1007"/>
    <w:rsid w:val="00DC58D9"/>
    <w:rsid w:val="00DD02EC"/>
    <w:rsid w:val="00DD2D91"/>
    <w:rsid w:val="00DD2E3A"/>
    <w:rsid w:val="00DD7108"/>
    <w:rsid w:val="00DD7DC3"/>
    <w:rsid w:val="00DD7DC5"/>
    <w:rsid w:val="00DE0553"/>
    <w:rsid w:val="00DE2A0A"/>
    <w:rsid w:val="00DF23EB"/>
    <w:rsid w:val="00E01933"/>
    <w:rsid w:val="00E03327"/>
    <w:rsid w:val="00E1233E"/>
    <w:rsid w:val="00E14E39"/>
    <w:rsid w:val="00E244B9"/>
    <w:rsid w:val="00E33857"/>
    <w:rsid w:val="00E45D77"/>
    <w:rsid w:val="00E572B1"/>
    <w:rsid w:val="00E63EE4"/>
    <w:rsid w:val="00E66D19"/>
    <w:rsid w:val="00E67A3F"/>
    <w:rsid w:val="00E67EBA"/>
    <w:rsid w:val="00E67EDD"/>
    <w:rsid w:val="00E7194A"/>
    <w:rsid w:val="00E916EA"/>
    <w:rsid w:val="00E92A77"/>
    <w:rsid w:val="00E933E8"/>
    <w:rsid w:val="00EA704C"/>
    <w:rsid w:val="00EA7813"/>
    <w:rsid w:val="00EA7B53"/>
    <w:rsid w:val="00EC735D"/>
    <w:rsid w:val="00ED5D82"/>
    <w:rsid w:val="00ED619D"/>
    <w:rsid w:val="00EE68A3"/>
    <w:rsid w:val="00EE7911"/>
    <w:rsid w:val="00EF34E7"/>
    <w:rsid w:val="00EF4DDE"/>
    <w:rsid w:val="00F03690"/>
    <w:rsid w:val="00F064EF"/>
    <w:rsid w:val="00F07228"/>
    <w:rsid w:val="00F101D7"/>
    <w:rsid w:val="00F227F9"/>
    <w:rsid w:val="00F33C48"/>
    <w:rsid w:val="00F454FD"/>
    <w:rsid w:val="00F56507"/>
    <w:rsid w:val="00F70370"/>
    <w:rsid w:val="00F76406"/>
    <w:rsid w:val="00F814F6"/>
    <w:rsid w:val="00F84080"/>
    <w:rsid w:val="00F85B64"/>
    <w:rsid w:val="00F86ACF"/>
    <w:rsid w:val="00F97E87"/>
    <w:rsid w:val="00FA06F9"/>
    <w:rsid w:val="00FA2D97"/>
    <w:rsid w:val="00FA2E8C"/>
    <w:rsid w:val="00FA384F"/>
    <w:rsid w:val="00FB200F"/>
    <w:rsid w:val="00FB3A7E"/>
    <w:rsid w:val="00FD0820"/>
    <w:rsid w:val="00FD13A3"/>
    <w:rsid w:val="00FE2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B2DC2"/>
  <w15:chartTrackingRefBased/>
  <w15:docId w15:val="{DF583C9A-86E5-4EBD-A911-E52814AD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260261">
      <w:bodyDiv w:val="1"/>
      <w:marLeft w:val="0"/>
      <w:marRight w:val="0"/>
      <w:marTop w:val="0"/>
      <w:marBottom w:val="0"/>
      <w:divBdr>
        <w:top w:val="none" w:sz="0" w:space="0" w:color="auto"/>
        <w:left w:val="none" w:sz="0" w:space="0" w:color="auto"/>
        <w:bottom w:val="none" w:sz="0" w:space="0" w:color="auto"/>
        <w:right w:val="none" w:sz="0" w:space="0" w:color="auto"/>
      </w:divBdr>
    </w:div>
    <w:div w:id="562184206">
      <w:bodyDiv w:val="1"/>
      <w:marLeft w:val="0"/>
      <w:marRight w:val="0"/>
      <w:marTop w:val="0"/>
      <w:marBottom w:val="0"/>
      <w:divBdr>
        <w:top w:val="none" w:sz="0" w:space="0" w:color="auto"/>
        <w:left w:val="none" w:sz="0" w:space="0" w:color="auto"/>
        <w:bottom w:val="none" w:sz="0" w:space="0" w:color="auto"/>
        <w:right w:val="none" w:sz="0" w:space="0" w:color="auto"/>
      </w:divBdr>
    </w:div>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701634059">
      <w:bodyDiv w:val="1"/>
      <w:marLeft w:val="0"/>
      <w:marRight w:val="0"/>
      <w:marTop w:val="0"/>
      <w:marBottom w:val="0"/>
      <w:divBdr>
        <w:top w:val="none" w:sz="0" w:space="0" w:color="auto"/>
        <w:left w:val="none" w:sz="0" w:space="0" w:color="auto"/>
        <w:bottom w:val="none" w:sz="0" w:space="0" w:color="auto"/>
        <w:right w:val="none" w:sz="0" w:space="0" w:color="auto"/>
      </w:divBdr>
    </w:div>
    <w:div w:id="767119805">
      <w:bodyDiv w:val="1"/>
      <w:marLeft w:val="0"/>
      <w:marRight w:val="0"/>
      <w:marTop w:val="0"/>
      <w:marBottom w:val="0"/>
      <w:divBdr>
        <w:top w:val="none" w:sz="0" w:space="0" w:color="auto"/>
        <w:left w:val="none" w:sz="0" w:space="0" w:color="auto"/>
        <w:bottom w:val="none" w:sz="0" w:space="0" w:color="auto"/>
        <w:right w:val="none" w:sz="0" w:space="0" w:color="auto"/>
      </w:divBdr>
    </w:div>
    <w:div w:id="1102648131">
      <w:bodyDiv w:val="1"/>
      <w:marLeft w:val="0"/>
      <w:marRight w:val="0"/>
      <w:marTop w:val="0"/>
      <w:marBottom w:val="0"/>
      <w:divBdr>
        <w:top w:val="none" w:sz="0" w:space="0" w:color="auto"/>
        <w:left w:val="none" w:sz="0" w:space="0" w:color="auto"/>
        <w:bottom w:val="none" w:sz="0" w:space="0" w:color="auto"/>
        <w:right w:val="none" w:sz="0" w:space="0" w:color="auto"/>
      </w:divBdr>
    </w:div>
    <w:div w:id="1139609243">
      <w:bodyDiv w:val="1"/>
      <w:marLeft w:val="0"/>
      <w:marRight w:val="0"/>
      <w:marTop w:val="0"/>
      <w:marBottom w:val="0"/>
      <w:divBdr>
        <w:top w:val="none" w:sz="0" w:space="0" w:color="auto"/>
        <w:left w:val="none" w:sz="0" w:space="0" w:color="auto"/>
        <w:bottom w:val="none" w:sz="0" w:space="0" w:color="auto"/>
        <w:right w:val="none" w:sz="0" w:space="0" w:color="auto"/>
      </w:divBdr>
    </w:div>
    <w:div w:id="1172376980">
      <w:bodyDiv w:val="1"/>
      <w:marLeft w:val="0"/>
      <w:marRight w:val="0"/>
      <w:marTop w:val="0"/>
      <w:marBottom w:val="0"/>
      <w:divBdr>
        <w:top w:val="none" w:sz="0" w:space="0" w:color="auto"/>
        <w:left w:val="none" w:sz="0" w:space="0" w:color="auto"/>
        <w:bottom w:val="none" w:sz="0" w:space="0" w:color="auto"/>
        <w:right w:val="none" w:sz="0" w:space="0" w:color="auto"/>
      </w:divBdr>
    </w:div>
    <w:div w:id="1287546651">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18125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3%20Granskning\5.%20Protokoll\Protokoll%20MALL%20s&#228;rskilt%202021-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C4DEB-9C1E-47B2-B17D-65E849EE826A}">
  <ds:schemaRefs>
    <ds:schemaRef ds:uri="http://schemas.microsoft.com/office/2006/metadata/properties"/>
    <ds:schemaRef ds:uri="http://schemas.microsoft.com/office/infopath/2007/PartnerControls"/>
    <ds:schemaRef ds:uri="60e4b847-d454-401e-b238-4117b4f1204c"/>
  </ds:schemaRefs>
</ds:datastoreItem>
</file>

<file path=customXml/itemProps3.xml><?xml version="1.0" encoding="utf-8"?>
<ds:datastoreItem xmlns:ds="http://schemas.openxmlformats.org/officeDocument/2006/customXml" ds:itemID="{6419FDBD-0CEB-4F85-BB26-2901FD666C57}">
  <ds:schemaRefs>
    <ds:schemaRef ds:uri="http://schemas.microsoft.com/sharepoint/v3/contenttype/forms"/>
  </ds:schemaRefs>
</ds:datastoreItem>
</file>

<file path=customXml/itemProps4.xml><?xml version="1.0" encoding="utf-8"?>
<ds:datastoreItem xmlns:ds="http://schemas.openxmlformats.org/officeDocument/2006/customXml" ds:itemID="{D49B10D6-1BCF-4086-8978-CA20B47C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 MALL särskilt 2021-22</Template>
  <TotalTime>236</TotalTime>
  <Pages>3</Pages>
  <Words>623</Words>
  <Characters>4223</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Särskilt protokoll</vt:lpstr>
    </vt:vector>
  </TitlesOfParts>
  <Company>Riksdagen</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Särskilt protokoll</dc:title>
  <dc:subject/>
  <dc:creator>Marilena Cottone</dc:creator>
  <cp:keywords/>
  <dc:description/>
  <cp:lastModifiedBy>Marilena Cottone</cp:lastModifiedBy>
  <cp:revision>51</cp:revision>
  <cp:lastPrinted>2021-05-04T07:05:00Z</cp:lastPrinted>
  <dcterms:created xsi:type="dcterms:W3CDTF">2022-04-28T06:58:00Z</dcterms:created>
  <dcterms:modified xsi:type="dcterms:W3CDTF">2022-06-30T08:15:00Z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