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18D215" w14:textId="77777777">
      <w:pPr>
        <w:pStyle w:val="Normalutanindragellerluft"/>
      </w:pPr>
      <w:r>
        <w:t xml:space="preserve"> </w:t>
      </w:r>
    </w:p>
    <w:sdt>
      <w:sdtPr>
        <w:alias w:val="CC_Boilerplate_4"/>
        <w:tag w:val="CC_Boilerplate_4"/>
        <w:id w:val="-1644581176"/>
        <w:lock w:val="sdtLocked"/>
        <w:placeholder>
          <w:docPart w:val="DE966ACE116A494BB6B48189A6ED8EDF"/>
        </w:placeholder>
        <w15:appearance w15:val="hidden"/>
        <w:text/>
      </w:sdtPr>
      <w:sdtEndPr/>
      <w:sdtContent>
        <w:p w:rsidR="00AF30DD" w:rsidP="00CC4C93" w:rsidRDefault="00AF30DD" w14:paraId="3E18D216" w14:textId="77777777">
          <w:pPr>
            <w:pStyle w:val="Rubrik1"/>
          </w:pPr>
          <w:r>
            <w:t>Förslag till riksdagsbeslut</w:t>
          </w:r>
        </w:p>
      </w:sdtContent>
    </w:sdt>
    <w:sdt>
      <w:sdtPr>
        <w:alias w:val="Yrkande 1"/>
        <w:tag w:val="826e9db9-f21e-45d3-9681-b6129091764e"/>
        <w:id w:val="-1419701148"/>
        <w:lock w:val="sdtLocked"/>
      </w:sdtPr>
      <w:sdtEndPr/>
      <w:sdtContent>
        <w:p w:rsidR="001F33C2" w:rsidRDefault="008F0EBD" w14:paraId="3E18D217" w14:textId="77777777">
          <w:pPr>
            <w:pStyle w:val="Frslagstext"/>
          </w:pPr>
          <w:r>
            <w:t>Riksdagen ställer sig bakom det som anförs i motionen om att förbjuda propaganda för terrorism och tillkännager detta för regeringen.</w:t>
          </w:r>
        </w:p>
      </w:sdtContent>
    </w:sdt>
    <w:sdt>
      <w:sdtPr>
        <w:alias w:val="Yrkande 2"/>
        <w:tag w:val="12174c3e-ff1b-49c6-a257-a1368aa0da53"/>
        <w:id w:val="-1748562261"/>
        <w:lock w:val="sdtLocked"/>
      </w:sdtPr>
      <w:sdtEndPr/>
      <w:sdtContent>
        <w:p w:rsidR="001F33C2" w:rsidRDefault="008F0EBD" w14:paraId="3E18D218" w14:textId="77777777">
          <w:pPr>
            <w:pStyle w:val="Frslagstext"/>
          </w:pPr>
          <w:r>
            <w:t>Riksdagen ställer sig bakom det som anförs i motionen om att straffa varje form av deltagande i eller stöd till terroristorganisationer och tillkännager detta för regeringen.</w:t>
          </w:r>
        </w:p>
      </w:sdtContent>
    </w:sdt>
    <w:sdt>
      <w:sdtPr>
        <w:alias w:val="Yrkande 3"/>
        <w:tag w:val="ea6f491c-8c14-4de2-a8b0-3f969f8ee508"/>
        <w:id w:val="123052454"/>
        <w:lock w:val="sdtLocked"/>
      </w:sdtPr>
      <w:sdtEndPr/>
      <w:sdtContent>
        <w:p w:rsidR="001F33C2" w:rsidRDefault="008F0EBD" w14:paraId="3E18D219" w14:textId="77777777">
          <w:pPr>
            <w:pStyle w:val="Frslagstext"/>
          </w:pPr>
          <w:r>
            <w:t>Riksdagen ställer sig bakom det som anförs i motionen om att skärpa straffen för terroristbrott och tillkännager detta för regeringen.</w:t>
          </w:r>
        </w:p>
      </w:sdtContent>
    </w:sdt>
    <w:sdt>
      <w:sdtPr>
        <w:alias w:val="Yrkande 4"/>
        <w:tag w:val="1ebb144c-4504-4d41-9886-6ab0eda8c2b5"/>
        <w:id w:val="-1201925874"/>
        <w:lock w:val="sdtLocked"/>
      </w:sdtPr>
      <w:sdtEndPr/>
      <w:sdtContent>
        <w:p w:rsidR="001F33C2" w:rsidRDefault="008F0EBD" w14:paraId="3E18D21A" w14:textId="77777777">
          <w:pPr>
            <w:pStyle w:val="Frslagstext"/>
          </w:pPr>
          <w:r>
            <w:t>Riksdagen ställer sig bakom det som anförs i motionen om att frånta terrorister med dubbla medborgarskap deras svenska medborgarskap och tillkännager detta för regeringen.</w:t>
          </w:r>
        </w:p>
      </w:sdtContent>
    </w:sdt>
    <w:sdt>
      <w:sdtPr>
        <w:alias w:val="Yrkande 5"/>
        <w:tag w:val="afd81f99-2314-4197-93a8-e9e5155dad0e"/>
        <w:id w:val="-1586212293"/>
        <w:lock w:val="sdtLocked"/>
      </w:sdtPr>
      <w:sdtEndPr/>
      <w:sdtContent>
        <w:p w:rsidR="001F33C2" w:rsidRDefault="008F0EBD" w14:paraId="3E18D21B" w14:textId="77777777">
          <w:pPr>
            <w:pStyle w:val="Frslagstext"/>
          </w:pPr>
          <w:r>
            <w:t>Riksdagen ställer sig bakom det som anförs i motionen om att utreda hur terrorister med endast svenskt medborgarskap ska göras statslösa och tillkännager detta för regeringen.</w:t>
          </w:r>
        </w:p>
      </w:sdtContent>
    </w:sdt>
    <w:sdt>
      <w:sdtPr>
        <w:alias w:val="Yrkande 6"/>
        <w:tag w:val="549e23b1-0f7d-44a7-b186-624aac719d5c"/>
        <w:id w:val="116878515"/>
        <w:lock w:val="sdtLocked"/>
      </w:sdtPr>
      <w:sdtEndPr/>
      <w:sdtContent>
        <w:p w:rsidR="001F33C2" w:rsidRDefault="008F0EBD" w14:paraId="3E18D21C" w14:textId="77777777">
          <w:pPr>
            <w:pStyle w:val="Frslagstext"/>
          </w:pPr>
          <w:r>
            <w:t>Riksdagen ställer sig bakom det som anförs i motionen om att hemlig dataavläsning ska inkluderas i de terrorbekämpande myndigheternas förmåga att inhämta information och tillkännager detta för regeringen.</w:t>
          </w:r>
        </w:p>
      </w:sdtContent>
    </w:sdt>
    <w:sdt>
      <w:sdtPr>
        <w:alias w:val="Yrkande 7"/>
        <w:tag w:val="4b124c0a-cc75-4377-a300-791cb4171729"/>
        <w:id w:val="1945954318"/>
        <w:lock w:val="sdtLocked"/>
      </w:sdtPr>
      <w:sdtEndPr/>
      <w:sdtContent>
        <w:p w:rsidR="001F33C2" w:rsidRDefault="008F0EBD" w14:paraId="3E18D21D" w14:textId="77777777">
          <w:pPr>
            <w:pStyle w:val="Frslagstext"/>
          </w:pPr>
          <w:r>
            <w:t>Riksdagen ställer sig bakom det som anförs i motionen om att tillåta signalspaning vid förundersökning och tillkännager detta för regeringen.</w:t>
          </w:r>
        </w:p>
      </w:sdtContent>
    </w:sdt>
    <w:sdt>
      <w:sdtPr>
        <w:alias w:val="Yrkande 8"/>
        <w:tag w:val="446b4581-7dcb-482e-ba16-4152b6ac5b37"/>
        <w:id w:val="-542836778"/>
        <w:lock w:val="sdtLocked"/>
      </w:sdtPr>
      <w:sdtEndPr/>
      <w:sdtContent>
        <w:p w:rsidR="001F33C2" w:rsidRDefault="008F0EBD" w14:paraId="3E18D21E" w14:textId="0C84AF64">
          <w:pPr>
            <w:pStyle w:val="Frslagstext"/>
          </w:pPr>
          <w:r>
            <w:t>Riksdagen ställer sig bakom det som anförs i motionen om att det bör vara regeringens uttryckliga ambition att FRA, Säpo och Must har direktåtkomst till varandras databaser eller att en gemensam databas skapas, och riksdagen tillkännager detta för regeringen.</w:t>
          </w:r>
        </w:p>
      </w:sdtContent>
    </w:sdt>
    <w:p w:rsidR="00AF30DD" w:rsidP="00AF30DD" w:rsidRDefault="000156D9" w14:paraId="3E18D21F" w14:textId="77777777">
      <w:pPr>
        <w:pStyle w:val="Rubrik1"/>
      </w:pPr>
      <w:bookmarkStart w:name="MotionsStart" w:id="0"/>
      <w:bookmarkEnd w:id="0"/>
      <w:r>
        <w:lastRenderedPageBreak/>
        <w:t>Motivering</w:t>
      </w:r>
    </w:p>
    <w:p w:rsidR="00AF30DD" w:rsidP="00AF30DD" w:rsidRDefault="007B1A53" w14:paraId="3E18D220" w14:textId="77777777">
      <w:pPr>
        <w:pStyle w:val="Normalutanindragellerluft"/>
      </w:pPr>
      <w:r>
        <w:t>Vi anser att även följande målsättningar bör inkluderas i Sveriges strategi mot terrorism:</w:t>
      </w:r>
    </w:p>
    <w:p w:rsidR="007B1A53" w:rsidP="007B1A53" w:rsidRDefault="007B1A53" w14:paraId="3E18D221" w14:textId="77777777">
      <w:pPr>
        <w:ind w:firstLine="0"/>
      </w:pPr>
    </w:p>
    <w:p w:rsidRPr="007B1A53" w:rsidR="007B1A53" w:rsidP="007B1A53" w:rsidRDefault="007B1A53" w14:paraId="3E18D222" w14:textId="77777777">
      <w:pPr>
        <w:ind w:firstLine="0"/>
        <w:rPr>
          <w:b/>
        </w:rPr>
      </w:pPr>
      <w:r>
        <w:rPr>
          <w:b/>
        </w:rPr>
        <w:t>Att för</w:t>
      </w:r>
      <w:r w:rsidRPr="007B1A53">
        <w:rPr>
          <w:b/>
        </w:rPr>
        <w:t>bjud</w:t>
      </w:r>
      <w:r w:rsidR="00615AA5">
        <w:rPr>
          <w:b/>
        </w:rPr>
        <w:t>a</w:t>
      </w:r>
      <w:r w:rsidRPr="007B1A53">
        <w:rPr>
          <w:b/>
        </w:rPr>
        <w:t xml:space="preserve"> propaganda för terrorism</w:t>
      </w:r>
    </w:p>
    <w:p w:rsidR="007B1A53" w:rsidP="007B1A53" w:rsidRDefault="007B1A53" w14:paraId="3E18D223" w14:textId="77777777">
      <w:pPr>
        <w:ind w:firstLine="0"/>
      </w:pPr>
      <w:r>
        <w:t>I dag sprids propaganda för terrorism i sociala medier, religiösa församlingar och många andra sammanhang. Sverigedemokraterna vill kriminalisera propaganda för terrororganisationer och deras verksamhet. Den befintliga lagstiftningen om straff för offentlig uppmaning till terroristbrott behöver även utvidgas och skärpas. Detta behöver utredas förutsättningslöst och noggrant.</w:t>
      </w:r>
    </w:p>
    <w:p w:rsidR="007B1A53" w:rsidP="007B1A53" w:rsidRDefault="007B1A53" w14:paraId="3E18D224" w14:textId="77777777">
      <w:pPr>
        <w:ind w:firstLine="0"/>
      </w:pPr>
    </w:p>
    <w:p w:rsidRPr="007B1A53" w:rsidR="007B1A53" w:rsidP="007B1A53" w:rsidRDefault="00615AA5" w14:paraId="3E18D225" w14:textId="77777777">
      <w:pPr>
        <w:ind w:firstLine="0"/>
        <w:rPr>
          <w:b/>
        </w:rPr>
      </w:pPr>
      <w:r>
        <w:rPr>
          <w:b/>
        </w:rPr>
        <w:t>Att s</w:t>
      </w:r>
      <w:r w:rsidRPr="007B1A53" w:rsidR="007B1A53">
        <w:rPr>
          <w:b/>
        </w:rPr>
        <w:t xml:space="preserve">traffa varje form av deltagande i eller stöd till terroristorganisationer </w:t>
      </w:r>
    </w:p>
    <w:p w:rsidR="007B1A53" w:rsidP="007B1A53" w:rsidRDefault="007B1A53" w14:paraId="3E18D226" w14:textId="77777777">
      <w:pPr>
        <w:ind w:firstLine="0"/>
      </w:pPr>
      <w:r>
        <w:t xml:space="preserve">Relativt få personer har åtalats för terroristbrott, troligen </w:t>
      </w:r>
      <w:r w:rsidRPr="007B1A53">
        <w:t>på grund av att de brottsliga gärningarna är svåra att bevisa</w:t>
      </w:r>
      <w:r>
        <w:t>. Sverigedemokraterna vill skärpa lagen så att varje form av deltagande i eller stöd till terrororganisationer, i eller utanför Sverige, ska straffas som terroristbrott. För detta ändamål ska regeringen upprätta en lista över förbjudna terroristorganisationer.</w:t>
      </w:r>
    </w:p>
    <w:p w:rsidR="007B1A53" w:rsidP="007B1A53" w:rsidRDefault="007B1A53" w14:paraId="3E18D227" w14:textId="77777777">
      <w:pPr>
        <w:ind w:firstLine="0"/>
      </w:pPr>
    </w:p>
    <w:p w:rsidRPr="00615AA5" w:rsidR="007B1A53" w:rsidP="007B1A53" w:rsidRDefault="00615AA5" w14:paraId="3E18D228" w14:textId="77777777">
      <w:pPr>
        <w:ind w:firstLine="0"/>
        <w:rPr>
          <w:b/>
        </w:rPr>
      </w:pPr>
      <w:r>
        <w:rPr>
          <w:b/>
        </w:rPr>
        <w:t>Att skärp</w:t>
      </w:r>
      <w:r w:rsidRPr="00615AA5" w:rsidR="007B1A53">
        <w:rPr>
          <w:b/>
        </w:rPr>
        <w:t>a straff</w:t>
      </w:r>
      <w:r>
        <w:rPr>
          <w:b/>
        </w:rPr>
        <w:t>en</w:t>
      </w:r>
      <w:r w:rsidRPr="00615AA5" w:rsidR="007B1A53">
        <w:rPr>
          <w:b/>
        </w:rPr>
        <w:t xml:space="preserve"> för terroristbrott </w:t>
      </w:r>
    </w:p>
    <w:p w:rsidR="007B1A53" w:rsidP="007B1A53" w:rsidRDefault="007B1A53" w14:paraId="3E18D229" w14:textId="77777777">
      <w:pPr>
        <w:ind w:firstLine="0"/>
      </w:pPr>
      <w:r>
        <w:t>Den nuvarande lagstiftningen innebär att det lägsta straffet för terroristbrott är två år. På grund av att svenska domstolar har som fast praxis att alltid döma i nedre delen av straffskalan behöver minimistraf</w:t>
      </w:r>
      <w:r w:rsidR="005C17D3">
        <w:t xml:space="preserve">fen höjas medan maxstraffet </w:t>
      </w:r>
      <w:r>
        <w:t>bör inkludera riktig livstid. Utöver det måste straffskalorna därutöver noggrant utredas så de går hand i hand med det övriga påföljdssystemet.</w:t>
      </w:r>
    </w:p>
    <w:p w:rsidR="007B1A53" w:rsidP="007B1A53" w:rsidRDefault="007B1A53" w14:paraId="3E18D22A" w14:textId="77777777">
      <w:pPr>
        <w:ind w:firstLine="0"/>
      </w:pPr>
    </w:p>
    <w:p w:rsidRPr="00615AA5" w:rsidR="007B1A53" w:rsidP="007B1A53" w:rsidRDefault="00615AA5" w14:paraId="3E18D22B" w14:textId="77777777">
      <w:pPr>
        <w:ind w:firstLine="0"/>
        <w:rPr>
          <w:b/>
        </w:rPr>
      </w:pPr>
      <w:r>
        <w:rPr>
          <w:b/>
        </w:rPr>
        <w:t>Att f</w:t>
      </w:r>
      <w:r w:rsidRPr="00615AA5" w:rsidR="007B1A53">
        <w:rPr>
          <w:b/>
        </w:rPr>
        <w:t xml:space="preserve">rånta terrorister </w:t>
      </w:r>
      <w:r w:rsidR="00F73478">
        <w:rPr>
          <w:b/>
        </w:rPr>
        <w:t xml:space="preserve">med dubbla medborgarskap </w:t>
      </w:r>
      <w:r w:rsidRPr="00615AA5" w:rsidR="007B1A53">
        <w:rPr>
          <w:b/>
        </w:rPr>
        <w:t xml:space="preserve">deras </w:t>
      </w:r>
      <w:r w:rsidR="00F73478">
        <w:rPr>
          <w:b/>
        </w:rPr>
        <w:t xml:space="preserve">svenska </w:t>
      </w:r>
      <w:r w:rsidRPr="00615AA5" w:rsidR="007B1A53">
        <w:rPr>
          <w:b/>
        </w:rPr>
        <w:t xml:space="preserve">medborgarskap </w:t>
      </w:r>
    </w:p>
    <w:p w:rsidR="00F73478" w:rsidP="007B1A53" w:rsidRDefault="007B1A53" w14:paraId="3E18D22C" w14:textId="77777777">
      <w:pPr>
        <w:ind w:firstLine="0"/>
      </w:pPr>
      <w:r>
        <w:t>Sverigedemokraterna vill att den som döms för terroristbrott och har dubbelt medborgarskap ska fråntas sitt sven</w:t>
      </w:r>
      <w:r w:rsidR="00D4706F">
        <w:t>ska medborgarskap samt utvisas på livstid.</w:t>
      </w:r>
    </w:p>
    <w:p w:rsidR="00F73478" w:rsidP="007B1A53" w:rsidRDefault="00F73478" w14:paraId="3E18D22D" w14:textId="77777777">
      <w:pPr>
        <w:ind w:firstLine="0"/>
      </w:pPr>
    </w:p>
    <w:p w:rsidRPr="00F73478" w:rsidR="00F73478" w:rsidP="007B1A53" w:rsidRDefault="00F73478" w14:paraId="3E18D22E" w14:textId="77777777">
      <w:pPr>
        <w:ind w:firstLine="0"/>
        <w:rPr>
          <w:b/>
        </w:rPr>
      </w:pPr>
      <w:r w:rsidRPr="00F73478">
        <w:rPr>
          <w:b/>
        </w:rPr>
        <w:t xml:space="preserve">Att göra terrorister med endast </w:t>
      </w:r>
      <w:r w:rsidR="00D4706F">
        <w:rPr>
          <w:b/>
        </w:rPr>
        <w:t>svenskt medborgarskap statslösa</w:t>
      </w:r>
    </w:p>
    <w:p w:rsidR="007B1A53" w:rsidP="007B1A53" w:rsidRDefault="007B1A53" w14:paraId="3E18D22F" w14:textId="4A426A8B">
      <w:pPr>
        <w:ind w:firstLine="0"/>
      </w:pPr>
      <w:r>
        <w:t>Genom ett särskilt regeringsbeslut ska även den som</w:t>
      </w:r>
      <w:r w:rsidR="00F73478">
        <w:t xml:space="preserve"> beviljats och</w:t>
      </w:r>
      <w:r>
        <w:t xml:space="preserve"> endast har ett svenskt medborgarskap kunna fråntas detta trots</w:t>
      </w:r>
      <w:r w:rsidR="00D4706F">
        <w:t xml:space="preserve"> att det gör personen s</w:t>
      </w:r>
      <w:r w:rsidR="001D7096">
        <w:t>tatslös samt utvisas på livstid.</w:t>
      </w:r>
      <w:bookmarkStart w:name="_GoBack" w:id="1"/>
      <w:bookmarkEnd w:id="1"/>
    </w:p>
    <w:p w:rsidR="007B1A53" w:rsidP="007B1A53" w:rsidRDefault="007B1A53" w14:paraId="3E18D230" w14:textId="77777777">
      <w:pPr>
        <w:ind w:firstLine="0"/>
      </w:pPr>
    </w:p>
    <w:p w:rsidRPr="00615AA5" w:rsidR="007B1A53" w:rsidP="007B1A53" w:rsidRDefault="00615AA5" w14:paraId="3E18D231" w14:textId="77777777">
      <w:pPr>
        <w:ind w:firstLine="0"/>
        <w:rPr>
          <w:b/>
        </w:rPr>
      </w:pPr>
      <w:r>
        <w:rPr>
          <w:b/>
        </w:rPr>
        <w:t>Att t</w:t>
      </w:r>
      <w:r w:rsidRPr="00615AA5" w:rsidR="007B1A53">
        <w:rPr>
          <w:b/>
        </w:rPr>
        <w:t>illåt</w:t>
      </w:r>
      <w:r w:rsidR="005A7EB5">
        <w:rPr>
          <w:b/>
        </w:rPr>
        <w:t>a</w:t>
      </w:r>
      <w:r w:rsidRPr="00615AA5" w:rsidR="007B1A53">
        <w:rPr>
          <w:b/>
        </w:rPr>
        <w:t xml:space="preserve"> hemlig dataavläsning</w:t>
      </w:r>
    </w:p>
    <w:p w:rsidR="007B1A53" w:rsidP="007B1A53" w:rsidRDefault="00F02FFB" w14:paraId="3E18D232" w14:textId="12D46922">
      <w:pPr>
        <w:ind w:firstLine="0"/>
      </w:pPr>
      <w:r>
        <w:t xml:space="preserve">I skrivelsen nämner regeringen att de ska verka för att </w:t>
      </w:r>
      <w:r w:rsidR="00522B67">
        <w:t xml:space="preserve">de som jobbar mot terrorism ska </w:t>
      </w:r>
      <w:r>
        <w:t>”</w:t>
      </w:r>
      <w:r w:rsidRPr="00F02FFB">
        <w:t>upprätthålla sin förmåga att inhämta information</w:t>
      </w:r>
      <w:r>
        <w:t xml:space="preserve">”, vilket är positivt. </w:t>
      </w:r>
      <w:r w:rsidR="007B1A53">
        <w:t xml:space="preserve">Polisen saknar i </w:t>
      </w:r>
      <w:r w:rsidR="007B1A53">
        <w:lastRenderedPageBreak/>
        <w:t>dag möjlighet att avläsa kommunikation som sker över internet. Att avläsa kommunikation över internet, så kallad hemlig dataavläsning, innebär att polisen hackar en misstänkt gärningsmans dator och planterar en ”spiontrojan” som därefter i hemlighet läser av och rapporterar vad datoranvändaren gör. För en effektiv brottsbekämpning som håller jämna steg med den tekniska utvec</w:t>
      </w:r>
      <w:r w:rsidR="00B00A3B">
        <w:t>klingen vill Sverigedemokraterna</w:t>
      </w:r>
      <w:r w:rsidR="007B1A53">
        <w:t xml:space="preserve"> tillåta hemlig dataavlyssning. Avläsningen ska endast ske mot en specifik person och dator efter ett domstolsbeslut.</w:t>
      </w:r>
      <w:r w:rsidR="005A7EB5">
        <w:t xml:space="preserve"> </w:t>
      </w:r>
      <w:r>
        <w:t>Vi anser att ”</w:t>
      </w:r>
      <w:r w:rsidRPr="00F02FFB">
        <w:t>upprätthålla sin förmåga att inhämta information</w:t>
      </w:r>
      <w:r>
        <w:t xml:space="preserve">” </w:t>
      </w:r>
      <w:r w:rsidR="005C17D3">
        <w:t>ska</w:t>
      </w:r>
      <w:r>
        <w:t xml:space="preserve"> inkludera detta verktyg.</w:t>
      </w:r>
    </w:p>
    <w:p w:rsidR="007B1A53" w:rsidP="007B1A53" w:rsidRDefault="007B1A53" w14:paraId="3E18D233" w14:textId="77777777">
      <w:pPr>
        <w:ind w:firstLine="0"/>
      </w:pPr>
    </w:p>
    <w:p w:rsidRPr="00615AA5" w:rsidR="007B1A53" w:rsidP="007B1A53" w:rsidRDefault="00615AA5" w14:paraId="3E18D234" w14:textId="77777777">
      <w:pPr>
        <w:ind w:firstLine="0"/>
        <w:rPr>
          <w:b/>
        </w:rPr>
      </w:pPr>
      <w:r>
        <w:rPr>
          <w:b/>
        </w:rPr>
        <w:t>Att tillåta s</w:t>
      </w:r>
      <w:r w:rsidRPr="00615AA5" w:rsidR="007B1A53">
        <w:rPr>
          <w:b/>
        </w:rPr>
        <w:t>ignalspaning vid förundersökning</w:t>
      </w:r>
    </w:p>
    <w:p w:rsidR="007B1A53" w:rsidP="007B1A53" w:rsidRDefault="007B1A53" w14:paraId="3E18D235" w14:textId="77777777">
      <w:pPr>
        <w:ind w:firstLine="0"/>
      </w:pPr>
      <w:r>
        <w:t>Säkerhetspolisen och Polismyndigheten har i dag möjlighet att inrikta FRA:s signalspaning i vissa underrättelsesyften, men inte om det samtidigt pågår en brottsutredning. En orsak är att FRA:s arbetsmetoder måste hållas hemliga och därför inte kan granskas vid en rättegång. Detta är ett problem eftersom det ofta uppstår ett behov att både inleda en förundersökning och att fortsätta signalspaningen. Sverigedemokraterna vill därför möjliggöra signalspaning parallellt med pågående brottsutredningar.</w:t>
      </w:r>
    </w:p>
    <w:p w:rsidR="007B1A53" w:rsidP="007B1A53" w:rsidRDefault="007B1A53" w14:paraId="3E18D236" w14:textId="77777777">
      <w:pPr>
        <w:ind w:firstLine="0"/>
      </w:pPr>
    </w:p>
    <w:p w:rsidRPr="00615AA5" w:rsidR="007B1A53" w:rsidP="007B1A53" w:rsidRDefault="00615AA5" w14:paraId="3E18D237" w14:textId="77777777">
      <w:pPr>
        <w:ind w:firstLine="0"/>
        <w:rPr>
          <w:b/>
        </w:rPr>
      </w:pPr>
      <w:r>
        <w:rPr>
          <w:b/>
        </w:rPr>
        <w:t>Att bryta s</w:t>
      </w:r>
      <w:r w:rsidRPr="00615AA5" w:rsidR="007B1A53">
        <w:rPr>
          <w:b/>
        </w:rPr>
        <w:t>ekretess</w:t>
      </w:r>
      <w:r>
        <w:rPr>
          <w:b/>
        </w:rPr>
        <w:t>en</w:t>
      </w:r>
      <w:r w:rsidRPr="00615AA5" w:rsidR="007B1A53">
        <w:rPr>
          <w:b/>
        </w:rPr>
        <w:t xml:space="preserve"> mellan myndigheter som arbetar med underrättelseverksamhet </w:t>
      </w:r>
    </w:p>
    <w:p w:rsidR="007B1A53" w:rsidP="007B1A53" w:rsidRDefault="00F02FFB" w14:paraId="3E18D238" w14:textId="5411F924">
      <w:pPr>
        <w:ind w:firstLine="0"/>
      </w:pPr>
      <w:r>
        <w:t>Skrivelsen tar även upp att ”</w:t>
      </w:r>
      <w:r w:rsidRPr="00F02FFB">
        <w:t>Säkerhetspolisen har pekat på ett behov av att kunna medge de övriga myndigheterna ino</w:t>
      </w:r>
      <w:r>
        <w:t>m NCT direktåtkomst till de upp</w:t>
      </w:r>
      <w:r w:rsidRPr="00F02FFB">
        <w:t>gifter i myndighetens verksamhet som behövs för samarbetet, för att p</w:t>
      </w:r>
      <w:r>
        <w:t xml:space="preserve">å så sätt effektivisera arbetet”. </w:t>
      </w:r>
      <w:r w:rsidR="007B1A53">
        <w:t>Säkerhetspolisen (Säpo)</w:t>
      </w:r>
      <w:r w:rsidR="00B00A3B">
        <w:t>, Försvarets radioanstalt (FRA)</w:t>
      </w:r>
      <w:r w:rsidR="007B1A53">
        <w:t xml:space="preserve"> och Militära underrätte</w:t>
      </w:r>
      <w:r w:rsidR="00B00A3B">
        <w:t>lse- och säkerhetstjänsten (Must</w:t>
      </w:r>
      <w:r w:rsidR="007B1A53">
        <w:t>) har olika register och de olika myndigheterna har inte en direkt tillgång till varandras register med personuppgifter. För att effektivisera samarbetet vill Sverigedemokraterna ge myndigheterna möjlighet till direktåtkomst till varandras databaser eller att en gemensam databas skapas.</w:t>
      </w:r>
      <w:r w:rsidR="000B3164">
        <w:t xml:space="preserve"> Detta bör även vara regeringen</w:t>
      </w:r>
      <w:r w:rsidR="00F73478">
        <w:t>s</w:t>
      </w:r>
      <w:r w:rsidR="000B3164">
        <w:t xml:space="preserve"> uttryckliga ambition.</w:t>
      </w:r>
    </w:p>
    <w:p w:rsidRPr="007B1A53" w:rsidR="000B3164" w:rsidP="007B1A53" w:rsidRDefault="000B3164" w14:paraId="3E18D239" w14:textId="77777777">
      <w:pPr>
        <w:ind w:firstLine="0"/>
      </w:pPr>
    </w:p>
    <w:sdt>
      <w:sdtPr>
        <w:rPr>
          <w:i/>
        </w:rPr>
        <w:alias w:val="CC_Underskrifter"/>
        <w:tag w:val="CC_Underskrifter"/>
        <w:id w:val="583496634"/>
        <w:lock w:val="sdtContentLocked"/>
        <w:placeholder>
          <w:docPart w:val="3E9E46562F7D4749AC56BAC6BD861182"/>
        </w:placeholder>
        <w15:appearance w15:val="hidden"/>
      </w:sdtPr>
      <w:sdtEndPr/>
      <w:sdtContent>
        <w:p w:rsidRPr="00ED19F0" w:rsidR="00865E70" w:rsidP="00B013C8" w:rsidRDefault="001D7096" w14:paraId="3E18D2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BE67C9" w:rsidRDefault="00BE67C9" w14:paraId="3E18D23E" w14:textId="77777777"/>
    <w:sectPr w:rsidR="00BE67C9"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8D240" w14:textId="77777777" w:rsidR="0062482A" w:rsidRDefault="0062482A" w:rsidP="000C1CAD">
      <w:pPr>
        <w:spacing w:line="240" w:lineRule="auto"/>
      </w:pPr>
      <w:r>
        <w:separator/>
      </w:r>
    </w:p>
  </w:endnote>
  <w:endnote w:type="continuationSeparator" w:id="0">
    <w:p w14:paraId="3E18D241" w14:textId="77777777" w:rsidR="0062482A" w:rsidRDefault="006248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74EA01" w14:textId="77777777" w:rsidR="001529BB" w:rsidRDefault="001529B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8D24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D7096">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8D24C" w14:textId="77777777" w:rsidR="00B1649D" w:rsidRDefault="00B164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201509301540</w:instrText>
    </w:r>
    <w:r>
      <w:fldChar w:fldCharType="end"/>
    </w:r>
    <w:r>
      <w:instrText xml:space="preserve"> &gt; </w:instrText>
    </w:r>
    <w:r>
      <w:fldChar w:fldCharType="begin"/>
    </w:r>
    <w:r>
      <w:instrText xml:space="preserve"> PRINTDATE \@ "yyyyMMddHHmm" </w:instrText>
    </w:r>
    <w:r>
      <w:fldChar w:fldCharType="separate"/>
    </w:r>
    <w:r>
      <w:rPr>
        <w:noProof/>
      </w:rPr>
      <w:instrText>201509301542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15:42</w:instrText>
    </w:r>
    <w:r>
      <w:fldChar w:fldCharType="end"/>
    </w:r>
    <w:r>
      <w:instrText xml:space="preserve"> </w:instrText>
    </w:r>
    <w:r>
      <w:fldChar w:fldCharType="separate"/>
    </w:r>
    <w:r>
      <w:rPr>
        <w:noProof/>
      </w:rPr>
      <w:t>2015-09-30 15:42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8D23E" w14:textId="77777777" w:rsidR="0062482A" w:rsidRDefault="0062482A" w:rsidP="000C1CAD">
      <w:pPr>
        <w:spacing w:line="240" w:lineRule="auto"/>
      </w:pPr>
      <w:r>
        <w:separator/>
      </w:r>
    </w:p>
  </w:footnote>
  <w:footnote w:type="continuationSeparator" w:id="0">
    <w:p w14:paraId="3E18D23F" w14:textId="77777777" w:rsidR="0062482A" w:rsidRDefault="0062482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BB" w:rsidRDefault="001529BB" w14:paraId="52912931"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BB" w:rsidRDefault="001529BB" w14:paraId="089D50A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18D24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1D7096" w14:paraId="3E18D2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:254</w:t>
        </w:r>
      </w:sdtContent>
    </w:sdt>
  </w:p>
  <w:p w:rsidR="00A42228" w:rsidP="00283E0F" w:rsidRDefault="001D7096" w14:paraId="3E18D249"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8F0EBD" w14:paraId="3E18D24A" w14:textId="319C7783">
        <w:pPr>
          <w:pStyle w:val="FSHRub2"/>
        </w:pPr>
        <w:r>
          <w:t>med anledning av skr. 2014/15:146 Förebygga, förhindra och försvåra</w:t>
        </w:r>
        <w:r w:rsidR="00B00A3B">
          <w:t xml:space="preserve"> </w:t>
        </w:r>
        <w:r>
          <w:t>– den svenska strategin mot terrorism</w:t>
        </w:r>
      </w:p>
    </w:sdtContent>
  </w:sdt>
  <w:sdt>
    <w:sdtPr>
      <w:alias w:val="CC_Boilerplate_3"/>
      <w:tag w:val="CC_Boilerplate_3"/>
      <w:id w:val="-1567486118"/>
      <w:lock w:val="sdtContentLocked"/>
      <w15:appearance w15:val="hidden"/>
      <w:text w:multiLine="1"/>
    </w:sdtPr>
    <w:sdtEndPr/>
    <w:sdtContent>
      <w:p w:rsidR="00A42228" w:rsidP="00283E0F" w:rsidRDefault="00A42228" w14:paraId="3E18D24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81CB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3164"/>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29BB"/>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096"/>
    <w:rsid w:val="001E000C"/>
    <w:rsid w:val="001E2474"/>
    <w:rsid w:val="001E25EB"/>
    <w:rsid w:val="001F22DC"/>
    <w:rsid w:val="001F33C2"/>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06E7C"/>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2B67"/>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A7EB5"/>
    <w:rsid w:val="005B1793"/>
    <w:rsid w:val="005B4B97"/>
    <w:rsid w:val="005B5F0B"/>
    <w:rsid w:val="005B5F87"/>
    <w:rsid w:val="005C17D3"/>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AA5"/>
    <w:rsid w:val="00615D9F"/>
    <w:rsid w:val="00622B35"/>
    <w:rsid w:val="00622EFB"/>
    <w:rsid w:val="006242CB"/>
    <w:rsid w:val="006243AC"/>
    <w:rsid w:val="0062482A"/>
    <w:rsid w:val="00626A3F"/>
    <w:rsid w:val="00630D6B"/>
    <w:rsid w:val="0063287B"/>
    <w:rsid w:val="00633767"/>
    <w:rsid w:val="00635409"/>
    <w:rsid w:val="00642242"/>
    <w:rsid w:val="00644D04"/>
    <w:rsid w:val="00647938"/>
    <w:rsid w:val="00647E09"/>
    <w:rsid w:val="00652080"/>
    <w:rsid w:val="00653781"/>
    <w:rsid w:val="006545B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C7FED"/>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0C60"/>
    <w:rsid w:val="00751DF5"/>
    <w:rsid w:val="007556B6"/>
    <w:rsid w:val="007604D8"/>
    <w:rsid w:val="0076159E"/>
    <w:rsid w:val="007656BA"/>
    <w:rsid w:val="00765E70"/>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A53"/>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536A"/>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0EBD"/>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A3B"/>
    <w:rsid w:val="00B013C8"/>
    <w:rsid w:val="00B026D0"/>
    <w:rsid w:val="00B03325"/>
    <w:rsid w:val="00B04A2E"/>
    <w:rsid w:val="00B050FD"/>
    <w:rsid w:val="00B06B29"/>
    <w:rsid w:val="00B102BA"/>
    <w:rsid w:val="00B112C4"/>
    <w:rsid w:val="00B142B9"/>
    <w:rsid w:val="00B14FAF"/>
    <w:rsid w:val="00B15547"/>
    <w:rsid w:val="00B1649D"/>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67C9"/>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257D"/>
    <w:rsid w:val="00D2384D"/>
    <w:rsid w:val="00D3037D"/>
    <w:rsid w:val="00D328D4"/>
    <w:rsid w:val="00D32A4F"/>
    <w:rsid w:val="00D33B16"/>
    <w:rsid w:val="00D36559"/>
    <w:rsid w:val="00D3655C"/>
    <w:rsid w:val="00D369A2"/>
    <w:rsid w:val="00D40325"/>
    <w:rsid w:val="00D45FEA"/>
    <w:rsid w:val="00D4706F"/>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1CB8"/>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3ECF"/>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553"/>
    <w:rsid w:val="00EE07D6"/>
    <w:rsid w:val="00EE131A"/>
    <w:rsid w:val="00EE5F54"/>
    <w:rsid w:val="00EE7502"/>
    <w:rsid w:val="00EF28D9"/>
    <w:rsid w:val="00EF6F9D"/>
    <w:rsid w:val="00F00A16"/>
    <w:rsid w:val="00F02D25"/>
    <w:rsid w:val="00F02FFB"/>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3478"/>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18D215"/>
  <w15:chartTrackingRefBased/>
  <w15:docId w15:val="{8D540DC0-241B-47D5-84E7-96C287041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0426ab\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966ACE116A494BB6B48189A6ED8EDF"/>
        <w:category>
          <w:name w:val="Allmänt"/>
          <w:gallery w:val="placeholder"/>
        </w:category>
        <w:types>
          <w:type w:val="bbPlcHdr"/>
        </w:types>
        <w:behaviors>
          <w:behavior w:val="content"/>
        </w:behaviors>
        <w:guid w:val="{3566D974-7C61-4DA0-BF48-A71D40B7A252}"/>
      </w:docPartPr>
      <w:docPartBody>
        <w:p w:rsidR="00C77324" w:rsidRDefault="006B0428">
          <w:pPr>
            <w:pStyle w:val="DE966ACE116A494BB6B48189A6ED8EDF"/>
          </w:pPr>
          <w:r w:rsidRPr="009A726D">
            <w:rPr>
              <w:rStyle w:val="Platshllartext"/>
            </w:rPr>
            <w:t>Klicka här för att ange text.</w:t>
          </w:r>
        </w:p>
      </w:docPartBody>
    </w:docPart>
    <w:docPart>
      <w:docPartPr>
        <w:name w:val="3E9E46562F7D4749AC56BAC6BD861182"/>
        <w:category>
          <w:name w:val="Allmänt"/>
          <w:gallery w:val="placeholder"/>
        </w:category>
        <w:types>
          <w:type w:val="bbPlcHdr"/>
        </w:types>
        <w:behaviors>
          <w:behavior w:val="content"/>
        </w:behaviors>
        <w:guid w:val="{6B2E4D11-F45B-47F2-8EA9-F7DB88BF4CBD}"/>
      </w:docPartPr>
      <w:docPartBody>
        <w:p w:rsidR="00C77324" w:rsidRDefault="006B0428">
          <w:pPr>
            <w:pStyle w:val="3E9E46562F7D4749AC56BAC6BD86118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0000000000000000000"/>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28"/>
    <w:rsid w:val="003E7D69"/>
    <w:rsid w:val="006B0428"/>
    <w:rsid w:val="00C77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966ACE116A494BB6B48189A6ED8EDF">
    <w:name w:val="DE966ACE116A494BB6B48189A6ED8EDF"/>
  </w:style>
  <w:style w:type="paragraph" w:customStyle="1" w:styleId="ECE7950352FD466A84F8242AE393A8E6">
    <w:name w:val="ECE7950352FD466A84F8242AE393A8E6"/>
  </w:style>
  <w:style w:type="paragraph" w:customStyle="1" w:styleId="3E9E46562F7D4749AC56BAC6BD861182">
    <w:name w:val="3E9E46562F7D4749AC56BAC6BD8611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MotionKategori>Följd</MotionKategori>
  <UtskottVald>0</UtskottVald>
</root>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3336</RubrikLookup>
    <MotionGuid xmlns="00d11361-0b92-4bae-a181-288d6a55b763">28e12347-52d8-48e2-9a2b-973950343017</MotionGuid>
    <Textgranskad xmlns="00d11361-0b92-4bae-a181-288d6a55b763">true</Textgranskad>
    <Kgranskad xmlns="00d11361-0b92-4bae-a181-288d6a55b763">true</Kgranska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E29DC-8FDC-4DEF-B03C-238795DF12F1}"/>
</file>

<file path=customXml/itemProps2.xml><?xml version="1.0" encoding="utf-8"?>
<ds:datastoreItem xmlns:ds="http://schemas.openxmlformats.org/officeDocument/2006/customXml" ds:itemID="{60F02526-96CA-419B-8E86-7E3DCE51A223}"/>
</file>

<file path=customXml/itemProps3.xml><?xml version="1.0" encoding="utf-8"?>
<ds:datastoreItem xmlns:ds="http://schemas.openxmlformats.org/officeDocument/2006/customXml" ds:itemID="{069FE200-C1B0-483E-B3B2-DC7D8983D657}"/>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830DEAAE-3253-4952-A30E-D7A3B9DED345}"/>
</file>

<file path=docProps/app.xml><?xml version="1.0" encoding="utf-8"?>
<Properties xmlns="http://schemas.openxmlformats.org/officeDocument/2006/extended-properties" xmlns:vt="http://schemas.openxmlformats.org/officeDocument/2006/docPropsVTypes">
  <Template>GranskaMot</Template>
  <TotalTime>11</TotalTime>
  <Pages>3</Pages>
  <Words>768</Words>
  <Characters>4776</Characters>
  <Application>Microsoft Office Word</Application>
  <DocSecurity>0</DocSecurity>
  <Lines>93</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skrivelse 2014 15 146  Förebygga  förhindra och försvåra   den svenska strategin mot terrorism</vt:lpstr>
      <vt:lpstr/>
    </vt:vector>
  </TitlesOfParts>
  <Company>Sveriges riksdag</Company>
  <LinksUpToDate>false</LinksUpToDate>
  <CharactersWithSpaces>5511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skrivelse 2014 15 146  Förebygga  förhindra och försvåra   den svenska strategin mot terrorism</dc:title>
  <dc:subject/>
  <dc:creator>Kent Ekeroth</dc:creator>
  <cp:keywords/>
  <dc:description/>
  <cp:lastModifiedBy>Katarina Holm</cp:lastModifiedBy>
  <cp:revision>10</cp:revision>
  <cp:lastPrinted>2015-09-30T13:42:00Z</cp:lastPrinted>
  <dcterms:created xsi:type="dcterms:W3CDTF">2015-09-30T13:40:00Z</dcterms:created>
  <dcterms:modified xsi:type="dcterms:W3CDTF">2016-08-25T07:33:00Z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*Z5E05CD63D2DB*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https://filur.riksdagen.se/drop/DropOffLibrary/Z5E05CD63D2DB.docx</vt:lpwstr>
  </property>
  <property fmtid="{D5CDD505-2E9C-101B-9397-08002B2CF9AE}" pid="11" name="RevisionsOn">
    <vt:lpwstr>1</vt:lpwstr>
  </property>
</Properties>
</file>