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w:rsidRPr="009B062B" w:rsidR="00AF30DD" w:rsidP="00D90076" w:rsidRDefault="00AF30DD" w14:paraId="03E44549" w14:textId="77777777">
          <w:pPr>
            <w:pStyle w:val="Rubrik1"/>
            <w:spacing w:after="300"/>
          </w:pPr>
          <w:r w:rsidRPr="009B062B">
            <w:t>Förslag till riksdagsbeslut</w:t>
          </w:r>
        </w:p>
      </w:sdtContent>
    </w:sdt>
    <w:sdt>
      <w:sdtPr>
        <w:alias w:val="Yrkande 1"/>
        <w:tag w:val="47da7fb2-2a38-441e-bf5a-c2410dd937bf"/>
        <w:id w:val="1639444086"/>
        <w:lock w:val="sdtLocked"/>
      </w:sdtPr>
      <w:sdtEndPr/>
      <w:sdtContent>
        <w:p w:rsidR="003A08DC" w:rsidRDefault="0063241A" w14:paraId="2391F11D" w14:textId="77777777">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206A3C" w:rsidRDefault="002B74EB" w14:paraId="028ABB31" w14:textId="0904C000">
      <w:pPr>
        <w:ind w:firstLine="0"/>
      </w:pPr>
      <w:r>
        <w:t xml:space="preserve">Blindskrift är en skrift skapad för att avläsa och med hjälp av fingrarnas beröring av ett </w:t>
      </w:r>
      <w:proofErr w:type="spellStart"/>
      <w:r>
        <w:t>reli</w:t>
      </w:r>
      <w:r w:rsidR="00FD24B3">
        <w:t>e</w:t>
      </w:r>
      <w:r>
        <w:t>ferat</w:t>
      </w:r>
      <w:proofErr w:type="spellEnd"/>
      <w:r>
        <w:t xml:space="preserve"> mönster på ett underlag kunna läsa</w:t>
      </w:r>
      <w:r w:rsidR="00FD24B3">
        <w:t>s</w:t>
      </w:r>
      <w:r>
        <w:t xml:space="preserve"> även </w:t>
      </w:r>
      <w:r w:rsidR="00FD24B3">
        <w:t>av</w:t>
      </w:r>
      <w:r>
        <w:t xml:space="preserve">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w:t>
      </w:r>
      <w:r w:rsidR="00FD24B3">
        <w:t>på</w:t>
      </w:r>
      <w:r>
        <w:t xml:space="preserve"> skriv- och läsprocessen har olika kortskriftsystem utvecklats. </w:t>
      </w:r>
    </w:p>
    <w:p w:rsidR="00CF0609" w:rsidP="002B74EB" w:rsidRDefault="002B74EB" w14:paraId="3F775A92" w14:textId="1646647E">
      <w:r>
        <w:t xml:space="preserve">För människor med synskada är blindskrift en väg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ED7A1E3F5954FA286E30DFFB5DA2597"/>
        </w:placeholder>
      </w:sdtPr>
      <w:sdtEndPr/>
      <w:sdtContent>
        <w:p w:rsidR="00D90076" w:rsidP="00D90076" w:rsidRDefault="00D90076" w14:paraId="241830D0" w14:textId="77777777"/>
        <w:p w:rsidRPr="008E0FE2" w:rsidR="00D90076" w:rsidP="00D90076" w:rsidRDefault="0063241A" w14:paraId="2EF84AD7" w14:textId="2329EE52"/>
      </w:sdtContent>
    </w:sdt>
    <w:tbl>
      <w:tblPr>
        <w:tblW w:w="5000" w:type="pct"/>
        <w:tblLook w:val="04A0" w:firstRow="1" w:lastRow="0" w:firstColumn="1" w:lastColumn="0" w:noHBand="0" w:noVBand="1"/>
        <w:tblCaption w:val="underskrifter"/>
      </w:tblPr>
      <w:tblGrid>
        <w:gridCol w:w="4252"/>
        <w:gridCol w:w="4252"/>
      </w:tblGrid>
      <w:tr w:rsidR="003A08DC" w14:paraId="4CC6F74A" w14:textId="77777777">
        <w:trPr>
          <w:cantSplit/>
        </w:trPr>
        <w:tc>
          <w:tcPr>
            <w:tcW w:w="50" w:type="pct"/>
            <w:vAlign w:val="bottom"/>
          </w:tcPr>
          <w:p w:rsidR="003A08DC" w:rsidRDefault="0063241A" w14:paraId="42F1FD42" w14:textId="77777777">
            <w:pPr>
              <w:pStyle w:val="Underskrifter"/>
              <w:spacing w:after="0"/>
            </w:pPr>
            <w:r>
              <w:t>Ann-Sofie Lifvenhage (M)</w:t>
            </w:r>
          </w:p>
        </w:tc>
        <w:tc>
          <w:tcPr>
            <w:tcW w:w="50" w:type="pct"/>
            <w:vAlign w:val="bottom"/>
          </w:tcPr>
          <w:p w:rsidR="003A08DC" w:rsidRDefault="003A08DC" w14:paraId="588DA384" w14:textId="77777777">
            <w:pPr>
              <w:pStyle w:val="Underskrifter"/>
              <w:spacing w:after="0"/>
            </w:pPr>
          </w:p>
        </w:tc>
      </w:tr>
    </w:tbl>
    <w:p w:rsidRPr="008E0FE2" w:rsidR="004801AC" w:rsidP="00DF3554" w:rsidRDefault="004801AC" w14:paraId="7C92836F" w14:textId="065BE2B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BAE" w14:textId="70682486" w:rsidR="00262EA3" w:rsidRPr="00D90076" w:rsidRDefault="00262EA3" w:rsidP="00D9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2563A558" w:rsidR="00262EA3" w:rsidRDefault="0063241A"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E741" w14:textId="77777777" w:rsidR="00262EA3" w:rsidRDefault="006324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5749D147" w:rsidR="00262EA3" w:rsidRDefault="0063241A" w:rsidP="00A314CF">
    <w:pPr>
      <w:pStyle w:val="FSHNormal"/>
      <w:spacing w:before="40"/>
    </w:pPr>
    <w:sdt>
      <w:sdtPr>
        <w:alias w:val="CC_Noformat_Motionstyp"/>
        <w:tag w:val="CC_Noformat_Motionstyp"/>
        <w:id w:val="1162973129"/>
        <w:lock w:val="sdtContentLocked"/>
        <w15:appearance w15:val="hidden"/>
        <w:text/>
      </w:sdtPr>
      <w:sdtEndPr/>
      <w:sdtContent>
        <w:r w:rsidR="00D90076">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14:paraId="756A953D" w14:textId="77777777" w:rsidR="00262EA3" w:rsidRPr="008227B3" w:rsidRDefault="006324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0D8B4349" w:rsidR="00262EA3" w:rsidRPr="008227B3" w:rsidRDefault="006324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0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076">
          <w:t>:2090</w:t>
        </w:r>
      </w:sdtContent>
    </w:sdt>
  </w:p>
  <w:p w14:paraId="44C0EE77" w14:textId="77777777" w:rsidR="00262EA3" w:rsidRDefault="0063241A" w:rsidP="00E03A3D">
    <w:pPr>
      <w:pStyle w:val="Motionr"/>
    </w:pPr>
    <w:sdt>
      <w:sdtPr>
        <w:alias w:val="CC_Noformat_Avtext"/>
        <w:tag w:val="CC_Noformat_Avtext"/>
        <w:id w:val="-2020768203"/>
        <w:lock w:val="sdtContentLocked"/>
        <w15:appearance w15:val="hidden"/>
        <w:text/>
      </w:sdtPr>
      <w:sdtEndPr/>
      <w:sdtContent>
        <w:r w:rsidR="00D90076">
          <w:t>av Ann-Sofie Lifvenhage (M)</w:t>
        </w:r>
      </w:sdtContent>
    </w:sdt>
  </w:p>
  <w:sdt>
    <w:sdtPr>
      <w:alias w:val="CC_Noformat_Rubtext"/>
      <w:tag w:val="CC_Noformat_Rubtext"/>
      <w:id w:val="-218060500"/>
      <w:lock w:val="sdtLocked"/>
      <w:text/>
    </w:sdtPr>
    <w:sdtEndPr/>
    <w:sdtContent>
      <w:p w14:paraId="38893362" w14:textId="0F6E7089" w:rsidR="00262EA3" w:rsidRDefault="0098676F" w:rsidP="00283E0F">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09743558">
    <w:abstractNumId w:val="9"/>
  </w:num>
  <w:num w:numId="2" w16cid:durableId="1090732882">
    <w:abstractNumId w:val="8"/>
  </w:num>
  <w:num w:numId="3" w16cid:durableId="906841017">
    <w:abstractNumId w:val="7"/>
  </w:num>
  <w:num w:numId="4" w16cid:durableId="1571383683">
    <w:abstractNumId w:val="6"/>
  </w:num>
  <w:num w:numId="5" w16cid:durableId="1098527957">
    <w:abstractNumId w:val="5"/>
  </w:num>
  <w:num w:numId="6" w16cid:durableId="2010790500">
    <w:abstractNumId w:val="4"/>
  </w:num>
  <w:num w:numId="7" w16cid:durableId="393705109">
    <w:abstractNumId w:val="3"/>
  </w:num>
  <w:num w:numId="8" w16cid:durableId="1903590004">
    <w:abstractNumId w:val="2"/>
  </w:num>
  <w:num w:numId="9" w16cid:durableId="166287621">
    <w:abstractNumId w:val="1"/>
  </w:num>
  <w:num w:numId="10" w16cid:durableId="1734697479">
    <w:abstractNumId w:val="0"/>
  </w:num>
  <w:num w:numId="11" w16cid:durableId="1779131598">
    <w:abstractNumId w:val="27"/>
  </w:num>
  <w:num w:numId="12" w16cid:durableId="396904738">
    <w:abstractNumId w:val="26"/>
  </w:num>
  <w:num w:numId="13" w16cid:durableId="447548422">
    <w:abstractNumId w:val="16"/>
  </w:num>
  <w:num w:numId="14" w16cid:durableId="1080982787">
    <w:abstractNumId w:val="19"/>
  </w:num>
  <w:num w:numId="15" w16cid:durableId="1379471519">
    <w:abstractNumId w:val="13"/>
  </w:num>
  <w:num w:numId="16" w16cid:durableId="2114400122">
    <w:abstractNumId w:val="30"/>
  </w:num>
  <w:num w:numId="17" w16cid:durableId="565533023">
    <w:abstractNumId w:val="37"/>
  </w:num>
  <w:num w:numId="18" w16cid:durableId="6830567">
    <w:abstractNumId w:val="28"/>
  </w:num>
  <w:num w:numId="19" w16cid:durableId="347172096">
    <w:abstractNumId w:val="28"/>
  </w:num>
  <w:num w:numId="20" w16cid:durableId="1965235464">
    <w:abstractNumId w:val="28"/>
  </w:num>
  <w:num w:numId="21" w16cid:durableId="815103941">
    <w:abstractNumId w:val="23"/>
  </w:num>
  <w:num w:numId="22" w16cid:durableId="2116442552">
    <w:abstractNumId w:val="14"/>
  </w:num>
  <w:num w:numId="23" w16cid:durableId="1942255609">
    <w:abstractNumId w:val="20"/>
  </w:num>
  <w:num w:numId="24" w16cid:durableId="1541817442">
    <w:abstractNumId w:val="10"/>
  </w:num>
  <w:num w:numId="25" w16cid:durableId="604964002">
    <w:abstractNumId w:val="22"/>
  </w:num>
  <w:num w:numId="26" w16cid:durableId="889344059">
    <w:abstractNumId w:val="33"/>
  </w:num>
  <w:num w:numId="27" w16cid:durableId="553010044">
    <w:abstractNumId w:val="29"/>
  </w:num>
  <w:num w:numId="28" w16cid:durableId="1724212028">
    <w:abstractNumId w:val="25"/>
  </w:num>
  <w:num w:numId="29" w16cid:durableId="1959484211">
    <w:abstractNumId w:val="31"/>
  </w:num>
  <w:num w:numId="30" w16cid:durableId="1262420826">
    <w:abstractNumId w:val="15"/>
  </w:num>
  <w:num w:numId="31" w16cid:durableId="922763510">
    <w:abstractNumId w:val="17"/>
  </w:num>
  <w:num w:numId="32" w16cid:durableId="1544556351">
    <w:abstractNumId w:val="12"/>
  </w:num>
  <w:num w:numId="33" w16cid:durableId="428354896">
    <w:abstractNumId w:val="21"/>
  </w:num>
  <w:num w:numId="34" w16cid:durableId="604381494">
    <w:abstractNumId w:val="24"/>
  </w:num>
  <w:num w:numId="35" w16cid:durableId="34817444">
    <w:abstractNumId w:val="31"/>
    <w:lvlOverride w:ilvl="0">
      <w:startOverride w:val="1"/>
    </w:lvlOverride>
  </w:num>
  <w:num w:numId="36" w16cid:durableId="91628647">
    <w:abstractNumId w:val="36"/>
  </w:num>
  <w:num w:numId="37" w16cid:durableId="1026178114">
    <w:abstractNumId w:val="35"/>
  </w:num>
  <w:num w:numId="38" w16cid:durableId="448087318">
    <w:abstractNumId w:val="32"/>
  </w:num>
  <w:num w:numId="39" w16cid:durableId="1261261368">
    <w:abstractNumId w:val="31"/>
    <w:lvlOverride w:ilvl="0">
      <w:startOverride w:val="1"/>
    </w:lvlOverride>
  </w:num>
  <w:num w:numId="40" w16cid:durableId="510997496">
    <w:abstractNumId w:val="18"/>
  </w:num>
  <w:num w:numId="41" w16cid:durableId="926232561">
    <w:abstractNumId w:val="11"/>
  </w:num>
  <w:num w:numId="42" w16cid:durableId="1036584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DC"/>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1A"/>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1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7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B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EED7A1E3F5954FA286E30DFFB5DA2597"/>
        <w:category>
          <w:name w:val="Allmänt"/>
          <w:gallery w:val="placeholder"/>
        </w:category>
        <w:types>
          <w:type w:val="bbPlcHdr"/>
        </w:types>
        <w:behaviors>
          <w:behavior w:val="content"/>
        </w:behaviors>
        <w:guid w:val="{0FA2FB4C-A73A-4A2B-848B-FA031AAAE226}"/>
      </w:docPartPr>
      <w:docPartBody>
        <w:p w:rsidR="00672A29" w:rsidRDefault="00672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81970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07C1B"/>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7928E-BE58-4F27-B6B8-D4233B7E998F}"/>
</file>

<file path=customXml/itemProps2.xml><?xml version="1.0" encoding="utf-8"?>
<ds:datastoreItem xmlns:ds="http://schemas.openxmlformats.org/officeDocument/2006/customXml" ds:itemID="{2AFA3A35-48F1-42E1-86B5-35A04E34EF32}"/>
</file>

<file path=customXml/itemProps3.xml><?xml version="1.0" encoding="utf-8"?>
<ds:datastoreItem xmlns:ds="http://schemas.openxmlformats.org/officeDocument/2006/customXml" ds:itemID="{8830B13F-C741-4A7D-BA3B-027A2B151570}"/>
</file>

<file path=docProps/app.xml><?xml version="1.0" encoding="utf-8"?>
<Properties xmlns="http://schemas.openxmlformats.org/officeDocument/2006/extended-properties" xmlns:vt="http://schemas.openxmlformats.org/officeDocument/2006/docPropsVTypes">
  <Template>Normal</Template>
  <TotalTime>21</TotalTime>
  <Pages>2</Pages>
  <Words>219</Words>
  <Characters>1151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M2054 Punktskrift en del av skollagen</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